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1C0F" w:rsidRPr="00AE480E" w:rsidRDefault="00D21C0F" w:rsidP="00D21C0F">
      <w:pPr>
        <w:autoSpaceDE w:val="0"/>
        <w:autoSpaceDN w:val="0"/>
        <w:adjustRightInd w:val="0"/>
        <w:jc w:val="center"/>
        <w:rPr>
          <w:rFonts w:ascii="Tahoma" w:hAnsi="Tahoma" w:cs="Tahoma"/>
          <w:b/>
          <w:bCs/>
        </w:rPr>
      </w:pPr>
      <w:r w:rsidRPr="00AE480E">
        <w:rPr>
          <w:rFonts w:ascii="Tahoma" w:hAnsi="Tahoma" w:cs="Tahoma"/>
          <w:b/>
          <w:bCs/>
        </w:rPr>
        <w:t>ДОГОВОР</w:t>
      </w:r>
    </w:p>
    <w:p w:rsidR="00D21C0F" w:rsidRDefault="00D21C0F" w:rsidP="00D21C0F">
      <w:pPr>
        <w:autoSpaceDE w:val="0"/>
        <w:autoSpaceDN w:val="0"/>
        <w:adjustRightInd w:val="0"/>
        <w:jc w:val="center"/>
        <w:rPr>
          <w:rFonts w:ascii="Tahoma" w:hAnsi="Tahoma" w:cs="Tahoma"/>
          <w:b/>
          <w:bCs/>
        </w:rPr>
      </w:pPr>
      <w:r w:rsidRPr="00AE480E">
        <w:rPr>
          <w:rFonts w:ascii="Tahoma" w:hAnsi="Tahoma" w:cs="Tahoma"/>
          <w:b/>
          <w:bCs/>
        </w:rPr>
        <w:t xml:space="preserve">холодного водоснабжения и водоотведения </w:t>
      </w:r>
    </w:p>
    <w:p w:rsidR="00865F27" w:rsidRPr="00AE480E" w:rsidRDefault="00865F27" w:rsidP="00D21C0F">
      <w:pPr>
        <w:autoSpaceDE w:val="0"/>
        <w:autoSpaceDN w:val="0"/>
        <w:adjustRightInd w:val="0"/>
        <w:jc w:val="center"/>
        <w:rPr>
          <w:rFonts w:ascii="Tahoma" w:hAnsi="Tahoma" w:cs="Tahoma"/>
          <w:b/>
          <w:bCs/>
        </w:rPr>
      </w:pPr>
    </w:p>
    <w:p w:rsidR="004F7395" w:rsidRPr="00AA48C4" w:rsidRDefault="004F7395" w:rsidP="004F7395">
      <w:pPr>
        <w:autoSpaceDE w:val="0"/>
        <w:autoSpaceDN w:val="0"/>
        <w:adjustRightInd w:val="0"/>
        <w:jc w:val="center"/>
        <w:rPr>
          <w:rFonts w:ascii="Tahoma" w:hAnsi="Tahoma" w:cs="Tahoma"/>
          <w:b/>
          <w:bCs/>
        </w:rPr>
      </w:pPr>
      <w:r w:rsidRPr="00AE480E">
        <w:rPr>
          <w:rFonts w:ascii="Tahoma" w:hAnsi="Tahoma" w:cs="Tahoma"/>
          <w:b/>
          <w:bCs/>
        </w:rPr>
        <w:t xml:space="preserve">№ </w:t>
      </w:r>
      <w:r w:rsidR="00343913">
        <w:rPr>
          <w:rFonts w:ascii="Tahoma" w:hAnsi="Tahoma" w:cs="Tahoma"/>
          <w:b/>
          <w:bCs/>
        </w:rPr>
        <w:fldChar w:fldCharType="begin"/>
      </w:r>
      <w:r>
        <w:rPr>
          <w:rFonts w:ascii="Tahoma" w:hAnsi="Tahoma" w:cs="Tahoma"/>
          <w:b/>
          <w:bCs/>
        </w:rPr>
        <w:instrText xml:space="preserve"> DOCVARIABLE  N_PKC  \* MERGEFORMAT </w:instrText>
      </w:r>
      <w:r w:rsidR="00343913">
        <w:rPr>
          <w:rFonts w:ascii="Tahoma" w:hAnsi="Tahoma" w:cs="Tahoma"/>
          <w:b/>
          <w:bCs/>
        </w:rPr>
        <w:fldChar w:fldCharType="end"/>
      </w:r>
    </w:p>
    <w:p w:rsidR="00D21C0F" w:rsidRPr="00AE480E" w:rsidRDefault="00D21C0F" w:rsidP="00D21C0F">
      <w:pPr>
        <w:autoSpaceDE w:val="0"/>
        <w:autoSpaceDN w:val="0"/>
        <w:adjustRightInd w:val="0"/>
        <w:jc w:val="center"/>
        <w:rPr>
          <w:rFonts w:ascii="Tahoma" w:hAnsi="Tahoma" w:cs="Tahoma"/>
          <w:b/>
          <w:bCs/>
        </w:r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8"/>
        <w:gridCol w:w="4999"/>
      </w:tblGrid>
      <w:tr w:rsidR="00E35B41" w:rsidTr="009F0E3E">
        <w:tc>
          <w:tcPr>
            <w:tcW w:w="4998" w:type="dxa"/>
          </w:tcPr>
          <w:p w:rsidR="00E35B41" w:rsidRDefault="00E35B41" w:rsidP="009F0E3E">
            <w:pPr>
              <w:pStyle w:val="ConsPlusNonformat"/>
              <w:rPr>
                <w:rFonts w:ascii="Tahoma" w:hAnsi="Tahoma" w:cs="Tahoma"/>
              </w:rPr>
            </w:pPr>
            <w:r w:rsidRPr="008F0D0B">
              <w:rPr>
                <w:rFonts w:ascii="Tahoma" w:hAnsi="Tahoma" w:cs="Tahoma"/>
              </w:rPr>
              <w:t>г. Петрозаводск</w:t>
            </w:r>
          </w:p>
        </w:tc>
        <w:tc>
          <w:tcPr>
            <w:tcW w:w="4999" w:type="dxa"/>
          </w:tcPr>
          <w:p w:rsidR="00E35B41" w:rsidRDefault="00343913" w:rsidP="009F0E3E">
            <w:pPr>
              <w:pStyle w:val="ConsPlusNonformat"/>
              <w:jc w:val="right"/>
              <w:rPr>
                <w:rFonts w:ascii="Tahoma" w:hAnsi="Tahoma" w:cs="Tahoma"/>
              </w:rPr>
            </w:pPr>
            <w:r>
              <w:rPr>
                <w:rFonts w:ascii="Tahoma" w:hAnsi="Tahoma" w:cs="Tahoma"/>
              </w:rPr>
              <w:fldChar w:fldCharType="begin"/>
            </w:r>
            <w:r w:rsidR="00E35B41">
              <w:rPr>
                <w:rFonts w:ascii="Tahoma" w:hAnsi="Tahoma" w:cs="Tahoma"/>
              </w:rPr>
              <w:instrText xml:space="preserve"> DOCVARIABLE  DATE_TAKE  \* MERGEFORMAT </w:instrText>
            </w:r>
            <w:r>
              <w:rPr>
                <w:rFonts w:ascii="Tahoma" w:hAnsi="Tahoma" w:cs="Tahoma"/>
              </w:rPr>
              <w:fldChar w:fldCharType="end"/>
            </w:r>
            <w:r w:rsidR="00E35B41" w:rsidRPr="00B602C0">
              <w:rPr>
                <w:rFonts w:ascii="Tahoma" w:hAnsi="Tahoma" w:cs="Tahoma"/>
              </w:rPr>
              <w:t>г.</w:t>
            </w:r>
          </w:p>
        </w:tc>
      </w:tr>
    </w:tbl>
    <w:p w:rsidR="00415FD2" w:rsidRPr="003071FA" w:rsidRDefault="00415FD2" w:rsidP="00D21C0F">
      <w:pPr>
        <w:pStyle w:val="ConsPlusNonformat"/>
        <w:jc w:val="both"/>
        <w:rPr>
          <w:rFonts w:ascii="Tahoma" w:hAnsi="Tahoma" w:cs="Tahoma"/>
        </w:rPr>
      </w:pPr>
    </w:p>
    <w:p w:rsidR="008F41A4" w:rsidRPr="007148E1" w:rsidRDefault="009F0E3E" w:rsidP="008F41A4">
      <w:pPr>
        <w:pStyle w:val="ConsPlusNonformat"/>
        <w:ind w:firstLine="709"/>
        <w:jc w:val="both"/>
        <w:rPr>
          <w:rFonts w:ascii="Tahoma" w:hAnsi="Tahoma" w:cs="Tahoma"/>
        </w:rPr>
      </w:pPr>
      <w:r w:rsidRPr="00B602C0">
        <w:rPr>
          <w:rFonts w:ascii="Tahoma" w:hAnsi="Tahoma" w:cs="Tahoma"/>
          <w:b/>
        </w:rPr>
        <w:t>Акционерное общество</w:t>
      </w:r>
      <w:r w:rsidRPr="00B602C0">
        <w:rPr>
          <w:rFonts w:ascii="Tahoma" w:hAnsi="Tahoma" w:cs="Tahoma"/>
        </w:rPr>
        <w:t xml:space="preserve"> </w:t>
      </w:r>
      <w:r w:rsidRPr="00B602C0">
        <w:rPr>
          <w:rFonts w:ascii="Tahoma" w:hAnsi="Tahoma" w:cs="Tahoma"/>
          <w:b/>
        </w:rPr>
        <w:t>«Петрозаводские коммунальные системы - Водоканал»</w:t>
      </w:r>
      <w:r w:rsidRPr="004355F0">
        <w:rPr>
          <w:rFonts w:ascii="Tahoma" w:hAnsi="Tahoma" w:cs="Tahoma"/>
        </w:rPr>
        <w:t>,</w:t>
      </w:r>
      <w:r w:rsidRPr="00B602C0">
        <w:rPr>
          <w:rFonts w:ascii="Tahoma" w:hAnsi="Tahoma" w:cs="Tahoma"/>
        </w:rPr>
        <w:t xml:space="preserve"> именуемое в дальнейшем «ОРГАНИЗАЦИЯ ВКХ», в лице</w:t>
      </w:r>
      <w:r w:rsidR="00231866">
        <w:rPr>
          <w:rFonts w:ascii="Tahoma" w:hAnsi="Tahoma" w:cs="Tahoma"/>
        </w:rPr>
        <w:t xml:space="preserve"> </w:t>
      </w:r>
      <w:r w:rsidRPr="00B602C0">
        <w:rPr>
          <w:rFonts w:ascii="Tahoma" w:hAnsi="Tahoma" w:cs="Tahoma"/>
        </w:rPr>
        <w:t xml:space="preserve"> </w:t>
      </w:r>
      <w:r>
        <w:rPr>
          <w:rFonts w:ascii="Tahoma" w:hAnsi="Tahoma" w:cs="Tahoma"/>
        </w:rPr>
        <w:fldChar w:fldCharType="begin"/>
      </w:r>
      <w:r>
        <w:rPr>
          <w:rFonts w:ascii="Tahoma" w:hAnsi="Tahoma" w:cs="Tahoma"/>
        </w:rPr>
        <w:instrText xml:space="preserve"> DOCVARIABLE  DO_DIR_GENITIVE  \* MERGEFORMAT </w:instrText>
      </w:r>
      <w:r>
        <w:rPr>
          <w:rFonts w:ascii="Tahoma" w:hAnsi="Tahoma" w:cs="Tahoma"/>
        </w:rPr>
        <w:fldChar w:fldCharType="end"/>
      </w:r>
      <w:r w:rsidRPr="00B602C0">
        <w:rPr>
          <w:rFonts w:ascii="Tahoma" w:hAnsi="Tahoma" w:cs="Tahoma"/>
        </w:rPr>
        <w:t>, действующей на основании доверенности  №</w:t>
      </w:r>
      <w:r>
        <w:rPr>
          <w:rFonts w:ascii="Tahoma" w:hAnsi="Tahoma" w:cs="Tahoma"/>
        </w:rPr>
        <w:fldChar w:fldCharType="begin"/>
      </w:r>
      <w:r>
        <w:rPr>
          <w:rFonts w:ascii="Tahoma" w:hAnsi="Tahoma" w:cs="Tahoma"/>
        </w:rPr>
        <w:instrText xml:space="preserve"> DOCVARIABLE  DO_DIR_N_DOVER  \* MERGEFORMAT </w:instrText>
      </w:r>
      <w:r>
        <w:rPr>
          <w:rFonts w:ascii="Tahoma" w:hAnsi="Tahoma" w:cs="Tahoma"/>
        </w:rPr>
        <w:fldChar w:fldCharType="end"/>
      </w:r>
      <w:r w:rsidRPr="00B602C0">
        <w:rPr>
          <w:rFonts w:ascii="Tahoma" w:hAnsi="Tahoma" w:cs="Tahoma"/>
        </w:rPr>
        <w:t xml:space="preserve"> от </w:t>
      </w:r>
      <w:r>
        <w:rPr>
          <w:rFonts w:ascii="Tahoma" w:hAnsi="Tahoma" w:cs="Tahoma"/>
        </w:rPr>
        <w:fldChar w:fldCharType="begin"/>
      </w:r>
      <w:r>
        <w:rPr>
          <w:rFonts w:ascii="Tahoma" w:hAnsi="Tahoma" w:cs="Tahoma"/>
        </w:rPr>
        <w:instrText xml:space="preserve"> DOCVARIABLE  DO_DIR_DATE_DOVER  \* MERGEFORMAT </w:instrText>
      </w:r>
      <w:r>
        <w:rPr>
          <w:rFonts w:ascii="Tahoma" w:hAnsi="Tahoma" w:cs="Tahoma"/>
        </w:rPr>
        <w:fldChar w:fldCharType="end"/>
      </w:r>
      <w:r w:rsidRPr="00B602C0">
        <w:rPr>
          <w:rFonts w:ascii="Tahoma" w:hAnsi="Tahoma" w:cs="Tahoma"/>
        </w:rPr>
        <w:t>г.,</w:t>
      </w:r>
      <w:r w:rsidR="005F78FE" w:rsidRPr="00D22F8B">
        <w:rPr>
          <w:rFonts w:ascii="Tahoma" w:hAnsi="Tahoma" w:cs="Tahoma"/>
        </w:rPr>
        <w:t xml:space="preserve"> </w:t>
      </w:r>
      <w:r w:rsidR="00D21C0F" w:rsidRPr="00D22F8B">
        <w:rPr>
          <w:rFonts w:ascii="Tahoma" w:hAnsi="Tahoma" w:cs="Tahoma"/>
        </w:rPr>
        <w:t xml:space="preserve"> с одной стороны, и</w:t>
      </w:r>
      <w:r w:rsidR="005F78FE" w:rsidRPr="00D22F8B">
        <w:rPr>
          <w:rFonts w:ascii="Tahoma" w:hAnsi="Tahoma" w:cs="Tahoma"/>
        </w:rPr>
        <w:t xml:space="preserve"> </w:t>
      </w:r>
      <w:r w:rsidR="00343913" w:rsidRPr="00BF5678">
        <w:rPr>
          <w:rFonts w:ascii="Tahoma" w:hAnsi="Tahoma" w:cs="Tahoma"/>
          <w:b/>
        </w:rPr>
        <w:fldChar w:fldCharType="begin"/>
      </w:r>
      <w:r w:rsidR="004F7395" w:rsidRPr="00BF5678">
        <w:rPr>
          <w:rFonts w:ascii="Tahoma" w:hAnsi="Tahoma" w:cs="Tahoma"/>
          <w:b/>
        </w:rPr>
        <w:instrText xml:space="preserve"> DOCVARIABLE  NAMEP  \* MERGEFORMAT </w:instrText>
      </w:r>
      <w:r w:rsidR="00343913" w:rsidRPr="00BF5678">
        <w:rPr>
          <w:rFonts w:ascii="Tahoma" w:hAnsi="Tahoma" w:cs="Tahoma"/>
          <w:b/>
        </w:rPr>
        <w:fldChar w:fldCharType="end"/>
      </w:r>
      <w:r w:rsidR="001F10FA" w:rsidRPr="001F10FA">
        <w:rPr>
          <w:rFonts w:ascii="Tahoma" w:hAnsi="Tahoma" w:cs="Tahoma"/>
        </w:rPr>
        <w:t>,</w:t>
      </w:r>
      <w:r w:rsidR="00D21C0F" w:rsidRPr="001F10FA">
        <w:rPr>
          <w:rFonts w:ascii="Tahoma" w:hAnsi="Tahoma" w:cs="Tahoma"/>
        </w:rPr>
        <w:t xml:space="preserve"> </w:t>
      </w:r>
      <w:r w:rsidR="00D21C0F" w:rsidRPr="00D22F8B">
        <w:rPr>
          <w:rFonts w:ascii="Tahoma" w:hAnsi="Tahoma" w:cs="Tahoma"/>
        </w:rPr>
        <w:t>именуемое в дальнейшем «</w:t>
      </w:r>
      <w:r w:rsidR="00D21C0F" w:rsidRPr="00D22F8B">
        <w:rPr>
          <w:rFonts w:ascii="Tahoma" w:hAnsi="Tahoma" w:cs="Tahoma"/>
          <w:bCs/>
        </w:rPr>
        <w:t>АБОНЕНТ</w:t>
      </w:r>
      <w:r w:rsidR="00D21C0F" w:rsidRPr="00D22F8B">
        <w:rPr>
          <w:rFonts w:ascii="Tahoma" w:hAnsi="Tahoma" w:cs="Tahoma"/>
        </w:rPr>
        <w:t>», в лице</w:t>
      </w:r>
      <w:r w:rsidR="00231866">
        <w:rPr>
          <w:rFonts w:ascii="Tahoma" w:hAnsi="Tahoma" w:cs="Tahoma"/>
        </w:rPr>
        <w:t xml:space="preserve"> </w:t>
      </w:r>
      <w:r w:rsidR="00D21C0F" w:rsidRPr="00D22F8B">
        <w:rPr>
          <w:rFonts w:ascii="Tahoma" w:hAnsi="Tahoma" w:cs="Tahoma"/>
        </w:rPr>
        <w:t xml:space="preserve"> </w:t>
      </w:r>
      <w:r w:rsidR="00343913" w:rsidRPr="00E97950">
        <w:rPr>
          <w:rFonts w:ascii="Tahoma" w:hAnsi="Tahoma" w:cs="Tahoma"/>
        </w:rPr>
        <w:fldChar w:fldCharType="begin"/>
      </w:r>
      <w:r w:rsidR="004F7395" w:rsidRPr="00E97950">
        <w:rPr>
          <w:rFonts w:ascii="Tahoma" w:hAnsi="Tahoma" w:cs="Tahoma"/>
        </w:rPr>
        <w:instrText xml:space="preserve"> DOCVARIABLE  DIRECTOR_RP  \* MERGEFORMAT </w:instrText>
      </w:r>
      <w:r w:rsidR="00343913" w:rsidRPr="00E97950">
        <w:rPr>
          <w:rFonts w:ascii="Tahoma" w:hAnsi="Tahoma" w:cs="Tahoma"/>
        </w:rPr>
        <w:fldChar w:fldCharType="end"/>
      </w:r>
      <w:r w:rsidR="00D21C0F" w:rsidRPr="00D22F8B">
        <w:rPr>
          <w:rFonts w:ascii="Tahoma" w:hAnsi="Tahoma" w:cs="Tahoma"/>
        </w:rPr>
        <w:t xml:space="preserve">, действующего на основании </w:t>
      </w:r>
      <w:r w:rsidR="00343913" w:rsidRPr="00E97950">
        <w:rPr>
          <w:rFonts w:ascii="Tahoma" w:hAnsi="Tahoma" w:cs="Tahoma"/>
        </w:rPr>
        <w:fldChar w:fldCharType="begin"/>
      </w:r>
      <w:r w:rsidR="004F7395" w:rsidRPr="00E97950">
        <w:rPr>
          <w:rFonts w:ascii="Tahoma" w:hAnsi="Tahoma" w:cs="Tahoma"/>
        </w:rPr>
        <w:instrText xml:space="preserve"> DOCVARIABLE  </w:instrText>
      </w:r>
      <w:r w:rsidR="004F7395" w:rsidRPr="00E97950">
        <w:rPr>
          <w:rFonts w:ascii="Tahoma" w:hAnsi="Tahoma" w:cs="Tahoma"/>
          <w:lang w:val="en-US"/>
        </w:rPr>
        <w:instrText>OSNOVANIE</w:instrText>
      </w:r>
      <w:r w:rsidR="004F7395" w:rsidRPr="00E97950">
        <w:rPr>
          <w:rFonts w:ascii="Tahoma" w:hAnsi="Tahoma" w:cs="Tahoma"/>
        </w:rPr>
        <w:instrText xml:space="preserve">  \* MERGEFORMAT </w:instrText>
      </w:r>
      <w:r w:rsidR="00343913" w:rsidRPr="00E97950">
        <w:rPr>
          <w:rFonts w:ascii="Tahoma" w:hAnsi="Tahoma" w:cs="Tahoma"/>
        </w:rPr>
        <w:fldChar w:fldCharType="end"/>
      </w:r>
      <w:r w:rsidR="00D21C0F" w:rsidRPr="00D22F8B">
        <w:rPr>
          <w:rFonts w:ascii="Tahoma" w:hAnsi="Tahoma" w:cs="Tahoma"/>
        </w:rPr>
        <w:t xml:space="preserve">, с другой стороны, </w:t>
      </w:r>
      <w:r w:rsidR="008F41A4" w:rsidRPr="007148E1">
        <w:rPr>
          <w:rFonts w:ascii="Tahoma" w:hAnsi="Tahoma" w:cs="Tahoma"/>
        </w:rPr>
        <w:t>а совместно именуемые в дальнейшем «Стороны»</w:t>
      </w:r>
      <w:r w:rsidR="007B28A8">
        <w:rPr>
          <w:rFonts w:ascii="Tahoma" w:hAnsi="Tahoma" w:cs="Tahoma"/>
        </w:rPr>
        <w:t>,</w:t>
      </w:r>
      <w:r w:rsidR="008F41A4" w:rsidRPr="007148E1">
        <w:rPr>
          <w:rFonts w:ascii="Tahoma" w:hAnsi="Tahoma" w:cs="Tahoma"/>
        </w:rPr>
        <w:t xml:space="preserve"> заключили настоящий договор о нижеследующем</w:t>
      </w:r>
      <w:r w:rsidR="008F41A4">
        <w:rPr>
          <w:rFonts w:ascii="Tahoma" w:hAnsi="Tahoma" w:cs="Tahoma"/>
        </w:rPr>
        <w:t>:</w:t>
      </w:r>
    </w:p>
    <w:p w:rsidR="00415FD2" w:rsidRPr="00D22F8B" w:rsidRDefault="00415FD2" w:rsidP="00D21C0F">
      <w:pPr>
        <w:autoSpaceDE w:val="0"/>
        <w:autoSpaceDN w:val="0"/>
        <w:adjustRightInd w:val="0"/>
        <w:jc w:val="center"/>
        <w:outlineLvl w:val="1"/>
        <w:rPr>
          <w:rFonts w:ascii="Tahoma" w:hAnsi="Tahoma" w:cs="Tahoma"/>
          <w:b/>
          <w:bCs/>
        </w:rPr>
      </w:pPr>
    </w:p>
    <w:p w:rsidR="00D21C0F" w:rsidRPr="00D22F8B" w:rsidRDefault="00D21C0F" w:rsidP="00D21C0F">
      <w:pPr>
        <w:autoSpaceDE w:val="0"/>
        <w:autoSpaceDN w:val="0"/>
        <w:adjustRightInd w:val="0"/>
        <w:jc w:val="center"/>
        <w:outlineLvl w:val="1"/>
        <w:rPr>
          <w:rFonts w:ascii="Tahoma" w:hAnsi="Tahoma" w:cs="Tahoma"/>
          <w:b/>
          <w:bCs/>
        </w:rPr>
      </w:pPr>
      <w:r w:rsidRPr="00D22F8B">
        <w:rPr>
          <w:rFonts w:ascii="Tahoma" w:hAnsi="Tahoma" w:cs="Tahoma"/>
          <w:b/>
          <w:bCs/>
        </w:rPr>
        <w:t>1. Предмет договора</w:t>
      </w:r>
    </w:p>
    <w:p w:rsidR="00D21C0F" w:rsidRPr="00D22F8B" w:rsidRDefault="00D21C0F" w:rsidP="00D21C0F">
      <w:pPr>
        <w:pStyle w:val="ConsPlusNormal"/>
        <w:ind w:firstLine="540"/>
        <w:jc w:val="both"/>
        <w:rPr>
          <w:rFonts w:ascii="Tahoma" w:hAnsi="Tahoma" w:cs="Tahoma"/>
        </w:rPr>
      </w:pPr>
      <w:r w:rsidRPr="00D22F8B">
        <w:rPr>
          <w:rFonts w:ascii="Tahoma" w:hAnsi="Tahoma" w:cs="Tahoma"/>
          <w:bCs/>
        </w:rPr>
        <w:t xml:space="preserve">1.1. По настоящему договору ОРГАНИЗАЦИЯ ВКХ, осуществляющая холодное водоснабжение и водоотведение, обязуется подавать АБОНЕНТУ через присоединенную водопроводную сеть из централизованных систем холодного водоснабжения </w:t>
      </w:r>
      <w:r w:rsidRPr="00D22F8B">
        <w:rPr>
          <w:rFonts w:ascii="Tahoma" w:hAnsi="Tahoma" w:cs="Tahoma"/>
        </w:rPr>
        <w:t xml:space="preserve">холодную воду, а АБОНЕНТ обязуется оплачивать холодную воду установленного качества в объеме, определенном настоящим договором. ОРГАНИЗАЦИЯ ВКХ обязуется осуществлять прием сточных вод АБОНЕНТА от канализационного выпуска в централизованную систему водоотведения и обеспечивать их транспортировку, очистку и сброс в водный объект, а АБОНЕНТ обязуется соблюдать режим </w:t>
      </w:r>
      <w:r w:rsidR="00E8700D" w:rsidRPr="00D22F8B">
        <w:rPr>
          <w:rFonts w:ascii="Tahoma" w:hAnsi="Tahoma" w:cs="Tahoma"/>
        </w:rPr>
        <w:t xml:space="preserve">водоснабжения и </w:t>
      </w:r>
      <w:r w:rsidRPr="00D22F8B">
        <w:rPr>
          <w:rFonts w:ascii="Tahoma" w:hAnsi="Tahoma" w:cs="Tahoma"/>
        </w:rPr>
        <w:t>водоотведения, нормативы по объему сточных вод и нормативы состав</w:t>
      </w:r>
      <w:r w:rsidR="003071FA" w:rsidRPr="00D22F8B">
        <w:rPr>
          <w:rFonts w:ascii="Tahoma" w:hAnsi="Tahoma" w:cs="Tahoma"/>
        </w:rPr>
        <w:t>а</w:t>
      </w:r>
      <w:r w:rsidRPr="00D22F8B">
        <w:rPr>
          <w:rFonts w:ascii="Tahoma" w:hAnsi="Tahoma" w:cs="Tahoma"/>
        </w:rPr>
        <w:t xml:space="preserve"> сточных вод, требования к составу и свойствам сточных вод, установленные в целях предотвращения негативного воздействия на работу централизованных систем водоотведения, оплачивать водоотведение и принятую холодную воду в сроки, порядке и размере, которые предусмотрены настоящим договором, соблюдать в соответствии с настоящим договором режим потребления холодной воды, а также обеспечивать безопасность эксплуатации находящихся в его ведении водопроводных и канализационных сетей и исправность используемых им приборов учета.</w:t>
      </w:r>
    </w:p>
    <w:p w:rsidR="00811802" w:rsidRPr="00D22F8B" w:rsidRDefault="00D21C0F" w:rsidP="00811802">
      <w:pPr>
        <w:autoSpaceDE w:val="0"/>
        <w:autoSpaceDN w:val="0"/>
        <w:adjustRightInd w:val="0"/>
        <w:ind w:firstLine="540"/>
        <w:jc w:val="both"/>
        <w:rPr>
          <w:rFonts w:ascii="Tahoma" w:hAnsi="Tahoma" w:cs="Tahoma"/>
          <w:bCs/>
        </w:rPr>
      </w:pPr>
      <w:r w:rsidRPr="00D22F8B">
        <w:rPr>
          <w:rFonts w:ascii="Tahoma" w:hAnsi="Tahoma" w:cs="Tahoma"/>
          <w:bCs/>
        </w:rPr>
        <w:t>1.2. Граница раздела балансовой принадлежности (эксплуатационной ответственности) по водопроводным и канализационным сетям АБОНЕНТА и ОРГАНИЗАЦИИ ВКХ определяется в акте разграничени</w:t>
      </w:r>
      <w:r w:rsidR="00865F27" w:rsidRPr="00D22F8B">
        <w:rPr>
          <w:rFonts w:ascii="Tahoma" w:hAnsi="Tahoma" w:cs="Tahoma"/>
          <w:bCs/>
        </w:rPr>
        <w:t>я</w:t>
      </w:r>
      <w:r w:rsidRPr="00D22F8B">
        <w:rPr>
          <w:rFonts w:ascii="Tahoma" w:hAnsi="Tahoma" w:cs="Tahoma"/>
          <w:bCs/>
        </w:rPr>
        <w:t xml:space="preserve"> балансовой принадлежности (эксплуатационной ответственности) (приложение №1).</w:t>
      </w:r>
    </w:p>
    <w:p w:rsidR="005A7571" w:rsidRPr="00D22F8B" w:rsidRDefault="005A7571" w:rsidP="005A7571">
      <w:pPr>
        <w:autoSpaceDE w:val="0"/>
        <w:autoSpaceDN w:val="0"/>
        <w:adjustRightInd w:val="0"/>
        <w:ind w:firstLine="540"/>
        <w:jc w:val="both"/>
        <w:rPr>
          <w:rFonts w:ascii="Tahoma" w:hAnsi="Tahoma" w:cs="Tahoma"/>
          <w:bCs/>
        </w:rPr>
      </w:pPr>
      <w:r w:rsidRPr="00D22F8B">
        <w:rPr>
          <w:rFonts w:ascii="Tahoma" w:hAnsi="Tahoma" w:cs="Tahoma"/>
        </w:rPr>
        <w:t xml:space="preserve">При отсутствии акта разграничения балансовой принадлежности и эксплуатационной ответственности граница эксплуатационной ответственности по объектам централизованных систем холодного водоснабжения и (или) водоотведения, в том числе водопроводным и (или) канализационным сетям и сооружениям на них, устанавливается в соответствии с </w:t>
      </w:r>
      <w:hyperlink r:id="rId8" w:history="1">
        <w:r w:rsidRPr="00D22F8B">
          <w:rPr>
            <w:rFonts w:ascii="Tahoma" w:hAnsi="Tahoma" w:cs="Tahoma"/>
          </w:rPr>
          <w:t>Правил</w:t>
        </w:r>
      </w:hyperlink>
      <w:r w:rsidRPr="00D22F8B">
        <w:rPr>
          <w:rFonts w:ascii="Tahoma" w:hAnsi="Tahoma" w:cs="Tahoma"/>
        </w:rPr>
        <w:t>ами холодного водоснабжения и водоотведения, утвержденными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 (далее - Правила холодного водоснабжения и водоотведения).</w:t>
      </w:r>
    </w:p>
    <w:p w:rsidR="00D21C0F" w:rsidRPr="00D22F8B" w:rsidRDefault="00D21C0F" w:rsidP="00D21C0F">
      <w:pPr>
        <w:autoSpaceDE w:val="0"/>
        <w:autoSpaceDN w:val="0"/>
        <w:adjustRightInd w:val="0"/>
        <w:ind w:firstLine="540"/>
        <w:jc w:val="both"/>
        <w:rPr>
          <w:rFonts w:ascii="Tahoma" w:hAnsi="Tahoma" w:cs="Tahoma"/>
        </w:rPr>
      </w:pPr>
      <w:r w:rsidRPr="00D22F8B">
        <w:rPr>
          <w:rFonts w:ascii="Tahoma" w:hAnsi="Tahoma" w:cs="Tahoma"/>
          <w:bCs/>
        </w:rPr>
        <w:t>1</w:t>
      </w:r>
      <w:r w:rsidRPr="00D22F8B">
        <w:rPr>
          <w:rFonts w:ascii="Tahoma" w:hAnsi="Tahoma" w:cs="Tahoma"/>
        </w:rPr>
        <w:t>.3. Местом исполнения обязательств по договору являются водопроводные и канализационные колодцы (иные точки), указанные в приложении №1.</w:t>
      </w:r>
    </w:p>
    <w:p w:rsidR="001E0CB7" w:rsidRPr="002F436C" w:rsidRDefault="00D21C0F" w:rsidP="001E0CB7">
      <w:pPr>
        <w:autoSpaceDE w:val="0"/>
        <w:autoSpaceDN w:val="0"/>
        <w:adjustRightInd w:val="0"/>
        <w:ind w:firstLine="540"/>
        <w:jc w:val="both"/>
        <w:rPr>
          <w:rFonts w:ascii="Tahoma" w:hAnsi="Tahoma" w:cs="Tahoma"/>
          <w:b/>
          <w:bCs/>
          <w:color w:val="000000" w:themeColor="text1"/>
        </w:rPr>
      </w:pPr>
      <w:r w:rsidRPr="00D22F8B">
        <w:rPr>
          <w:rFonts w:ascii="Tahoma" w:hAnsi="Tahoma" w:cs="Tahoma"/>
          <w:bCs/>
        </w:rPr>
        <w:t xml:space="preserve">1.4. Датой начала подачи холодной воды и приема сточных вод является </w:t>
      </w:r>
      <w:r w:rsidR="00343913" w:rsidRPr="00C16D26">
        <w:rPr>
          <w:rFonts w:ascii="Tahoma" w:hAnsi="Tahoma" w:cs="Tahoma"/>
          <w:b/>
          <w:bCs/>
          <w:color w:val="000000" w:themeColor="text1"/>
        </w:rPr>
        <w:fldChar w:fldCharType="begin"/>
      </w:r>
      <w:r w:rsidR="001E0CB7" w:rsidRPr="00C16D26">
        <w:rPr>
          <w:rFonts w:ascii="Tahoma" w:hAnsi="Tahoma" w:cs="Tahoma"/>
          <w:b/>
          <w:bCs/>
          <w:color w:val="000000" w:themeColor="text1"/>
        </w:rPr>
        <w:instrText xml:space="preserve"> DOCVARIABLE  DATEBEG_DOG  \* MERGEFORMAT </w:instrText>
      </w:r>
      <w:r w:rsidR="00343913" w:rsidRPr="00C16D26">
        <w:rPr>
          <w:rFonts w:ascii="Tahoma" w:hAnsi="Tahoma" w:cs="Tahoma"/>
          <w:b/>
          <w:bCs/>
          <w:color w:val="000000" w:themeColor="text1"/>
        </w:rPr>
        <w:fldChar w:fldCharType="end"/>
      </w:r>
      <w:r w:rsidR="001E0CB7" w:rsidRPr="00C16D26">
        <w:rPr>
          <w:rFonts w:ascii="Tahoma" w:hAnsi="Tahoma" w:cs="Tahoma"/>
          <w:b/>
          <w:bCs/>
          <w:color w:val="000000" w:themeColor="text1"/>
        </w:rPr>
        <w:t>г.</w:t>
      </w:r>
    </w:p>
    <w:p w:rsidR="00D21C0F" w:rsidRPr="00D22F8B" w:rsidRDefault="00D21C0F" w:rsidP="00D21C0F">
      <w:pPr>
        <w:autoSpaceDE w:val="0"/>
        <w:autoSpaceDN w:val="0"/>
        <w:adjustRightInd w:val="0"/>
        <w:ind w:firstLine="540"/>
        <w:jc w:val="both"/>
        <w:rPr>
          <w:rFonts w:ascii="Tahoma" w:hAnsi="Tahoma" w:cs="Tahoma"/>
          <w:b/>
          <w:bCs/>
        </w:rPr>
      </w:pPr>
    </w:p>
    <w:p w:rsidR="00D21C0F" w:rsidRPr="00D22F8B" w:rsidRDefault="00D21C0F" w:rsidP="00D21C0F">
      <w:pPr>
        <w:autoSpaceDE w:val="0"/>
        <w:autoSpaceDN w:val="0"/>
        <w:adjustRightInd w:val="0"/>
        <w:jc w:val="center"/>
        <w:outlineLvl w:val="1"/>
        <w:rPr>
          <w:rFonts w:ascii="Tahoma" w:hAnsi="Tahoma" w:cs="Tahoma"/>
          <w:b/>
          <w:bCs/>
        </w:rPr>
      </w:pPr>
      <w:r w:rsidRPr="00D22F8B">
        <w:rPr>
          <w:rFonts w:ascii="Tahoma" w:hAnsi="Tahoma" w:cs="Tahoma"/>
          <w:b/>
          <w:bCs/>
        </w:rPr>
        <w:t>2. Тарифы, сроки и порядок оплаты по договору</w:t>
      </w:r>
    </w:p>
    <w:p w:rsidR="00D21C0F" w:rsidRPr="00D22F8B" w:rsidRDefault="00D21C0F" w:rsidP="00D21C0F">
      <w:pPr>
        <w:pStyle w:val="ConsPlusNormal"/>
        <w:ind w:firstLine="540"/>
        <w:jc w:val="both"/>
        <w:rPr>
          <w:rFonts w:ascii="Tahoma" w:hAnsi="Tahoma" w:cs="Tahoma"/>
        </w:rPr>
      </w:pPr>
      <w:r w:rsidRPr="00D22F8B">
        <w:rPr>
          <w:rFonts w:ascii="Tahoma" w:hAnsi="Tahoma" w:cs="Tahoma"/>
        </w:rPr>
        <w:t xml:space="preserve">2.1. Оплата по настоящему договору осуществляется АБОНЕНТОМ по тарифам на питьевую воду (питьевое водоснабжение) и водоотведение, устанавливаемым в соответствии с законодательством Российской Федерации о государственном регулировании цен (тарифов). </w:t>
      </w:r>
    </w:p>
    <w:p w:rsidR="00EF53D1" w:rsidRPr="00BD309E" w:rsidRDefault="00EF53D1" w:rsidP="00EF53D1">
      <w:pPr>
        <w:autoSpaceDE w:val="0"/>
        <w:autoSpaceDN w:val="0"/>
        <w:adjustRightInd w:val="0"/>
        <w:ind w:firstLine="540"/>
        <w:jc w:val="both"/>
        <w:rPr>
          <w:rFonts w:ascii="Tahoma" w:hAnsi="Tahoma" w:cs="Tahoma"/>
          <w:color w:val="000000"/>
        </w:rPr>
      </w:pPr>
      <w:bookmarkStart w:id="0" w:name="Par1"/>
      <w:bookmarkEnd w:id="0"/>
      <w:r w:rsidRPr="00BD309E">
        <w:rPr>
          <w:rFonts w:ascii="Tahoma" w:hAnsi="Tahoma" w:cs="Tahoma"/>
          <w:color w:val="000000"/>
        </w:rPr>
        <w:t xml:space="preserve">2.2. Расчетный период, установленный настоящим договором, равен одному календарному месяцу. </w:t>
      </w:r>
    </w:p>
    <w:p w:rsidR="00EF53D1" w:rsidRPr="00BD309E" w:rsidRDefault="00EF53D1" w:rsidP="00EF53D1">
      <w:pPr>
        <w:autoSpaceDE w:val="0"/>
        <w:autoSpaceDN w:val="0"/>
        <w:adjustRightInd w:val="0"/>
        <w:ind w:hanging="426"/>
        <w:jc w:val="both"/>
        <w:rPr>
          <w:rFonts w:ascii="Tahoma" w:hAnsi="Tahoma" w:cs="Tahoma"/>
          <w:color w:val="000000"/>
        </w:rPr>
      </w:pPr>
      <w:r w:rsidRPr="00BD309E">
        <w:rPr>
          <w:rFonts w:ascii="Tahoma" w:hAnsi="Tahoma" w:cs="Tahoma"/>
          <w:color w:val="000000"/>
        </w:rPr>
        <w:t xml:space="preserve">       </w:t>
      </w:r>
      <w:r>
        <w:rPr>
          <w:rFonts w:ascii="Tahoma" w:hAnsi="Tahoma" w:cs="Tahoma"/>
          <w:color w:val="000000"/>
        </w:rPr>
        <w:t xml:space="preserve">       </w:t>
      </w:r>
      <w:r w:rsidRPr="00BD309E">
        <w:rPr>
          <w:rFonts w:ascii="Tahoma" w:hAnsi="Tahoma" w:cs="Tahoma"/>
          <w:color w:val="000000"/>
        </w:rPr>
        <w:t xml:space="preserve"> Абонент оплачивает полученную холодную воду и отведенные сточные воды  до 10-го числа месяца, следующего за месяцем, за который осуществляется оплата, на основании счетов-фактур, выставляемых к оплате ОРГАНИЗАЦИЕЙ ВКХ не позднее 5-го числа месяца, следующего за расчетным месяцем.</w:t>
      </w:r>
    </w:p>
    <w:p w:rsidR="00EF53D1" w:rsidRPr="00BD309E" w:rsidRDefault="00EF53D1" w:rsidP="00EF53D1">
      <w:pPr>
        <w:rPr>
          <w:rFonts w:ascii="Tahoma" w:hAnsi="Tahoma" w:cs="Tahoma"/>
        </w:rPr>
      </w:pPr>
      <w:r w:rsidRPr="00BD309E">
        <w:rPr>
          <w:rFonts w:ascii="Tahoma" w:hAnsi="Tahoma" w:cs="Tahoma"/>
          <w:color w:val="000000"/>
        </w:rPr>
        <w:t xml:space="preserve">    </w:t>
      </w:r>
      <w:r>
        <w:rPr>
          <w:rFonts w:ascii="Tahoma" w:hAnsi="Tahoma" w:cs="Tahoma"/>
          <w:color w:val="000000"/>
        </w:rPr>
        <w:t xml:space="preserve">  </w:t>
      </w:r>
      <w:r w:rsidRPr="00BD309E">
        <w:rPr>
          <w:rFonts w:ascii="Tahoma" w:hAnsi="Tahoma" w:cs="Tahoma"/>
          <w:color w:val="000000"/>
        </w:rPr>
        <w:t xml:space="preserve">  Датой оплаты считается дата поступления денежных средств на расчетный счет ОРГАНИЗАЦИИ ВКХ.</w:t>
      </w:r>
    </w:p>
    <w:p w:rsidR="006226CF" w:rsidRPr="00D22F8B" w:rsidRDefault="006226CF" w:rsidP="00EA1C0E">
      <w:pPr>
        <w:pStyle w:val="ConsPlusNormal"/>
        <w:ind w:firstLine="540"/>
        <w:jc w:val="both"/>
        <w:rPr>
          <w:rFonts w:ascii="Tahoma" w:hAnsi="Tahoma" w:cs="Tahoma"/>
        </w:rPr>
      </w:pPr>
      <w:r w:rsidRPr="00D22F8B">
        <w:rPr>
          <w:rFonts w:ascii="Tahoma" w:hAnsi="Tahoma" w:cs="Tahoma"/>
        </w:rPr>
        <w:t>2.</w:t>
      </w:r>
      <w:r w:rsidR="00AC30DB" w:rsidRPr="00D22F8B">
        <w:rPr>
          <w:rFonts w:ascii="Tahoma" w:hAnsi="Tahoma" w:cs="Tahoma"/>
        </w:rPr>
        <w:t>3</w:t>
      </w:r>
      <w:r w:rsidRPr="00D22F8B">
        <w:rPr>
          <w:rFonts w:ascii="Tahoma" w:hAnsi="Tahoma" w:cs="Tahoma"/>
        </w:rPr>
        <w:t xml:space="preserve"> </w:t>
      </w:r>
      <w:r w:rsidR="00AC30DB" w:rsidRPr="00D22F8B">
        <w:rPr>
          <w:rFonts w:ascii="Tahoma" w:hAnsi="Tahoma" w:cs="Tahoma"/>
        </w:rPr>
        <w:t>В</w:t>
      </w:r>
      <w:r w:rsidRPr="00D22F8B">
        <w:rPr>
          <w:rFonts w:ascii="Tahoma" w:hAnsi="Tahoma" w:cs="Tahoma"/>
        </w:rPr>
        <w:t xml:space="preserve">ыставление </w:t>
      </w:r>
      <w:r w:rsidR="00276FFA" w:rsidRPr="00D22F8B">
        <w:rPr>
          <w:rFonts w:ascii="Tahoma" w:hAnsi="Tahoma" w:cs="Tahoma"/>
        </w:rPr>
        <w:t xml:space="preserve">ОРГАНИЗАЦИЕЙ ВКХ </w:t>
      </w:r>
      <w:r w:rsidRPr="00D22F8B">
        <w:rPr>
          <w:rFonts w:ascii="Tahoma" w:hAnsi="Tahoma" w:cs="Tahoma"/>
        </w:rPr>
        <w:t xml:space="preserve">расчетно-платежных документов </w:t>
      </w:r>
      <w:r w:rsidR="005B4AC0" w:rsidRPr="00D22F8B">
        <w:rPr>
          <w:rFonts w:ascii="Tahoma" w:hAnsi="Tahoma" w:cs="Tahoma"/>
        </w:rPr>
        <w:t>АБОНЕНТУ</w:t>
      </w:r>
      <w:r w:rsidRPr="00D22F8B">
        <w:rPr>
          <w:rFonts w:ascii="Tahoma" w:hAnsi="Tahoma" w:cs="Tahoma"/>
        </w:rPr>
        <w:t xml:space="preserve"> осуществляется посредством электронного документооборота с использованием электронной подписи, такой электронный документооборот осуществляется в соответствии с соглашением об осуществлении электронного документооборота, заключенным по форме согласно приложению N</w:t>
      </w:r>
      <w:r w:rsidR="00707419">
        <w:rPr>
          <w:rFonts w:ascii="Tahoma" w:hAnsi="Tahoma" w:cs="Tahoma"/>
        </w:rPr>
        <w:t>7.</w:t>
      </w:r>
    </w:p>
    <w:p w:rsidR="00D21C0F" w:rsidRPr="00D22F8B" w:rsidRDefault="00D21C0F" w:rsidP="00D21C0F">
      <w:pPr>
        <w:pStyle w:val="ConsPlusNormal"/>
        <w:ind w:firstLine="540"/>
        <w:jc w:val="both"/>
        <w:rPr>
          <w:rFonts w:ascii="Tahoma" w:hAnsi="Tahoma" w:cs="Tahoma"/>
        </w:rPr>
      </w:pPr>
      <w:r w:rsidRPr="00D22F8B">
        <w:rPr>
          <w:rFonts w:ascii="Tahoma" w:hAnsi="Tahoma" w:cs="Tahoma"/>
        </w:rPr>
        <w:t>2.</w:t>
      </w:r>
      <w:r w:rsidR="00AC30DB" w:rsidRPr="00D22F8B">
        <w:rPr>
          <w:rFonts w:ascii="Tahoma" w:hAnsi="Tahoma" w:cs="Tahoma"/>
        </w:rPr>
        <w:t>4</w:t>
      </w:r>
      <w:r w:rsidRPr="00D22F8B">
        <w:rPr>
          <w:rFonts w:ascii="Tahoma" w:hAnsi="Tahoma" w:cs="Tahoma"/>
        </w:rPr>
        <w:t>. При размещении узла учета и приборов учета не на границе раздела эксплуатационной ответственности величина потерь холодной воды, возникающих на участке сети от границы раздела эксплуатационной ответственности до места установки прибора учета, составляет 3%. Указанный объем подлежит оплате в порядке, предусмотренном настоящим договором, дополнительно к оплате объема потребленной холодной воды в расчетном периоде, определенного по показаниям приборов учета.</w:t>
      </w:r>
    </w:p>
    <w:p w:rsidR="00D21C0F" w:rsidRPr="00D22F8B" w:rsidRDefault="00D21C0F" w:rsidP="00D21C0F">
      <w:pPr>
        <w:pStyle w:val="ConsPlusNormal"/>
        <w:ind w:firstLine="540"/>
        <w:jc w:val="both"/>
        <w:rPr>
          <w:rFonts w:ascii="Tahoma" w:hAnsi="Tahoma" w:cs="Tahoma"/>
        </w:rPr>
      </w:pPr>
      <w:r w:rsidRPr="00D22F8B">
        <w:rPr>
          <w:rFonts w:ascii="Tahoma" w:hAnsi="Tahoma" w:cs="Tahoma"/>
        </w:rPr>
        <w:t>2.</w:t>
      </w:r>
      <w:r w:rsidR="00AC30DB" w:rsidRPr="00D22F8B">
        <w:rPr>
          <w:rFonts w:ascii="Tahoma" w:hAnsi="Tahoma" w:cs="Tahoma"/>
        </w:rPr>
        <w:t>5</w:t>
      </w:r>
      <w:r w:rsidRPr="00D22F8B">
        <w:rPr>
          <w:rFonts w:ascii="Tahoma" w:hAnsi="Tahoma" w:cs="Tahoma"/>
        </w:rPr>
        <w:t xml:space="preserve">. Сверка расчетов по настоящему договору проводится между ОРГАНИЗАЦИЕЙ ВКХ и АБОНЕНТОМ не реже 1 раза в год, а также по инициативе одной из сторон путем составления и подписания сторонами </w:t>
      </w:r>
      <w:r w:rsidRPr="00D22F8B">
        <w:rPr>
          <w:rFonts w:ascii="Tahoma" w:hAnsi="Tahoma" w:cs="Tahoma"/>
        </w:rPr>
        <w:lastRenderedPageBreak/>
        <w:t>соответствующего акта. Сторона, инициирующая проведение сверки расчетов по настоящему договору, уведомляет другую сторону о дате ее проведения не менее чем за 5 рабочих дней до дня ее проведения. В случае неявки стороны в указанный срок для проведения сверки расчетов сторона, инициирующая проведение сверки расчетов по договору, составляет и направляет в адрес другой стороны акт сверки расчетов в 2 экземплярах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такого уведомления адресатом. В таком случае подписание акта сверки расчетов осуществляется в течение 3 рабочих дней со дня его получения. В случае неполучения ответа в течение более 10 рабочих дней после направления стороне акт сверки расчетов считается признанным (согласованным) обеими сторонами.</w:t>
      </w:r>
    </w:p>
    <w:p w:rsidR="00D21C0F" w:rsidRPr="00D22F8B" w:rsidRDefault="00D21C0F" w:rsidP="00D21C0F">
      <w:pPr>
        <w:pStyle w:val="ConsPlusNormal"/>
        <w:ind w:firstLine="540"/>
        <w:jc w:val="both"/>
        <w:rPr>
          <w:rFonts w:ascii="Tahoma" w:hAnsi="Tahoma" w:cs="Tahoma"/>
        </w:rPr>
      </w:pPr>
      <w:r w:rsidRPr="00D22F8B">
        <w:rPr>
          <w:rFonts w:ascii="Tahoma" w:hAnsi="Tahoma" w:cs="Tahoma"/>
        </w:rPr>
        <w:t>2.</w:t>
      </w:r>
      <w:r w:rsidR="00AC30DB" w:rsidRPr="00D22F8B">
        <w:rPr>
          <w:rFonts w:ascii="Tahoma" w:hAnsi="Tahoma" w:cs="Tahoma"/>
        </w:rPr>
        <w:t>6</w:t>
      </w:r>
      <w:r w:rsidRPr="00D22F8B">
        <w:rPr>
          <w:rFonts w:ascii="Tahoma" w:hAnsi="Tahoma" w:cs="Tahoma"/>
        </w:rPr>
        <w:t xml:space="preserve">. Размер платы за негативное воздействие на работу централизованной системы водоотведения, а также размер </w:t>
      </w:r>
      <w:r w:rsidR="004B2DB8" w:rsidRPr="00D22F8B">
        <w:rPr>
          <w:rFonts w:ascii="Tahoma" w:hAnsi="Tahoma" w:cs="Tahoma"/>
        </w:rPr>
        <w:t xml:space="preserve">платы АБОНЕНТА </w:t>
      </w:r>
      <w:r w:rsidRPr="00D22F8B">
        <w:rPr>
          <w:rFonts w:ascii="Tahoma" w:hAnsi="Tahoma" w:cs="Tahoma"/>
        </w:rPr>
        <w:t xml:space="preserve">в связи с нарушением АБОНЕНТОМ нормативов по объему сточных вод и нормативов </w:t>
      </w:r>
      <w:r w:rsidR="004B2DB8" w:rsidRPr="00D22F8B">
        <w:rPr>
          <w:rFonts w:ascii="Tahoma" w:hAnsi="Tahoma" w:cs="Tahoma"/>
        </w:rPr>
        <w:t xml:space="preserve">состава </w:t>
      </w:r>
      <w:r w:rsidRPr="00D22F8B">
        <w:rPr>
          <w:rFonts w:ascii="Tahoma" w:hAnsi="Tahoma" w:cs="Tahoma"/>
        </w:rPr>
        <w:t>сточных вод рассчитываются в соответствии с требованиями законодательства Российской Федерации.</w:t>
      </w:r>
    </w:p>
    <w:p w:rsidR="004B2DB8" w:rsidRPr="00D22F8B" w:rsidRDefault="004B2DB8" w:rsidP="004B2DB8">
      <w:pPr>
        <w:pStyle w:val="ConsPlusNormal"/>
        <w:ind w:firstLine="540"/>
        <w:jc w:val="both"/>
        <w:rPr>
          <w:rFonts w:ascii="Tahoma" w:hAnsi="Tahoma" w:cs="Tahoma"/>
        </w:rPr>
      </w:pPr>
    </w:p>
    <w:p w:rsidR="00D21C0F" w:rsidRPr="00D22F8B" w:rsidRDefault="00D21C0F" w:rsidP="00D21C0F">
      <w:pPr>
        <w:pStyle w:val="ConsPlusNormal"/>
        <w:jc w:val="center"/>
        <w:outlineLvl w:val="0"/>
        <w:rPr>
          <w:rFonts w:ascii="Tahoma" w:hAnsi="Tahoma" w:cs="Tahoma"/>
          <w:b/>
        </w:rPr>
      </w:pPr>
      <w:r w:rsidRPr="00D22F8B">
        <w:rPr>
          <w:rFonts w:ascii="Tahoma" w:hAnsi="Tahoma" w:cs="Tahoma"/>
          <w:b/>
        </w:rPr>
        <w:t>3. Права и обязанности сторон</w:t>
      </w:r>
    </w:p>
    <w:p w:rsidR="00D21C0F" w:rsidRPr="00D22F8B" w:rsidRDefault="00D21C0F" w:rsidP="00D21C0F">
      <w:pPr>
        <w:pStyle w:val="ConsPlusNormal"/>
        <w:ind w:firstLine="540"/>
        <w:jc w:val="both"/>
        <w:rPr>
          <w:rFonts w:ascii="Tahoma" w:hAnsi="Tahoma" w:cs="Tahoma"/>
          <w:i/>
        </w:rPr>
      </w:pPr>
      <w:r w:rsidRPr="00D22F8B">
        <w:rPr>
          <w:rFonts w:ascii="Tahoma" w:hAnsi="Tahoma" w:cs="Tahoma"/>
          <w:i/>
        </w:rPr>
        <w:t>3.1. ОРГАНИЗАЦИЯ ВКХ обязана:</w:t>
      </w:r>
    </w:p>
    <w:p w:rsidR="00D21C0F" w:rsidRPr="00D22F8B" w:rsidRDefault="00D21C0F" w:rsidP="00D21C0F">
      <w:pPr>
        <w:pStyle w:val="ConsPlusNormal"/>
        <w:ind w:firstLine="540"/>
        <w:jc w:val="both"/>
        <w:rPr>
          <w:rFonts w:ascii="Tahoma" w:hAnsi="Tahoma" w:cs="Tahoma"/>
        </w:rPr>
      </w:pPr>
      <w:r w:rsidRPr="00D22F8B">
        <w:rPr>
          <w:rFonts w:ascii="Tahoma" w:hAnsi="Tahoma" w:cs="Tahoma"/>
        </w:rPr>
        <w:t>3.1.1 осуществлять подачу АБОНЕНТУ холодной воды установленного качества в объеме, установленном настоящим договором. Не допускать ухудшения качества питьевой воды ниже показателей, установленных законодательством Российской Федерации в области обеспечения санитарно-эпидемиологического благополучия населения и настоящим договором, за исключением случаев, предусмотренных законодательством Российской Федерации;</w:t>
      </w:r>
    </w:p>
    <w:p w:rsidR="00D21C0F" w:rsidRPr="00D22F8B" w:rsidRDefault="00D21C0F" w:rsidP="00D21C0F">
      <w:pPr>
        <w:pStyle w:val="ConsPlusNormal"/>
        <w:ind w:firstLine="540"/>
        <w:jc w:val="both"/>
        <w:rPr>
          <w:rFonts w:ascii="Tahoma" w:hAnsi="Tahoma" w:cs="Tahoma"/>
        </w:rPr>
      </w:pPr>
      <w:r w:rsidRPr="00D22F8B">
        <w:rPr>
          <w:rFonts w:ascii="Tahoma" w:hAnsi="Tahoma" w:cs="Tahoma"/>
        </w:rPr>
        <w:t>3.1.2. обеспечивать эксплуатацию водопроводных и канализационных сетей, принадлежащих ей на праве собственности или на ином законном основании и (или) находящихся в границах ее эксплуатационной ответственности, согласно требованиям нормативно-технических документов;</w:t>
      </w:r>
    </w:p>
    <w:p w:rsidR="00D21C0F" w:rsidRPr="00D22F8B" w:rsidRDefault="00D21C0F" w:rsidP="00D21C0F">
      <w:pPr>
        <w:pStyle w:val="ConsPlusNormal"/>
        <w:ind w:firstLine="540"/>
        <w:jc w:val="both"/>
        <w:rPr>
          <w:rFonts w:ascii="Tahoma" w:hAnsi="Tahoma" w:cs="Tahoma"/>
        </w:rPr>
      </w:pPr>
      <w:r w:rsidRPr="00D22F8B">
        <w:rPr>
          <w:rFonts w:ascii="Tahoma" w:hAnsi="Tahoma" w:cs="Tahoma"/>
        </w:rPr>
        <w:t>3.1.3. осуществлять производственный контроль качества питьевой воды и контроль состава и свойств сточных вод;</w:t>
      </w:r>
    </w:p>
    <w:p w:rsidR="00D21C0F" w:rsidRPr="00D22F8B" w:rsidRDefault="00D21C0F" w:rsidP="00D21C0F">
      <w:pPr>
        <w:pStyle w:val="ConsPlusNormal"/>
        <w:ind w:firstLine="540"/>
        <w:jc w:val="both"/>
        <w:rPr>
          <w:rFonts w:ascii="Tahoma" w:hAnsi="Tahoma" w:cs="Tahoma"/>
        </w:rPr>
      </w:pPr>
      <w:r w:rsidRPr="00D22F8B">
        <w:rPr>
          <w:rFonts w:ascii="Tahoma" w:hAnsi="Tahoma" w:cs="Tahoma"/>
        </w:rPr>
        <w:t>3.1.4. соблюдать установленный режим подачи холодной воды и режим приема сточных вод;</w:t>
      </w:r>
    </w:p>
    <w:p w:rsidR="00D21C0F" w:rsidRPr="00D22F8B" w:rsidRDefault="00D21C0F" w:rsidP="00D21C0F">
      <w:pPr>
        <w:pStyle w:val="ConsPlusNormal"/>
        <w:ind w:firstLine="540"/>
        <w:jc w:val="both"/>
        <w:rPr>
          <w:rFonts w:ascii="Tahoma" w:hAnsi="Tahoma" w:cs="Tahoma"/>
        </w:rPr>
      </w:pPr>
      <w:r w:rsidRPr="00D22F8B">
        <w:rPr>
          <w:rFonts w:ascii="Tahoma" w:hAnsi="Tahoma" w:cs="Tahoma"/>
        </w:rPr>
        <w:t>3.1.5. с даты выявления несоответствия показателей питьевой воды, характеризующих ее безопасность, требованиям законодательства Российской Федерации незамедлительно известить об этом АБОНЕНТА в порядке, предусмотренном законодательством Российской Федерации. Указанное извещение должно осуществляться любым доступным способом (почтовое отправление, телеграмма, факсограмма, телефонограмма, информационно-телекоммуникационная сеть "Интернет", сообщение с помощью телефонной связи, СМС-сообщение</w:t>
      </w:r>
      <w:r w:rsidR="00B70C8A">
        <w:rPr>
          <w:rFonts w:ascii="Tahoma" w:hAnsi="Tahoma" w:cs="Tahoma"/>
        </w:rPr>
        <w:t>, электронная почта</w:t>
      </w:r>
      <w:r w:rsidRPr="00D22F8B">
        <w:rPr>
          <w:rFonts w:ascii="Tahoma" w:hAnsi="Tahoma" w:cs="Tahoma"/>
        </w:rPr>
        <w:t>), позволяющим подтвердить получение такого уведомления адресатом;</w:t>
      </w:r>
    </w:p>
    <w:p w:rsidR="00D21C0F" w:rsidRPr="00D22F8B" w:rsidRDefault="00D21C0F" w:rsidP="00D21C0F">
      <w:pPr>
        <w:pStyle w:val="ConsPlusNormal"/>
        <w:ind w:firstLine="540"/>
        <w:jc w:val="both"/>
        <w:rPr>
          <w:rFonts w:ascii="Tahoma" w:hAnsi="Tahoma" w:cs="Tahoma"/>
        </w:rPr>
      </w:pPr>
      <w:r w:rsidRPr="00D22F8B">
        <w:rPr>
          <w:rFonts w:ascii="Tahoma" w:hAnsi="Tahoma" w:cs="Tahoma"/>
        </w:rPr>
        <w:t>3.1.6. предоставлять АБОНЕНТУ информацию в соответствии со стандартами раскрытия информации в порядке, предусмотренном законодательством Российской Федерации;</w:t>
      </w:r>
    </w:p>
    <w:p w:rsidR="00D21C0F" w:rsidRPr="00D22F8B" w:rsidRDefault="00D21C0F" w:rsidP="00D21C0F">
      <w:pPr>
        <w:pStyle w:val="ConsPlusNormal"/>
        <w:ind w:firstLine="540"/>
        <w:jc w:val="both"/>
        <w:rPr>
          <w:rFonts w:ascii="Tahoma" w:hAnsi="Tahoma" w:cs="Tahoma"/>
        </w:rPr>
      </w:pPr>
      <w:r w:rsidRPr="00D22F8B">
        <w:rPr>
          <w:rFonts w:ascii="Tahoma" w:hAnsi="Tahoma" w:cs="Tahoma"/>
        </w:rPr>
        <w:t>3.1.7. отвечать на жалобы и обращения АБОНЕНТА по вопросам, связанным с исполнением настоящего договора, в течение срока, установленного законодательством Российской Федерации;</w:t>
      </w:r>
    </w:p>
    <w:p w:rsidR="00D21C0F" w:rsidRPr="00D22F8B" w:rsidRDefault="00D21C0F" w:rsidP="00D21C0F">
      <w:pPr>
        <w:pStyle w:val="ConsPlusNormal"/>
        <w:ind w:firstLine="540"/>
        <w:jc w:val="both"/>
        <w:rPr>
          <w:rFonts w:ascii="Tahoma" w:hAnsi="Tahoma" w:cs="Tahoma"/>
        </w:rPr>
      </w:pPr>
      <w:r w:rsidRPr="00D22F8B">
        <w:rPr>
          <w:rFonts w:ascii="Tahoma" w:hAnsi="Tahoma" w:cs="Tahoma"/>
        </w:rPr>
        <w:t xml:space="preserve">3.1.8. при участии АБОНЕНТА, если иное не предусмотрено </w:t>
      </w:r>
      <w:hyperlink r:id="rId9" w:history="1">
        <w:r w:rsidRPr="00D22F8B">
          <w:rPr>
            <w:rFonts w:ascii="Tahoma" w:hAnsi="Tahoma" w:cs="Tahoma"/>
          </w:rPr>
          <w:t>Правилами</w:t>
        </w:r>
      </w:hyperlink>
      <w:r w:rsidRPr="00D22F8B">
        <w:rPr>
          <w:rFonts w:ascii="Tahoma" w:hAnsi="Tahoma" w:cs="Tahoma"/>
        </w:rPr>
        <w:t xml:space="preserve"> организации коммерческого учета воды, сточных вод, осуществлять допуск к эксплуатации приборов учета, узлов учета, устройств и сооружений, предназначенных для подключения (технологического присоединения) к централизованным системам холодного водоснабжения и водоотведения;</w:t>
      </w:r>
    </w:p>
    <w:p w:rsidR="00324EF9" w:rsidRPr="00D22F8B" w:rsidRDefault="00324EF9" w:rsidP="00324EF9">
      <w:pPr>
        <w:pStyle w:val="ConsPlusNormal"/>
        <w:ind w:firstLine="540"/>
        <w:jc w:val="both"/>
        <w:rPr>
          <w:rFonts w:ascii="Tahoma" w:hAnsi="Tahoma" w:cs="Tahoma"/>
        </w:rPr>
      </w:pPr>
      <w:r w:rsidRPr="00D22F8B">
        <w:rPr>
          <w:rFonts w:ascii="Tahoma" w:hAnsi="Tahoma" w:cs="Tahoma"/>
        </w:rPr>
        <w:t>3.1.9. опломбировать АБОНЕНТУ приборы учета холодной воды и</w:t>
      </w:r>
      <w:r w:rsidR="00227AC8" w:rsidRPr="00D22F8B">
        <w:rPr>
          <w:rFonts w:ascii="Tahoma" w:hAnsi="Tahoma" w:cs="Tahoma"/>
        </w:rPr>
        <w:t xml:space="preserve"> (или)</w:t>
      </w:r>
      <w:r w:rsidRPr="00D22F8B">
        <w:rPr>
          <w:rFonts w:ascii="Tahoma" w:hAnsi="Tahoma" w:cs="Tahoma"/>
        </w:rPr>
        <w:t xml:space="preserve"> сточных вод без взимания платы, за исключением случаев, когда опломбирование соответствующих приборов учета производится такой организацией повторно в связи с нарушением пломбы или знаков поверки абонентом или третьим лицом;</w:t>
      </w:r>
    </w:p>
    <w:p w:rsidR="00D21C0F" w:rsidRPr="00D22F8B" w:rsidRDefault="00D21C0F" w:rsidP="00D21C0F">
      <w:pPr>
        <w:pStyle w:val="ConsPlusNormal"/>
        <w:ind w:firstLine="540"/>
        <w:jc w:val="both"/>
        <w:rPr>
          <w:rFonts w:ascii="Tahoma" w:hAnsi="Tahoma" w:cs="Tahoma"/>
        </w:rPr>
      </w:pPr>
      <w:r w:rsidRPr="00D22F8B">
        <w:rPr>
          <w:rFonts w:ascii="Tahoma" w:hAnsi="Tahoma" w:cs="Tahoma"/>
        </w:rPr>
        <w:t>3.1.10. предупреждать АБОНЕНТА о временном прекращении или ограничении холодного водоснабжения и (или) водоотведения в порядке и в случаях, которые предусмотрены настоящим договором и нормативными правовыми актами Российской Федерации;</w:t>
      </w:r>
    </w:p>
    <w:p w:rsidR="00D21C0F" w:rsidRPr="00D22F8B" w:rsidRDefault="00D21C0F" w:rsidP="00D21C0F">
      <w:pPr>
        <w:pStyle w:val="ConsPlusNormal"/>
        <w:ind w:firstLine="540"/>
        <w:jc w:val="both"/>
        <w:rPr>
          <w:rFonts w:ascii="Tahoma" w:hAnsi="Tahoma" w:cs="Tahoma"/>
        </w:rPr>
      </w:pPr>
      <w:r w:rsidRPr="00D22F8B">
        <w:rPr>
          <w:rFonts w:ascii="Tahoma" w:hAnsi="Tahoma" w:cs="Tahoma"/>
        </w:rPr>
        <w:t>3.1.11. принимать необходимые меры по своевременной ликвидации аварий и повреждений на централизованных системах холодного водоснабжения и водоотведения, принадлежащих ей на праве собственности или на ином законном основании, в порядке и сроки, которые установлены нормативно-технической документацией, а также по возобновлению действия таких систем с соблюдением требований, установленных законодательством Российской Федерации;</w:t>
      </w:r>
    </w:p>
    <w:p w:rsidR="00D21C0F" w:rsidRPr="00D22F8B" w:rsidRDefault="00D21C0F" w:rsidP="00D21C0F">
      <w:pPr>
        <w:pStyle w:val="ConsPlusNormal"/>
        <w:ind w:firstLine="540"/>
        <w:jc w:val="both"/>
        <w:rPr>
          <w:rFonts w:ascii="Tahoma" w:hAnsi="Tahoma" w:cs="Tahoma"/>
        </w:rPr>
      </w:pPr>
      <w:r w:rsidRPr="00D22F8B">
        <w:rPr>
          <w:rFonts w:ascii="Tahoma" w:hAnsi="Tahoma" w:cs="Tahoma"/>
        </w:rPr>
        <w:t>3.1.1</w:t>
      </w:r>
      <w:r w:rsidR="004A707E" w:rsidRPr="00D22F8B">
        <w:rPr>
          <w:rFonts w:ascii="Tahoma" w:hAnsi="Tahoma" w:cs="Tahoma"/>
        </w:rPr>
        <w:t>2</w:t>
      </w:r>
      <w:r w:rsidRPr="00D22F8B">
        <w:rPr>
          <w:rFonts w:ascii="Tahoma" w:hAnsi="Tahoma" w:cs="Tahoma"/>
        </w:rPr>
        <w:t xml:space="preserve"> в случае прекращения или ограничения холодного водоснабжения уведомлять органы местного самоуправления и структурные подразделения территориальных органов федерального органа исполнительной власти, уполномоченного на решение задач в области пожарной безопасности, о невозможности использования пожарных гидрантов из-за отсутствия или недостаточности напора воды в случае проведения ремонта или возникновения аварии на ее водопроводных сетях;</w:t>
      </w:r>
    </w:p>
    <w:p w:rsidR="00D21C0F" w:rsidRPr="00D22F8B" w:rsidRDefault="00D21C0F" w:rsidP="00D21C0F">
      <w:pPr>
        <w:pStyle w:val="ConsPlusNormal"/>
        <w:ind w:firstLine="540"/>
        <w:jc w:val="both"/>
        <w:rPr>
          <w:rFonts w:ascii="Tahoma" w:hAnsi="Tahoma" w:cs="Tahoma"/>
        </w:rPr>
      </w:pPr>
      <w:r w:rsidRPr="00D22F8B">
        <w:rPr>
          <w:rFonts w:ascii="Tahoma" w:hAnsi="Tahoma" w:cs="Tahoma"/>
        </w:rPr>
        <w:t>3.1.1</w:t>
      </w:r>
      <w:r w:rsidR="004A707E" w:rsidRPr="00D22F8B">
        <w:rPr>
          <w:rFonts w:ascii="Tahoma" w:hAnsi="Tahoma" w:cs="Tahoma"/>
        </w:rPr>
        <w:t>3</w:t>
      </w:r>
      <w:r w:rsidRPr="00D22F8B">
        <w:rPr>
          <w:rFonts w:ascii="Tahoma" w:hAnsi="Tahoma" w:cs="Tahoma"/>
        </w:rPr>
        <w:t>. требовать от АБОНЕНТА реализации мероприятий, направленных на достижение установленных нормативов по объему сточных вод и нормативов состав</w:t>
      </w:r>
      <w:r w:rsidR="004B2DB8" w:rsidRPr="00D22F8B">
        <w:rPr>
          <w:rFonts w:ascii="Tahoma" w:hAnsi="Tahoma" w:cs="Tahoma"/>
        </w:rPr>
        <w:t>а</w:t>
      </w:r>
      <w:r w:rsidRPr="00D22F8B">
        <w:rPr>
          <w:rFonts w:ascii="Tahoma" w:hAnsi="Tahoma" w:cs="Tahoma"/>
        </w:rPr>
        <w:t xml:space="preserve"> сточных вод, а также соблюдения </w:t>
      </w:r>
      <w:r w:rsidRPr="00D22F8B">
        <w:rPr>
          <w:rFonts w:ascii="Tahoma" w:hAnsi="Tahoma" w:cs="Tahoma"/>
        </w:rPr>
        <w:lastRenderedPageBreak/>
        <w:t>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w:t>
      </w:r>
    </w:p>
    <w:p w:rsidR="00D21C0F" w:rsidRPr="00D22F8B" w:rsidRDefault="00D21C0F" w:rsidP="00D21C0F">
      <w:pPr>
        <w:pStyle w:val="ConsPlusNormal"/>
        <w:ind w:firstLine="540"/>
        <w:jc w:val="both"/>
        <w:rPr>
          <w:rFonts w:ascii="Tahoma" w:hAnsi="Tahoma" w:cs="Tahoma"/>
        </w:rPr>
      </w:pPr>
      <w:r w:rsidRPr="00D22F8B">
        <w:rPr>
          <w:rFonts w:ascii="Tahoma" w:hAnsi="Tahoma" w:cs="Tahoma"/>
        </w:rPr>
        <w:t>3.1.1</w:t>
      </w:r>
      <w:r w:rsidR="004A707E" w:rsidRPr="00D22F8B">
        <w:rPr>
          <w:rFonts w:ascii="Tahoma" w:hAnsi="Tahoma" w:cs="Tahoma"/>
        </w:rPr>
        <w:t>4</w:t>
      </w:r>
      <w:r w:rsidRPr="00D22F8B">
        <w:rPr>
          <w:rFonts w:ascii="Tahoma" w:hAnsi="Tahoma" w:cs="Tahoma"/>
        </w:rPr>
        <w:t xml:space="preserve">. осуществлять контроль за соблюдением АБОНЕНТОМ режима водоотведения, нормативов по объему сточных вод и нормативов </w:t>
      </w:r>
      <w:r w:rsidR="00C15C23" w:rsidRPr="00D22F8B">
        <w:rPr>
          <w:rFonts w:ascii="Tahoma" w:hAnsi="Tahoma" w:cs="Tahoma"/>
        </w:rPr>
        <w:t xml:space="preserve"> состава </w:t>
      </w:r>
      <w:r w:rsidRPr="00D22F8B">
        <w:rPr>
          <w:rFonts w:ascii="Tahoma" w:hAnsi="Tahoma" w:cs="Tahoma"/>
        </w:rPr>
        <w:t>сточных вод, 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w:t>
      </w:r>
    </w:p>
    <w:p w:rsidR="00D21C0F" w:rsidRPr="00D22F8B" w:rsidRDefault="00D21C0F" w:rsidP="00D21C0F">
      <w:pPr>
        <w:pStyle w:val="ConsPlusNormal"/>
        <w:ind w:firstLine="540"/>
        <w:jc w:val="both"/>
        <w:rPr>
          <w:rFonts w:ascii="Tahoma" w:hAnsi="Tahoma" w:cs="Tahoma"/>
        </w:rPr>
      </w:pPr>
      <w:r w:rsidRPr="00D22F8B">
        <w:rPr>
          <w:rFonts w:ascii="Tahoma" w:hAnsi="Tahoma" w:cs="Tahoma"/>
        </w:rPr>
        <w:t>3.1.1</w:t>
      </w:r>
      <w:r w:rsidR="004A707E" w:rsidRPr="00D22F8B">
        <w:rPr>
          <w:rFonts w:ascii="Tahoma" w:hAnsi="Tahoma" w:cs="Tahoma"/>
        </w:rPr>
        <w:t>5</w:t>
      </w:r>
      <w:r w:rsidRPr="00D22F8B">
        <w:rPr>
          <w:rFonts w:ascii="Tahoma" w:hAnsi="Tahoma" w:cs="Tahoma"/>
        </w:rPr>
        <w:t>. уведомлять АБОНЕНТА о графиках и сроках проведения планово-предупредительного ремонта водопроводных и канализационных сетей, через которые осуществляется холодное водоснабжение и водоотведение</w:t>
      </w:r>
      <w:r w:rsidR="00C15C23" w:rsidRPr="00D22F8B">
        <w:rPr>
          <w:rFonts w:ascii="Tahoma" w:hAnsi="Tahoma" w:cs="Tahoma"/>
        </w:rPr>
        <w:t>, в случае, если это влечет отключение или ограничение холодного водоснабжения и водоотведения в отношении АБОНЕНТА</w:t>
      </w:r>
      <w:r w:rsidRPr="00D22F8B">
        <w:rPr>
          <w:rFonts w:ascii="Tahoma" w:hAnsi="Tahoma" w:cs="Tahoma"/>
        </w:rPr>
        <w:t>.</w:t>
      </w:r>
    </w:p>
    <w:p w:rsidR="00D21C0F" w:rsidRPr="00D22F8B" w:rsidRDefault="00D21C0F" w:rsidP="00D21C0F">
      <w:pPr>
        <w:pStyle w:val="ConsPlusNormal"/>
        <w:ind w:firstLine="540"/>
        <w:jc w:val="both"/>
        <w:rPr>
          <w:rFonts w:ascii="Tahoma" w:hAnsi="Tahoma" w:cs="Tahoma"/>
          <w:i/>
        </w:rPr>
      </w:pPr>
      <w:r w:rsidRPr="00D22F8B">
        <w:rPr>
          <w:rFonts w:ascii="Tahoma" w:hAnsi="Tahoma" w:cs="Tahoma"/>
          <w:i/>
        </w:rPr>
        <w:t>3.2. ОРГАНИЗАЦИЯ ВКХ вправе:</w:t>
      </w:r>
    </w:p>
    <w:p w:rsidR="00D21C0F" w:rsidRPr="00D22F8B" w:rsidRDefault="00D21C0F" w:rsidP="00D21C0F">
      <w:pPr>
        <w:pStyle w:val="ConsPlusNormal"/>
        <w:ind w:firstLine="540"/>
        <w:jc w:val="both"/>
        <w:rPr>
          <w:rFonts w:ascii="Tahoma" w:hAnsi="Tahoma" w:cs="Tahoma"/>
        </w:rPr>
      </w:pPr>
      <w:r w:rsidRPr="00D22F8B">
        <w:rPr>
          <w:rFonts w:ascii="Tahoma" w:hAnsi="Tahoma" w:cs="Tahoma"/>
        </w:rPr>
        <w:t>3.2.1. осуществлять контроль за правильностью учета объемов поданной (полученной АБОНЕНТОМ) холодной воды и учета объемов принятых (отведенных) сточных вод</w:t>
      </w:r>
      <w:r w:rsidR="002333FA" w:rsidRPr="00D22F8B">
        <w:rPr>
          <w:rFonts w:ascii="Tahoma" w:hAnsi="Tahoma" w:cs="Tahoma"/>
        </w:rPr>
        <w:t>, осуществлять проверку состояния приборов учета (узлов учета) холодной воды, сточных вод в целях установления факта несанкционированного вмешательства в работу прибора учета (узла учета), устанавливать контрольные пломбы и индикаторы антимагнитных пломб, а также пломбы и устройства, позволяющие фиксировать факт несанкционированного вмешательства в работу приборов учета (узлов учета);</w:t>
      </w:r>
    </w:p>
    <w:p w:rsidR="00D21C0F" w:rsidRPr="00D22F8B" w:rsidRDefault="00D21C0F" w:rsidP="00D21C0F">
      <w:pPr>
        <w:pStyle w:val="ConsPlusNormal"/>
        <w:ind w:firstLine="540"/>
        <w:jc w:val="both"/>
        <w:rPr>
          <w:rFonts w:ascii="Tahoma" w:hAnsi="Tahoma" w:cs="Tahoma"/>
        </w:rPr>
      </w:pPr>
      <w:r w:rsidRPr="00D22F8B">
        <w:rPr>
          <w:rFonts w:ascii="Tahoma" w:hAnsi="Tahoma" w:cs="Tahoma"/>
        </w:rPr>
        <w:t>3.2.2. осуществлять контроль за наличием самовольного пользования и (или) самовольного подключения АБОНЕНТА к централизованным системам холодного водоснабжения и водоотведения и принимать меры по предотвращению самовольного пользования и (или) самовольного подключения к централизованным системам холодного водоснабжения и водоотведения;</w:t>
      </w:r>
    </w:p>
    <w:p w:rsidR="00D21C0F" w:rsidRPr="00D22F8B" w:rsidRDefault="00D21C0F" w:rsidP="00D21C0F">
      <w:pPr>
        <w:pStyle w:val="ConsPlusNormal"/>
        <w:ind w:firstLine="540"/>
        <w:jc w:val="both"/>
        <w:rPr>
          <w:rFonts w:ascii="Tahoma" w:hAnsi="Tahoma" w:cs="Tahoma"/>
        </w:rPr>
      </w:pPr>
      <w:r w:rsidRPr="00D22F8B">
        <w:rPr>
          <w:rFonts w:ascii="Tahoma" w:hAnsi="Tahoma" w:cs="Tahoma"/>
        </w:rPr>
        <w:t>3.2.3. временно прекращать или ограничивать холодное водоснабжение и (или) водоотведение в случаях, предусмотренных законодательством Российской Федерации;</w:t>
      </w:r>
    </w:p>
    <w:p w:rsidR="00D21C0F" w:rsidRPr="00D22F8B" w:rsidRDefault="00D21C0F" w:rsidP="00D21C0F">
      <w:pPr>
        <w:pStyle w:val="ConsPlusNormal"/>
        <w:ind w:firstLine="540"/>
        <w:jc w:val="both"/>
        <w:rPr>
          <w:rFonts w:ascii="Tahoma" w:hAnsi="Tahoma" w:cs="Tahoma"/>
        </w:rPr>
      </w:pPr>
      <w:r w:rsidRPr="00D22F8B">
        <w:rPr>
          <w:rFonts w:ascii="Tahoma" w:hAnsi="Tahoma" w:cs="Tahoma"/>
        </w:rPr>
        <w:t xml:space="preserve">3.2.4. </w:t>
      </w:r>
      <w:r w:rsidR="00F845DE" w:rsidRPr="00D22F8B">
        <w:rPr>
          <w:rFonts w:ascii="Tahoma" w:hAnsi="Tahoma" w:cs="Tahoma"/>
        </w:rPr>
        <w:t xml:space="preserve">иметь беспрепятственный доступ к водопроводным и канализационным сетям и иным объектам </w:t>
      </w:r>
      <w:r w:rsidR="005B4AC0" w:rsidRPr="00D22F8B">
        <w:rPr>
          <w:rFonts w:ascii="Tahoma" w:hAnsi="Tahoma" w:cs="Tahoma"/>
        </w:rPr>
        <w:t>АБОНЕНТА</w:t>
      </w:r>
      <w:r w:rsidR="00F845DE" w:rsidRPr="00D22F8B">
        <w:rPr>
          <w:rFonts w:ascii="Tahoma" w:hAnsi="Tahoma" w:cs="Tahoma"/>
        </w:rPr>
        <w:t xml:space="preserve">, местам отбора проб холодной воды, сточных вод, приборам учета (узлам учета) холодной воды, сточных вод и иным устройствам, которыми </w:t>
      </w:r>
      <w:r w:rsidR="005B4AC0" w:rsidRPr="00D22F8B">
        <w:rPr>
          <w:rFonts w:ascii="Tahoma" w:hAnsi="Tahoma" w:cs="Tahoma"/>
        </w:rPr>
        <w:t>АБОНЕНТ</w:t>
      </w:r>
      <w:r w:rsidR="00F845DE" w:rsidRPr="00D22F8B">
        <w:rPr>
          <w:rFonts w:ascii="Tahoma" w:hAnsi="Tahoma" w:cs="Tahoma"/>
        </w:rPr>
        <w:t xml:space="preserve"> владеет и пользуется на праве собственности или на ином законном основании и (или) которые находятся в границах его эксплуатационной ответственности, в порядке, предусмотренном разделом 5 настоящего договора;</w:t>
      </w:r>
    </w:p>
    <w:p w:rsidR="00D21C0F" w:rsidRPr="00D22F8B" w:rsidRDefault="00D21C0F" w:rsidP="00D21C0F">
      <w:pPr>
        <w:pStyle w:val="ConsPlusNormal"/>
        <w:ind w:firstLine="567"/>
        <w:jc w:val="both"/>
        <w:rPr>
          <w:rFonts w:ascii="Tahoma" w:hAnsi="Tahoma" w:cs="Tahoma"/>
        </w:rPr>
      </w:pPr>
      <w:r w:rsidRPr="00D22F8B">
        <w:rPr>
          <w:rFonts w:ascii="Tahoma" w:hAnsi="Tahoma" w:cs="Tahoma"/>
        </w:rPr>
        <w:t>3.2.5. взимать с АБОНЕНТА плату за отведение сточных вод сверх установленных нормативов по объему сточных вод и нормативов состав</w:t>
      </w:r>
      <w:r w:rsidR="00F845DE" w:rsidRPr="00D22F8B">
        <w:rPr>
          <w:rFonts w:ascii="Tahoma" w:hAnsi="Tahoma" w:cs="Tahoma"/>
        </w:rPr>
        <w:t>а</w:t>
      </w:r>
      <w:r w:rsidRPr="00D22F8B">
        <w:rPr>
          <w:rFonts w:ascii="Tahoma" w:hAnsi="Tahoma" w:cs="Tahoma"/>
        </w:rPr>
        <w:t xml:space="preserve"> сточных вод, а также за негативное воздействие на работу централизованной системы водоотведения; </w:t>
      </w:r>
    </w:p>
    <w:p w:rsidR="00D21C0F" w:rsidRPr="00D22F8B" w:rsidRDefault="00D21C0F" w:rsidP="00D21C0F">
      <w:pPr>
        <w:pStyle w:val="ConsPlusNormal"/>
        <w:ind w:firstLine="567"/>
        <w:jc w:val="both"/>
        <w:rPr>
          <w:rFonts w:ascii="Tahoma" w:hAnsi="Tahoma" w:cs="Tahoma"/>
        </w:rPr>
      </w:pPr>
      <w:r w:rsidRPr="00D22F8B">
        <w:rPr>
          <w:rFonts w:ascii="Tahoma" w:hAnsi="Tahoma" w:cs="Tahoma"/>
        </w:rPr>
        <w:t>3.2.6. выставлять плату за самовольное пользование системами холодного водоснабжения, водоотведения, самовольное подключение (технологическое присоединение) к централизованным системам холодного водоснабжения и водоотведения;</w:t>
      </w:r>
    </w:p>
    <w:p w:rsidR="00D21C0F" w:rsidRPr="00D22F8B" w:rsidRDefault="00D21C0F" w:rsidP="00D21C0F">
      <w:pPr>
        <w:pStyle w:val="ConsPlusNormal"/>
        <w:ind w:firstLine="540"/>
        <w:jc w:val="both"/>
        <w:rPr>
          <w:rFonts w:ascii="Tahoma" w:hAnsi="Tahoma" w:cs="Tahoma"/>
        </w:rPr>
      </w:pPr>
      <w:r w:rsidRPr="00D22F8B">
        <w:rPr>
          <w:rFonts w:ascii="Tahoma" w:hAnsi="Tahoma" w:cs="Tahoma"/>
        </w:rPr>
        <w:t>3.2.7. инициировать проведение сверки расчетов по настоящему договору</w:t>
      </w:r>
      <w:r w:rsidR="001D4871" w:rsidRPr="00D22F8B">
        <w:rPr>
          <w:rFonts w:ascii="Tahoma" w:hAnsi="Tahoma" w:cs="Tahoma"/>
        </w:rPr>
        <w:t>;</w:t>
      </w:r>
    </w:p>
    <w:p w:rsidR="00F845DE" w:rsidRPr="00013A54" w:rsidRDefault="00C33B55" w:rsidP="00F845DE">
      <w:pPr>
        <w:pStyle w:val="ConsPlusNormal"/>
        <w:ind w:firstLine="540"/>
        <w:jc w:val="both"/>
        <w:rPr>
          <w:rFonts w:ascii="Tahoma" w:hAnsi="Tahoma" w:cs="Tahoma"/>
        </w:rPr>
      </w:pPr>
      <w:r w:rsidRPr="00D22F8B">
        <w:rPr>
          <w:rFonts w:ascii="Tahoma" w:hAnsi="Tahoma" w:cs="Tahoma"/>
        </w:rPr>
        <w:t xml:space="preserve">3.2.8. осуществлять контроль показаний приборов учета воды и сточных </w:t>
      </w:r>
      <w:r w:rsidRPr="00157AA9">
        <w:rPr>
          <w:rFonts w:ascii="Tahoma" w:hAnsi="Tahoma" w:cs="Tahoma"/>
        </w:rPr>
        <w:t xml:space="preserve">вод в </w:t>
      </w:r>
      <w:r w:rsidR="00343913" w:rsidRPr="00157AA9">
        <w:rPr>
          <w:rFonts w:ascii="Tahoma" w:hAnsi="Tahoma" w:cs="Tahoma"/>
          <w:color w:val="000000" w:themeColor="text1"/>
        </w:rPr>
        <w:fldChar w:fldCharType="begin"/>
      </w:r>
      <w:r w:rsidR="00E53317" w:rsidRPr="00157AA9">
        <w:rPr>
          <w:rFonts w:ascii="Tahoma" w:hAnsi="Tahoma" w:cs="Tahoma"/>
          <w:color w:val="000000" w:themeColor="text1"/>
        </w:rPr>
        <w:instrText xml:space="preserve"> DOCVARIABLE  </w:instrText>
      </w:r>
      <w:r w:rsidR="00E53317" w:rsidRPr="00157AA9">
        <w:rPr>
          <w:rFonts w:ascii="Tahoma" w:hAnsi="Tahoma" w:cs="Tahoma"/>
          <w:color w:val="000000" w:themeColor="text1"/>
          <w:lang w:val="en-US"/>
        </w:rPr>
        <w:instrText>RAB</w:instrText>
      </w:r>
      <w:r w:rsidR="00E53317" w:rsidRPr="00157AA9">
        <w:rPr>
          <w:rFonts w:ascii="Tahoma" w:hAnsi="Tahoma" w:cs="Tahoma"/>
          <w:color w:val="000000" w:themeColor="text1"/>
        </w:rPr>
        <w:instrText xml:space="preserve">_DAY  \* MERGEFORMAT </w:instrText>
      </w:r>
      <w:r w:rsidR="00343913" w:rsidRPr="00157AA9">
        <w:rPr>
          <w:rFonts w:ascii="Tahoma" w:hAnsi="Tahoma" w:cs="Tahoma"/>
          <w:color w:val="000000" w:themeColor="text1"/>
        </w:rPr>
        <w:fldChar w:fldCharType="end"/>
      </w:r>
      <w:r w:rsidR="00013A54" w:rsidRPr="00157AA9">
        <w:rPr>
          <w:rFonts w:ascii="Tahoma" w:hAnsi="Tahoma" w:cs="Tahoma"/>
        </w:rPr>
        <w:t xml:space="preserve"> </w:t>
      </w:r>
      <w:r w:rsidR="00157AA9">
        <w:rPr>
          <w:rFonts w:ascii="Tahoma" w:hAnsi="Tahoma" w:cs="Tahoma"/>
        </w:rPr>
        <w:t xml:space="preserve">____ </w:t>
      </w:r>
      <w:r w:rsidR="00013A54" w:rsidRPr="00157AA9">
        <w:rPr>
          <w:rFonts w:ascii="Tahoma" w:hAnsi="Tahoma" w:cs="Tahoma"/>
        </w:rPr>
        <w:t>рабочий день</w:t>
      </w:r>
      <w:r w:rsidR="00013A54">
        <w:rPr>
          <w:rFonts w:ascii="Tahoma" w:hAnsi="Tahoma" w:cs="Tahoma"/>
        </w:rPr>
        <w:t xml:space="preserve"> месяца</w:t>
      </w:r>
      <w:r w:rsidR="00013A54" w:rsidRPr="00013A54">
        <w:rPr>
          <w:rFonts w:ascii="Tahoma" w:hAnsi="Tahoma" w:cs="Tahoma"/>
        </w:rPr>
        <w:t>;</w:t>
      </w:r>
    </w:p>
    <w:p w:rsidR="00F845DE" w:rsidRPr="00DF3923" w:rsidRDefault="00F845DE" w:rsidP="00F845DE">
      <w:pPr>
        <w:pStyle w:val="ConsPlusNormal"/>
        <w:ind w:firstLine="540"/>
        <w:jc w:val="both"/>
        <w:rPr>
          <w:rFonts w:ascii="Tahoma" w:hAnsi="Tahoma" w:cs="Tahoma"/>
        </w:rPr>
      </w:pPr>
      <w:r w:rsidRPr="00D22F8B">
        <w:rPr>
          <w:rFonts w:ascii="Tahoma" w:hAnsi="Tahoma" w:cs="Tahoma"/>
        </w:rPr>
        <w:t xml:space="preserve">3.2.9. прекращать подачу холодной воды и (или) отведение сточных вод в случаях и порядке, которые предусмотрены Федеральным </w:t>
      </w:r>
      <w:hyperlink r:id="rId10" w:history="1">
        <w:r w:rsidRPr="00D22F8B">
          <w:rPr>
            <w:rFonts w:ascii="Tahoma" w:hAnsi="Tahoma" w:cs="Tahoma"/>
          </w:rPr>
          <w:t>законом</w:t>
        </w:r>
      </w:hyperlink>
      <w:r w:rsidRPr="00D22F8B">
        <w:rPr>
          <w:rFonts w:ascii="Tahoma" w:hAnsi="Tahoma" w:cs="Tahoma"/>
        </w:rPr>
        <w:t xml:space="preserve"> "О водоснабжении и водоотведении" и </w:t>
      </w:r>
      <w:hyperlink r:id="rId11" w:history="1">
        <w:r w:rsidRPr="00D22F8B">
          <w:rPr>
            <w:rFonts w:ascii="Tahoma" w:hAnsi="Tahoma" w:cs="Tahoma"/>
          </w:rPr>
          <w:t>Правилами</w:t>
        </w:r>
      </w:hyperlink>
      <w:r w:rsidRPr="00D22F8B">
        <w:rPr>
          <w:rFonts w:ascii="Tahoma" w:hAnsi="Tahoma" w:cs="Tahoma"/>
        </w:rPr>
        <w:t xml:space="preserve"> холодного водоснабжения и водоотве</w:t>
      </w:r>
      <w:r w:rsidR="00DF3923">
        <w:rPr>
          <w:rFonts w:ascii="Tahoma" w:hAnsi="Tahoma" w:cs="Tahoma"/>
        </w:rPr>
        <w:t>дения.</w:t>
      </w:r>
    </w:p>
    <w:p w:rsidR="00D21C0F" w:rsidRPr="00D22F8B" w:rsidRDefault="00D21C0F" w:rsidP="00D21C0F">
      <w:pPr>
        <w:pStyle w:val="ConsPlusNormal"/>
        <w:ind w:firstLine="540"/>
        <w:jc w:val="both"/>
        <w:rPr>
          <w:rFonts w:ascii="Tahoma" w:hAnsi="Tahoma" w:cs="Tahoma"/>
          <w:i/>
        </w:rPr>
      </w:pPr>
      <w:r w:rsidRPr="00D22F8B">
        <w:rPr>
          <w:rFonts w:ascii="Tahoma" w:hAnsi="Tahoma" w:cs="Tahoma"/>
          <w:i/>
        </w:rPr>
        <w:t>3.3. АБОНЕНТ обязан:</w:t>
      </w:r>
    </w:p>
    <w:p w:rsidR="00D21C0F" w:rsidRPr="00D22F8B" w:rsidRDefault="00D21C0F" w:rsidP="00D21C0F">
      <w:pPr>
        <w:pStyle w:val="ConsPlusNormal"/>
        <w:ind w:firstLine="540"/>
        <w:jc w:val="both"/>
        <w:rPr>
          <w:rFonts w:ascii="Tahoma" w:hAnsi="Tahoma" w:cs="Tahoma"/>
        </w:rPr>
      </w:pPr>
      <w:r w:rsidRPr="00D22F8B">
        <w:rPr>
          <w:rFonts w:ascii="Tahoma" w:hAnsi="Tahoma" w:cs="Tahoma"/>
        </w:rPr>
        <w:t>3.3.1. обеспечивать эксплуатацию водопроводных и канализационных сетей, принадлежащих ему на праве собственности или на ином законном основании и (или) находящихся в границах его эксплуатационной ответственности, согласно требованиям нормативно-технических документов;</w:t>
      </w:r>
    </w:p>
    <w:p w:rsidR="00D21C0F" w:rsidRPr="00D22F8B" w:rsidRDefault="00D21C0F" w:rsidP="00D21C0F">
      <w:pPr>
        <w:pStyle w:val="ConsPlusNormal"/>
        <w:ind w:firstLine="540"/>
        <w:jc w:val="both"/>
        <w:rPr>
          <w:rFonts w:ascii="Tahoma" w:hAnsi="Tahoma" w:cs="Tahoma"/>
        </w:rPr>
      </w:pPr>
      <w:r w:rsidRPr="00D22F8B">
        <w:rPr>
          <w:rFonts w:ascii="Tahoma" w:hAnsi="Tahoma" w:cs="Tahoma"/>
        </w:rPr>
        <w:t>3.3.2. обеспечивать сохранность пломб и знаков поверки на приборах учета, узлах учета, задвижках обводной линии, пожарных гидрантах, задвижках и других устройствах, находящихся в границах его эксплуатационной ответственности, соблюдать температурный режим в помещении, где расположен узел учета холодной воды (не менее +5 °C), обеспечивать защиту такого помещения от несанкционированного проникновения, попадания грунтовых, талых и дождевых вод, вредных химических веществ, гидроизоляцию помещения, где расположен узел учета холодной воды, и помещений, где проходят водопроводные сети, от иных помещений, содержать указанные помещения в чистоте,</w:t>
      </w:r>
      <w:r w:rsidR="00F845DE" w:rsidRPr="00D22F8B">
        <w:rPr>
          <w:rFonts w:ascii="Tahoma" w:hAnsi="Tahoma" w:cs="Tahoma"/>
        </w:rPr>
        <w:t xml:space="preserve"> не допускать хранение предметов, препятствующих доступу к узлам и приборам учета, несанкционированное вмешательство в работу прибора учета (узла учета), механические, химические, электромагнитные или иные воздействия</w:t>
      </w:r>
      <w:r w:rsidRPr="00D22F8B">
        <w:rPr>
          <w:rFonts w:ascii="Tahoma" w:hAnsi="Tahoma" w:cs="Tahoma"/>
        </w:rPr>
        <w:t>;</w:t>
      </w:r>
    </w:p>
    <w:p w:rsidR="00D21C0F" w:rsidRPr="00D22F8B" w:rsidRDefault="00D21C0F" w:rsidP="00D21C0F">
      <w:pPr>
        <w:pStyle w:val="ConsPlusNormal"/>
        <w:ind w:firstLine="540"/>
        <w:jc w:val="both"/>
        <w:rPr>
          <w:rFonts w:ascii="Tahoma" w:hAnsi="Tahoma" w:cs="Tahoma"/>
        </w:rPr>
      </w:pPr>
      <w:r w:rsidRPr="00D22F8B">
        <w:rPr>
          <w:rFonts w:ascii="Tahoma" w:hAnsi="Tahoma" w:cs="Tahoma"/>
        </w:rPr>
        <w:t xml:space="preserve">3.3.3. обеспечивать учет получаемой холодной воды и отводимых сточных вод в порядке, установленном </w:t>
      </w:r>
      <w:hyperlink w:anchor="Par69" w:history="1">
        <w:r w:rsidRPr="00D22F8B">
          <w:rPr>
            <w:rFonts w:ascii="Tahoma" w:hAnsi="Tahoma" w:cs="Tahoma"/>
          </w:rPr>
          <w:t>разделом</w:t>
        </w:r>
      </w:hyperlink>
      <w:r w:rsidRPr="00D22F8B">
        <w:rPr>
          <w:rFonts w:ascii="Tahoma" w:hAnsi="Tahoma" w:cs="Tahoma"/>
        </w:rPr>
        <w:t xml:space="preserve"> 4 настоящего договора, и в соответствии с </w:t>
      </w:r>
      <w:hyperlink r:id="rId12" w:history="1">
        <w:r w:rsidRPr="00D22F8B">
          <w:rPr>
            <w:rFonts w:ascii="Tahoma" w:hAnsi="Tahoma" w:cs="Tahoma"/>
          </w:rPr>
          <w:t>Правилами</w:t>
        </w:r>
      </w:hyperlink>
      <w:r w:rsidRPr="00D22F8B">
        <w:rPr>
          <w:rFonts w:ascii="Tahoma" w:hAnsi="Tahoma" w:cs="Tahoma"/>
        </w:rPr>
        <w:t xml:space="preserve"> организации коммерческого учета воды, сточных вод, если иное не предусмотрено настоящим договором;</w:t>
      </w:r>
    </w:p>
    <w:p w:rsidR="00D21C0F" w:rsidRPr="00D22F8B" w:rsidRDefault="00D21C0F" w:rsidP="00D21C0F">
      <w:pPr>
        <w:pStyle w:val="ConsPlusNormal"/>
        <w:ind w:firstLine="540"/>
        <w:jc w:val="both"/>
        <w:rPr>
          <w:rFonts w:ascii="Tahoma" w:hAnsi="Tahoma" w:cs="Tahoma"/>
        </w:rPr>
      </w:pPr>
      <w:r w:rsidRPr="00D22F8B">
        <w:rPr>
          <w:rFonts w:ascii="Tahoma" w:hAnsi="Tahoma" w:cs="Tahoma"/>
        </w:rPr>
        <w:t xml:space="preserve">3.3.4. установить приборы учета холодной воды и приборы учета сточных вод на границах эксплуатационной ответственности или в ином месте, определенном в настоящем договоре, в случае, если установка таких приборов предусмотрена </w:t>
      </w:r>
      <w:hyperlink r:id="rId13" w:history="1">
        <w:r w:rsidRPr="00D22F8B">
          <w:rPr>
            <w:rFonts w:ascii="Tahoma" w:hAnsi="Tahoma" w:cs="Tahoma"/>
          </w:rPr>
          <w:t>Правилами</w:t>
        </w:r>
      </w:hyperlink>
      <w:r w:rsidRPr="00D22F8B">
        <w:rPr>
          <w:rFonts w:ascii="Tahoma" w:hAnsi="Tahoma" w:cs="Tahoma"/>
        </w:rPr>
        <w:t xml:space="preserve"> холодного водоснабжения и водоотведения;</w:t>
      </w:r>
    </w:p>
    <w:p w:rsidR="00D21C0F" w:rsidRPr="00D22F8B" w:rsidRDefault="00D21C0F" w:rsidP="00D21C0F">
      <w:pPr>
        <w:pStyle w:val="ConsPlusNormal"/>
        <w:ind w:firstLine="540"/>
        <w:jc w:val="both"/>
        <w:rPr>
          <w:rFonts w:ascii="Tahoma" w:hAnsi="Tahoma" w:cs="Tahoma"/>
        </w:rPr>
      </w:pPr>
      <w:r w:rsidRPr="00D22F8B">
        <w:rPr>
          <w:rFonts w:ascii="Tahoma" w:hAnsi="Tahoma" w:cs="Tahoma"/>
        </w:rPr>
        <w:t>3.3.5. соблюдать установленный настоящим договором режим потребления холодной воды и режим водоотведения;</w:t>
      </w:r>
    </w:p>
    <w:p w:rsidR="00D21C0F" w:rsidRPr="00D22F8B" w:rsidRDefault="00D21C0F" w:rsidP="00D21C0F">
      <w:pPr>
        <w:pStyle w:val="ConsPlusNormal"/>
        <w:ind w:firstLine="540"/>
        <w:jc w:val="both"/>
        <w:rPr>
          <w:rFonts w:ascii="Tahoma" w:hAnsi="Tahoma" w:cs="Tahoma"/>
        </w:rPr>
      </w:pPr>
      <w:r w:rsidRPr="00D22F8B">
        <w:rPr>
          <w:rFonts w:ascii="Tahoma" w:hAnsi="Tahoma" w:cs="Tahoma"/>
        </w:rPr>
        <w:lastRenderedPageBreak/>
        <w:t xml:space="preserve">3.3.6. производить оплату по настоящему договору в порядке, размере и сроки, которые определены в соответствии с настоящим договором, </w:t>
      </w:r>
      <w:r w:rsidR="00426073" w:rsidRPr="00D22F8B">
        <w:rPr>
          <w:rFonts w:ascii="Tahoma" w:hAnsi="Tahoma" w:cs="Tahoma"/>
        </w:rPr>
        <w:t>в том числе в случае перехода прав на объекты, в отношении которых осуществляется водоснабжение и водоотведение в соответствии с настоящим договором, до даты расторжения настоящего договора</w:t>
      </w:r>
      <w:r w:rsidRPr="00D22F8B">
        <w:rPr>
          <w:rFonts w:ascii="Tahoma" w:hAnsi="Tahoma" w:cs="Tahoma"/>
        </w:rPr>
        <w:t>, вносить плату за негативное воздействие на работу централизованной системы водоотведения и за нарушение нормативов по объему сточных вод и нормативов состав</w:t>
      </w:r>
      <w:r w:rsidR="00426073" w:rsidRPr="00D22F8B">
        <w:rPr>
          <w:rFonts w:ascii="Tahoma" w:hAnsi="Tahoma" w:cs="Tahoma"/>
        </w:rPr>
        <w:t>а</w:t>
      </w:r>
      <w:r w:rsidRPr="00D22F8B">
        <w:rPr>
          <w:rFonts w:ascii="Tahoma" w:hAnsi="Tahoma" w:cs="Tahoma"/>
        </w:rPr>
        <w:t xml:space="preserve"> сточных вод, а также возмещать вред, причиненный водному объекту;</w:t>
      </w:r>
    </w:p>
    <w:p w:rsidR="00D21C0F" w:rsidRPr="00D22F8B" w:rsidRDefault="00D21C0F" w:rsidP="00D21C0F">
      <w:pPr>
        <w:pStyle w:val="ConsPlusNormal"/>
        <w:ind w:firstLine="540"/>
        <w:jc w:val="both"/>
        <w:rPr>
          <w:rFonts w:ascii="Tahoma" w:hAnsi="Tahoma" w:cs="Tahoma"/>
        </w:rPr>
      </w:pPr>
      <w:r w:rsidRPr="00D22F8B">
        <w:rPr>
          <w:rFonts w:ascii="Tahoma" w:hAnsi="Tahoma" w:cs="Tahoma"/>
        </w:rPr>
        <w:t>3.3.7.</w:t>
      </w:r>
      <w:r w:rsidR="00426073" w:rsidRPr="00D22F8B">
        <w:rPr>
          <w:rFonts w:ascii="Tahoma" w:hAnsi="Tahoma" w:cs="Tahoma"/>
        </w:rPr>
        <w:t xml:space="preserve"> обеспечивать беспрепятственный доступ представителям </w:t>
      </w:r>
      <w:r w:rsidR="005B4AC0" w:rsidRPr="00D22F8B">
        <w:rPr>
          <w:rFonts w:ascii="Tahoma" w:hAnsi="Tahoma" w:cs="Tahoma"/>
        </w:rPr>
        <w:t>ОРГАНИЗАЦИИ ВКХ</w:t>
      </w:r>
      <w:r w:rsidR="00426073" w:rsidRPr="00D22F8B">
        <w:rPr>
          <w:rFonts w:ascii="Tahoma" w:hAnsi="Tahoma" w:cs="Tahoma"/>
        </w:rPr>
        <w:t xml:space="preserve"> или по ее указанию представителям иной организации к водопроводным и (или) канализационным сетям и иным объектам </w:t>
      </w:r>
      <w:r w:rsidR="005B4AC0" w:rsidRPr="00D22F8B">
        <w:rPr>
          <w:rFonts w:ascii="Tahoma" w:hAnsi="Tahoma" w:cs="Tahoma"/>
        </w:rPr>
        <w:t>АБОНЕНТА</w:t>
      </w:r>
      <w:r w:rsidR="00426073" w:rsidRPr="00D22F8B">
        <w:rPr>
          <w:rFonts w:ascii="Tahoma" w:hAnsi="Tahoma" w:cs="Tahoma"/>
        </w:rPr>
        <w:t xml:space="preserve">, местам отбора проб холодной воды, сточных вод, приборам учета (узлам учета), которыми </w:t>
      </w:r>
      <w:r w:rsidR="005B4AC0" w:rsidRPr="00D22F8B">
        <w:rPr>
          <w:rFonts w:ascii="Tahoma" w:hAnsi="Tahoma" w:cs="Tahoma"/>
        </w:rPr>
        <w:t>АБОНЕНТ</w:t>
      </w:r>
      <w:r w:rsidR="00426073" w:rsidRPr="00D22F8B">
        <w:rPr>
          <w:rFonts w:ascii="Tahoma" w:hAnsi="Tahoma" w:cs="Tahoma"/>
        </w:rPr>
        <w:t xml:space="preserve"> владеет и пользуется на праве собственности или на ином законном основании и (или) которые находятся в границах его эксплуатационной ответственности, в случаях и порядке, которые предусмотрены разделом 5 настоящего договора</w:t>
      </w:r>
      <w:r w:rsidRPr="00D22F8B">
        <w:rPr>
          <w:rFonts w:ascii="Tahoma" w:hAnsi="Tahoma" w:cs="Tahoma"/>
        </w:rPr>
        <w:t>;</w:t>
      </w:r>
    </w:p>
    <w:p w:rsidR="0087177F" w:rsidRPr="00D22F8B" w:rsidRDefault="0087177F" w:rsidP="0087177F">
      <w:pPr>
        <w:autoSpaceDE w:val="0"/>
        <w:autoSpaceDN w:val="0"/>
        <w:adjustRightInd w:val="0"/>
        <w:ind w:firstLine="540"/>
        <w:jc w:val="both"/>
        <w:rPr>
          <w:rFonts w:ascii="Tahoma" w:hAnsi="Tahoma" w:cs="Tahoma"/>
        </w:rPr>
      </w:pPr>
      <w:r w:rsidRPr="00D22F8B">
        <w:rPr>
          <w:rFonts w:ascii="Tahoma" w:hAnsi="Tahoma" w:cs="Tahoma"/>
        </w:rPr>
        <w:t xml:space="preserve">3.3.8. обеспечить наличие мест для отбора проб сточных вод (контрольных канализационных колодцев, обеспечивающих возможность отбора проб сточных вод в соответствии с </w:t>
      </w:r>
      <w:r w:rsidR="007E063B" w:rsidRPr="00D22F8B">
        <w:rPr>
          <w:rFonts w:ascii="Tahoma" w:hAnsi="Tahoma" w:cs="Tahoma"/>
        </w:rPr>
        <w:t xml:space="preserve">Правилами осуществления контроля состава и свойств сточных вод </w:t>
      </w:r>
      <w:r w:rsidRPr="00D22F8B">
        <w:rPr>
          <w:rFonts w:ascii="Tahoma" w:hAnsi="Tahoma" w:cs="Tahoma"/>
        </w:rPr>
        <w:t>и идентификацию таких мест путем установления различимых указателей, содержащих идентифицирующие признаки контрольных канализационных колодцев и позволяющих определить их положение на местности, а также не препятствовать установке и эксплуатации организацией, осуществляющей водоотведение, автоматического оборудования;</w:t>
      </w:r>
    </w:p>
    <w:p w:rsidR="00D21C0F" w:rsidRPr="00DF3923" w:rsidRDefault="00D21C0F" w:rsidP="00D21C0F">
      <w:pPr>
        <w:pStyle w:val="ConsPlusNormal"/>
        <w:ind w:firstLine="540"/>
        <w:jc w:val="both"/>
        <w:rPr>
          <w:rFonts w:ascii="Tahoma" w:hAnsi="Tahoma" w:cs="Tahoma"/>
        </w:rPr>
      </w:pPr>
      <w:r w:rsidRPr="00D22F8B">
        <w:rPr>
          <w:rFonts w:ascii="Tahoma" w:hAnsi="Tahoma" w:cs="Tahoma"/>
        </w:rPr>
        <w:t>3.3.</w:t>
      </w:r>
      <w:r w:rsidR="0087177F" w:rsidRPr="00D22F8B">
        <w:rPr>
          <w:rFonts w:ascii="Tahoma" w:hAnsi="Tahoma" w:cs="Tahoma"/>
        </w:rPr>
        <w:t>9</w:t>
      </w:r>
      <w:r w:rsidRPr="00D22F8B">
        <w:rPr>
          <w:rFonts w:ascii="Tahoma" w:hAnsi="Tahoma" w:cs="Tahoma"/>
        </w:rPr>
        <w:t>. обеспечить присутствие представителя АБОНЕН</w:t>
      </w:r>
      <w:r w:rsidR="00DF3923">
        <w:rPr>
          <w:rFonts w:ascii="Tahoma" w:hAnsi="Tahoma" w:cs="Tahoma"/>
        </w:rPr>
        <w:t>ТА при отборе проб сточных вод</w:t>
      </w:r>
      <w:r w:rsidR="00DF3923" w:rsidRPr="00DF3923">
        <w:rPr>
          <w:rFonts w:ascii="Tahoma" w:hAnsi="Tahoma" w:cs="Tahoma"/>
        </w:rPr>
        <w:t>;</w:t>
      </w:r>
    </w:p>
    <w:p w:rsidR="00D21C0F" w:rsidRPr="00D22F8B" w:rsidRDefault="00D21C0F" w:rsidP="00D21C0F">
      <w:pPr>
        <w:pStyle w:val="ConsPlusNormal"/>
        <w:ind w:firstLine="540"/>
        <w:jc w:val="both"/>
        <w:rPr>
          <w:rFonts w:ascii="Tahoma" w:hAnsi="Tahoma" w:cs="Tahoma"/>
        </w:rPr>
      </w:pPr>
      <w:r w:rsidRPr="00D22F8B">
        <w:rPr>
          <w:rFonts w:ascii="Tahoma" w:hAnsi="Tahoma" w:cs="Tahoma"/>
        </w:rPr>
        <w:t>3.3.</w:t>
      </w:r>
      <w:r w:rsidR="0087177F" w:rsidRPr="00D22F8B">
        <w:rPr>
          <w:rFonts w:ascii="Tahoma" w:hAnsi="Tahoma" w:cs="Tahoma"/>
        </w:rPr>
        <w:t>10</w:t>
      </w:r>
      <w:r w:rsidRPr="00D22F8B">
        <w:rPr>
          <w:rFonts w:ascii="Tahoma" w:hAnsi="Tahoma" w:cs="Tahoma"/>
        </w:rPr>
        <w:t>. содержать в исправном состоянии системы и средства противопожарного водоснабжения, принадлежащие АБОНЕНТУ или находящиеся в границах (зоне) его эксплуатационной ответственности, включая пожарные гидранты, задвижки, краны и установки автоматического пожаротушения, а также устанавливать соответствующие указатели согласно требованиям норм противопожарной безопасности;</w:t>
      </w:r>
    </w:p>
    <w:p w:rsidR="00D21C0F" w:rsidRPr="00D22F8B" w:rsidRDefault="00D21C0F" w:rsidP="00D21C0F">
      <w:pPr>
        <w:pStyle w:val="ConsPlusNormal"/>
        <w:ind w:firstLine="540"/>
        <w:jc w:val="both"/>
        <w:rPr>
          <w:rFonts w:ascii="Tahoma" w:hAnsi="Tahoma" w:cs="Tahoma"/>
        </w:rPr>
      </w:pPr>
      <w:r w:rsidRPr="00D22F8B">
        <w:rPr>
          <w:rFonts w:ascii="Tahoma" w:hAnsi="Tahoma" w:cs="Tahoma"/>
        </w:rPr>
        <w:t>3.3.1</w:t>
      </w:r>
      <w:r w:rsidR="0087177F" w:rsidRPr="00D22F8B">
        <w:rPr>
          <w:rFonts w:ascii="Tahoma" w:hAnsi="Tahoma" w:cs="Tahoma"/>
        </w:rPr>
        <w:t>1</w:t>
      </w:r>
      <w:r w:rsidRPr="00D22F8B">
        <w:rPr>
          <w:rFonts w:ascii="Tahoma" w:hAnsi="Tahoma" w:cs="Tahoma"/>
        </w:rPr>
        <w:t>. незамедлительно уведомлять ОРГАНИЗАЦИ</w:t>
      </w:r>
      <w:r w:rsidR="002E21EB">
        <w:rPr>
          <w:rFonts w:ascii="Tahoma" w:hAnsi="Tahoma" w:cs="Tahoma"/>
        </w:rPr>
        <w:t>Ю</w:t>
      </w:r>
      <w:r w:rsidRPr="00D22F8B">
        <w:rPr>
          <w:rFonts w:ascii="Tahoma" w:hAnsi="Tahoma" w:cs="Tahoma"/>
        </w:rPr>
        <w:t xml:space="preserve"> ВКХ и структурные подразделения территориальных органов федерального органа исполнительной власти, уполномоченного на решение задач в области пожарной безопасности, о невозможности использования пожарных гидрантов из-за отсутствия или недостаточного напора холодной воды в случаях возникновения аварии на его водопроводных сетях;</w:t>
      </w:r>
    </w:p>
    <w:p w:rsidR="00D21C0F" w:rsidRPr="00D22F8B" w:rsidRDefault="00D21C0F" w:rsidP="00D21C0F">
      <w:pPr>
        <w:pStyle w:val="ConsPlusNormal"/>
        <w:ind w:firstLine="540"/>
        <w:jc w:val="both"/>
        <w:rPr>
          <w:rFonts w:ascii="Tahoma" w:hAnsi="Tahoma" w:cs="Tahoma"/>
        </w:rPr>
      </w:pPr>
      <w:r w:rsidRPr="00D22F8B">
        <w:rPr>
          <w:rFonts w:ascii="Tahoma" w:hAnsi="Tahoma" w:cs="Tahoma"/>
        </w:rPr>
        <w:t>3.3.1</w:t>
      </w:r>
      <w:r w:rsidR="0087177F" w:rsidRPr="00D22F8B">
        <w:rPr>
          <w:rFonts w:ascii="Tahoma" w:hAnsi="Tahoma" w:cs="Tahoma"/>
        </w:rPr>
        <w:t>2</w:t>
      </w:r>
      <w:r w:rsidRPr="00D22F8B">
        <w:rPr>
          <w:rFonts w:ascii="Tahoma" w:hAnsi="Tahoma" w:cs="Tahoma"/>
        </w:rPr>
        <w:t>. уведомлять ОРГАНИЗАЦИЮ ВКХ о переходе прав на объекты, в отношении которых осуществляется водоснабжение</w:t>
      </w:r>
      <w:r w:rsidR="00426073" w:rsidRPr="00D22F8B">
        <w:rPr>
          <w:rFonts w:ascii="Tahoma" w:hAnsi="Tahoma" w:cs="Tahoma"/>
        </w:rPr>
        <w:t xml:space="preserve"> и водоотведение в соответствии с настоящим договором</w:t>
      </w:r>
      <w:r w:rsidRPr="00D22F8B">
        <w:rPr>
          <w:rFonts w:ascii="Tahoma" w:hAnsi="Tahoma" w:cs="Tahoma"/>
        </w:rPr>
        <w:t>,</w:t>
      </w:r>
      <w:r w:rsidR="00426073" w:rsidRPr="00D22F8B">
        <w:rPr>
          <w:rFonts w:ascii="Tahoma" w:hAnsi="Tahoma" w:cs="Tahoma"/>
        </w:rPr>
        <w:t xml:space="preserve"> прав на объекты,</w:t>
      </w:r>
      <w:r w:rsidRPr="00D22F8B">
        <w:rPr>
          <w:rFonts w:ascii="Tahoma" w:hAnsi="Tahoma" w:cs="Tahoma"/>
        </w:rPr>
        <w:t xml:space="preserve"> устройства и сооружения, предназначенные для подключения (технологического присоединения) к централизованным системам холодного водоснабжения и водоотведения, а также о предоставлении прав владения и (или) пользования такими объектами, устройствами или сооружениями третьим лицам в порядке, установленном </w:t>
      </w:r>
      <w:hyperlink w:anchor="Par181" w:history="1">
        <w:r w:rsidRPr="00D22F8B">
          <w:rPr>
            <w:rFonts w:ascii="Tahoma" w:hAnsi="Tahoma" w:cs="Tahoma"/>
          </w:rPr>
          <w:t>разделом</w:t>
        </w:r>
      </w:hyperlink>
      <w:r w:rsidRPr="00D22F8B">
        <w:rPr>
          <w:rFonts w:ascii="Tahoma" w:hAnsi="Tahoma" w:cs="Tahoma"/>
        </w:rPr>
        <w:t xml:space="preserve"> 11 настоящего договора;</w:t>
      </w:r>
    </w:p>
    <w:p w:rsidR="00D21C0F" w:rsidRPr="00D22F8B" w:rsidRDefault="00D21C0F" w:rsidP="00D21C0F">
      <w:pPr>
        <w:pStyle w:val="ConsPlusNormal"/>
        <w:ind w:firstLine="540"/>
        <w:jc w:val="both"/>
        <w:rPr>
          <w:rFonts w:ascii="Tahoma" w:hAnsi="Tahoma" w:cs="Tahoma"/>
        </w:rPr>
      </w:pPr>
      <w:r w:rsidRPr="00D22F8B">
        <w:rPr>
          <w:rFonts w:ascii="Tahoma" w:hAnsi="Tahoma" w:cs="Tahoma"/>
        </w:rPr>
        <w:t>3.3.1</w:t>
      </w:r>
      <w:r w:rsidR="0087177F" w:rsidRPr="00D22F8B">
        <w:rPr>
          <w:rFonts w:ascii="Tahoma" w:hAnsi="Tahoma" w:cs="Tahoma"/>
        </w:rPr>
        <w:t>3</w:t>
      </w:r>
      <w:r w:rsidRPr="00D22F8B">
        <w:rPr>
          <w:rFonts w:ascii="Tahoma" w:hAnsi="Tahoma" w:cs="Tahoma"/>
        </w:rPr>
        <w:t>. незамедлительно сообщать ОРГАНИЗАЦИИ ВКХ обо всех повреждениях или неисправностях на водопроводных и канализационных сетях, сооружениях и устройствах, приборах учета, о нарушении целостности пломб и нарушениях работы централизованных систем холодного водоснабжения и водоотведения, которые могут оказать негативное воздействие на работу централизованной системы водоотведения и причинить вред окружающей среде;</w:t>
      </w:r>
    </w:p>
    <w:p w:rsidR="00D21C0F" w:rsidRPr="00D22F8B" w:rsidRDefault="00D21C0F" w:rsidP="00D21C0F">
      <w:pPr>
        <w:pStyle w:val="ConsPlusNormal"/>
        <w:ind w:firstLine="540"/>
        <w:jc w:val="both"/>
        <w:rPr>
          <w:rFonts w:ascii="Tahoma" w:hAnsi="Tahoma" w:cs="Tahoma"/>
        </w:rPr>
      </w:pPr>
      <w:r w:rsidRPr="00D22F8B">
        <w:rPr>
          <w:rFonts w:ascii="Tahoma" w:hAnsi="Tahoma" w:cs="Tahoma"/>
        </w:rPr>
        <w:t>3.3.1</w:t>
      </w:r>
      <w:r w:rsidR="0087177F" w:rsidRPr="00D22F8B">
        <w:rPr>
          <w:rFonts w:ascii="Tahoma" w:hAnsi="Tahoma" w:cs="Tahoma"/>
        </w:rPr>
        <w:t>4</w:t>
      </w:r>
      <w:r w:rsidRPr="00D22F8B">
        <w:rPr>
          <w:rFonts w:ascii="Tahoma" w:hAnsi="Tahoma" w:cs="Tahoma"/>
        </w:rPr>
        <w:t>. обеспечить в сроки, установленные законодательством Российской Федерации, ликвидацию повреждения или неисправности водопроводных и канализационных сетей, принадлежащих АБОНЕНТУ на праве собственности или ином законном основании и (или) находящихся в границах его эксплуатационной ответственности, а также устранить последствия таких повреждений и неисправностей;</w:t>
      </w:r>
    </w:p>
    <w:p w:rsidR="00D21C0F" w:rsidRPr="00D22F8B" w:rsidRDefault="00D21C0F" w:rsidP="00D21C0F">
      <w:pPr>
        <w:pStyle w:val="ConsPlusNormal"/>
        <w:ind w:firstLine="540"/>
        <w:jc w:val="both"/>
        <w:rPr>
          <w:rFonts w:ascii="Tahoma" w:hAnsi="Tahoma" w:cs="Tahoma"/>
        </w:rPr>
      </w:pPr>
      <w:r w:rsidRPr="00D22F8B">
        <w:rPr>
          <w:rFonts w:ascii="Tahoma" w:hAnsi="Tahoma" w:cs="Tahoma"/>
        </w:rPr>
        <w:t>3.3.1</w:t>
      </w:r>
      <w:r w:rsidR="0087177F" w:rsidRPr="00D22F8B">
        <w:rPr>
          <w:rFonts w:ascii="Tahoma" w:hAnsi="Tahoma" w:cs="Tahoma"/>
        </w:rPr>
        <w:t>5</w:t>
      </w:r>
      <w:r w:rsidRPr="00D22F8B">
        <w:rPr>
          <w:rFonts w:ascii="Tahoma" w:hAnsi="Tahoma" w:cs="Tahoma"/>
        </w:rPr>
        <w:t>. предоставлять иным абонентам и транзитным организациям возможность подключения (технологического присоединения) к водопроводным и канализационным сетям, сооружениям и устройствам, принадлежащим АБОНЕНТУ на законном основании, только при наличии согласования ОРГАНИЗАЦИИ ВКХ;</w:t>
      </w:r>
    </w:p>
    <w:p w:rsidR="00D21C0F" w:rsidRPr="00D22F8B" w:rsidRDefault="00D21C0F" w:rsidP="00D21C0F">
      <w:pPr>
        <w:pStyle w:val="ConsPlusNormal"/>
        <w:ind w:firstLine="540"/>
        <w:jc w:val="both"/>
        <w:rPr>
          <w:rFonts w:ascii="Tahoma" w:hAnsi="Tahoma" w:cs="Tahoma"/>
        </w:rPr>
      </w:pPr>
      <w:r w:rsidRPr="00D22F8B">
        <w:rPr>
          <w:rFonts w:ascii="Tahoma" w:hAnsi="Tahoma" w:cs="Tahoma"/>
        </w:rPr>
        <w:t>3.3.1</w:t>
      </w:r>
      <w:r w:rsidR="0087177F" w:rsidRPr="00D22F8B">
        <w:rPr>
          <w:rFonts w:ascii="Tahoma" w:hAnsi="Tahoma" w:cs="Tahoma"/>
        </w:rPr>
        <w:t>6</w:t>
      </w:r>
      <w:r w:rsidRPr="00D22F8B">
        <w:rPr>
          <w:rFonts w:ascii="Tahoma" w:hAnsi="Tahoma" w:cs="Tahoma"/>
        </w:rPr>
        <w:t>. не создавать препятствий для водоснабжения и водоотведения иных абонентов и транзитных организаций, водопроводные и (или) канализационные сети которых присоединены к водопроводным и (или) канализационным сетям АБОНЕНТА</w:t>
      </w:r>
      <w:r w:rsidR="005A118A" w:rsidRPr="00D22F8B">
        <w:rPr>
          <w:rFonts w:ascii="Tahoma" w:hAnsi="Tahoma" w:cs="Tahoma"/>
        </w:rPr>
        <w:t xml:space="preserve"> или расположены в границах земельного участка АБОНЕНТА, или проходят через помещения, принадлежащие АБОНЕНТУ</w:t>
      </w:r>
      <w:r w:rsidRPr="00D22F8B">
        <w:rPr>
          <w:rFonts w:ascii="Tahoma" w:hAnsi="Tahoma" w:cs="Tahoma"/>
        </w:rPr>
        <w:t>;</w:t>
      </w:r>
    </w:p>
    <w:p w:rsidR="00D21C0F" w:rsidRPr="00D22F8B" w:rsidRDefault="00D21C0F" w:rsidP="00D21C0F">
      <w:pPr>
        <w:pStyle w:val="ConsPlusNormal"/>
        <w:ind w:firstLine="540"/>
        <w:jc w:val="both"/>
        <w:rPr>
          <w:rFonts w:ascii="Tahoma" w:hAnsi="Tahoma" w:cs="Tahoma"/>
        </w:rPr>
      </w:pPr>
      <w:r w:rsidRPr="00D22F8B">
        <w:rPr>
          <w:rFonts w:ascii="Tahoma" w:hAnsi="Tahoma" w:cs="Tahoma"/>
        </w:rPr>
        <w:t>3.3.1</w:t>
      </w:r>
      <w:r w:rsidR="0087177F" w:rsidRPr="00D22F8B">
        <w:rPr>
          <w:rFonts w:ascii="Tahoma" w:hAnsi="Tahoma" w:cs="Tahoma"/>
        </w:rPr>
        <w:t>7</w:t>
      </w:r>
      <w:r w:rsidRPr="00D22F8B">
        <w:rPr>
          <w:rFonts w:ascii="Tahoma" w:hAnsi="Tahoma" w:cs="Tahoma"/>
        </w:rPr>
        <w:t>. представлять ОРГАНИЗАЦИИ ВКХ сведения об абонентах, в отношении которых АБОНЕНТ является транзитной организацией, по форме и в объеме, которые согласованы сторонами;</w:t>
      </w:r>
    </w:p>
    <w:p w:rsidR="008C68AE" w:rsidRPr="00D22F8B" w:rsidRDefault="00D21C0F" w:rsidP="008C68AE">
      <w:pPr>
        <w:pStyle w:val="ConsPlusNormal"/>
        <w:ind w:firstLine="540"/>
        <w:jc w:val="both"/>
        <w:rPr>
          <w:rFonts w:ascii="Tahoma" w:hAnsi="Tahoma" w:cs="Tahoma"/>
        </w:rPr>
      </w:pPr>
      <w:r w:rsidRPr="00D22F8B">
        <w:rPr>
          <w:rFonts w:ascii="Tahoma" w:hAnsi="Tahoma" w:cs="Tahoma"/>
        </w:rPr>
        <w:t>3.3.1</w:t>
      </w:r>
      <w:r w:rsidR="0087177F" w:rsidRPr="00D22F8B">
        <w:rPr>
          <w:rFonts w:ascii="Tahoma" w:hAnsi="Tahoma" w:cs="Tahoma"/>
        </w:rPr>
        <w:t>8</w:t>
      </w:r>
      <w:r w:rsidRPr="00D22F8B">
        <w:rPr>
          <w:rFonts w:ascii="Tahoma" w:hAnsi="Tahoma" w:cs="Tahoma"/>
        </w:rPr>
        <w:t>. не допускать возведения построек, гаражей, стоянок транспортных средств, складирования материалов, мусора, посадок деревьев, а также не осуществлять производство земляных работ в местах устройства централизованных систем холодного водоснабжения и водоотведения, в том числе в местах прокладки сетей, находящихся в границах его э</w:t>
      </w:r>
      <w:r w:rsidR="00E75665" w:rsidRPr="00D22F8B">
        <w:rPr>
          <w:rFonts w:ascii="Tahoma" w:hAnsi="Tahoma" w:cs="Tahoma"/>
        </w:rPr>
        <w:t>ксплуатационной ответственности</w:t>
      </w:r>
      <w:r w:rsidR="008C68AE" w:rsidRPr="00D22F8B">
        <w:rPr>
          <w:rFonts w:ascii="Tahoma" w:hAnsi="Tahoma" w:cs="Tahoma"/>
        </w:rPr>
        <w:t xml:space="preserve"> и охранных зон таких сетей</w:t>
      </w:r>
      <w:r w:rsidR="003B246E" w:rsidRPr="00D22F8B">
        <w:rPr>
          <w:rFonts w:ascii="Tahoma" w:hAnsi="Tahoma" w:cs="Tahoma"/>
        </w:rPr>
        <w:t>, без согласия ОРГАНИЗАЦИИ ВКХ;</w:t>
      </w:r>
    </w:p>
    <w:p w:rsidR="008C68AE" w:rsidRPr="00D22F8B" w:rsidRDefault="00D21C0F" w:rsidP="008C68AE">
      <w:pPr>
        <w:pStyle w:val="ConsPlusNormal"/>
        <w:ind w:firstLine="540"/>
        <w:jc w:val="both"/>
        <w:rPr>
          <w:rFonts w:ascii="Tahoma" w:hAnsi="Tahoma" w:cs="Tahoma"/>
        </w:rPr>
      </w:pPr>
      <w:r w:rsidRPr="00D22F8B">
        <w:rPr>
          <w:rFonts w:ascii="Tahoma" w:hAnsi="Tahoma" w:cs="Tahoma"/>
        </w:rPr>
        <w:t>3.3.1</w:t>
      </w:r>
      <w:r w:rsidR="0087177F" w:rsidRPr="00D22F8B">
        <w:rPr>
          <w:rFonts w:ascii="Tahoma" w:hAnsi="Tahoma" w:cs="Tahoma"/>
        </w:rPr>
        <w:t>9</w:t>
      </w:r>
      <w:r w:rsidRPr="00D22F8B">
        <w:rPr>
          <w:rFonts w:ascii="Tahoma" w:hAnsi="Tahoma" w:cs="Tahoma"/>
        </w:rPr>
        <w:t xml:space="preserve">. </w:t>
      </w:r>
      <w:r w:rsidR="008C68AE" w:rsidRPr="00D22F8B">
        <w:rPr>
          <w:rFonts w:ascii="Tahoma" w:hAnsi="Tahoma" w:cs="Tahoma"/>
        </w:rPr>
        <w:t xml:space="preserve">соблюдать установленные нормативы по объему сточных вод и нормативы состава сточных вод, требования к составу и свойствам сточных вод, установленные в целях предотвращения негативного воздействия на работу централизованной системы водоотведения, и принимать меры по соблюдению указанных нормативов и требований, в том числе обеспечивать реализацию плана снижения сбросов и </w:t>
      </w:r>
      <w:r w:rsidR="008C68AE" w:rsidRPr="00D22F8B">
        <w:rPr>
          <w:rFonts w:ascii="Tahoma" w:hAnsi="Tahoma" w:cs="Tahoma"/>
        </w:rPr>
        <w:lastRenderedPageBreak/>
        <w:t>плана по обеспечению соблюдения 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w:t>
      </w:r>
    </w:p>
    <w:p w:rsidR="00DA067A" w:rsidRPr="00D22F8B" w:rsidRDefault="00D21C0F" w:rsidP="00DA067A">
      <w:pPr>
        <w:pStyle w:val="ConsPlusNormal"/>
        <w:ind w:firstLine="540"/>
        <w:jc w:val="both"/>
        <w:rPr>
          <w:rFonts w:ascii="Tahoma" w:hAnsi="Tahoma" w:cs="Tahoma"/>
        </w:rPr>
      </w:pPr>
      <w:r w:rsidRPr="00D22F8B">
        <w:rPr>
          <w:rFonts w:ascii="Tahoma" w:hAnsi="Tahoma" w:cs="Tahoma"/>
        </w:rPr>
        <w:t>3.3.</w:t>
      </w:r>
      <w:r w:rsidR="0087177F" w:rsidRPr="00D22F8B">
        <w:rPr>
          <w:rFonts w:ascii="Tahoma" w:hAnsi="Tahoma" w:cs="Tahoma"/>
        </w:rPr>
        <w:t>20</w:t>
      </w:r>
      <w:r w:rsidRPr="00D22F8B">
        <w:rPr>
          <w:rFonts w:ascii="Tahoma" w:hAnsi="Tahoma" w:cs="Tahoma"/>
        </w:rPr>
        <w:t>. осуществлять сброс сточных вод от напорных коллекторов АБОНЕНТА в самотечную сеть канализации ОРГАНИЗАЦИИ ВКХ через колодец - гаситель напора;</w:t>
      </w:r>
    </w:p>
    <w:p w:rsidR="00DA067A" w:rsidRPr="00D22F8B" w:rsidRDefault="00D21C0F" w:rsidP="00DA067A">
      <w:pPr>
        <w:pStyle w:val="ConsPlusNormal"/>
        <w:ind w:firstLine="540"/>
        <w:jc w:val="both"/>
        <w:rPr>
          <w:rFonts w:ascii="Tahoma" w:hAnsi="Tahoma" w:cs="Tahoma"/>
        </w:rPr>
      </w:pPr>
      <w:r w:rsidRPr="00D22F8B">
        <w:rPr>
          <w:rFonts w:ascii="Tahoma" w:hAnsi="Tahoma" w:cs="Tahoma"/>
        </w:rPr>
        <w:t>3.3.2</w:t>
      </w:r>
      <w:r w:rsidR="0087177F" w:rsidRPr="00D22F8B">
        <w:rPr>
          <w:rFonts w:ascii="Tahoma" w:hAnsi="Tahoma" w:cs="Tahoma"/>
        </w:rPr>
        <w:t>1</w:t>
      </w:r>
      <w:r w:rsidRPr="00D22F8B">
        <w:rPr>
          <w:rFonts w:ascii="Tahoma" w:hAnsi="Tahoma" w:cs="Tahoma"/>
        </w:rPr>
        <w:t xml:space="preserve">. </w:t>
      </w:r>
      <w:r w:rsidR="00DA067A" w:rsidRPr="00D22F8B">
        <w:rPr>
          <w:rFonts w:ascii="Tahoma" w:hAnsi="Tahoma" w:cs="Tahoma"/>
        </w:rPr>
        <w:t xml:space="preserve">обеспечивать разработку плана снижения сбросов и плана по обеспечению соблюдения 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 в случаях, предусмотренных </w:t>
      </w:r>
      <w:hyperlink r:id="rId14" w:history="1">
        <w:r w:rsidR="00DA067A" w:rsidRPr="00D22F8B">
          <w:rPr>
            <w:rFonts w:ascii="Tahoma" w:hAnsi="Tahoma" w:cs="Tahoma"/>
          </w:rPr>
          <w:t>Правилами</w:t>
        </w:r>
      </w:hyperlink>
      <w:r w:rsidR="00DA067A" w:rsidRPr="00D22F8B">
        <w:rPr>
          <w:rFonts w:ascii="Tahoma" w:hAnsi="Tahoma" w:cs="Tahoma"/>
        </w:rPr>
        <w:t xml:space="preserve"> холодного водоснабжения и водоотведения;</w:t>
      </w:r>
    </w:p>
    <w:p w:rsidR="00D21C0F" w:rsidRPr="00013A54" w:rsidRDefault="00D21C0F" w:rsidP="00D21C0F">
      <w:pPr>
        <w:pStyle w:val="ConsPlusNormal"/>
        <w:ind w:firstLine="540"/>
        <w:jc w:val="both"/>
        <w:rPr>
          <w:rFonts w:ascii="Tahoma" w:hAnsi="Tahoma" w:cs="Tahoma"/>
        </w:rPr>
      </w:pPr>
      <w:r w:rsidRPr="00D22F8B">
        <w:rPr>
          <w:rFonts w:ascii="Tahoma" w:hAnsi="Tahoma" w:cs="Tahoma"/>
        </w:rPr>
        <w:t>3.3.2</w:t>
      </w:r>
      <w:r w:rsidR="0087177F" w:rsidRPr="00D22F8B">
        <w:rPr>
          <w:rFonts w:ascii="Tahoma" w:hAnsi="Tahoma" w:cs="Tahoma"/>
        </w:rPr>
        <w:t>2</w:t>
      </w:r>
      <w:r w:rsidRPr="00D22F8B">
        <w:rPr>
          <w:rFonts w:ascii="Tahoma" w:hAnsi="Tahoma" w:cs="Tahoma"/>
        </w:rPr>
        <w:t xml:space="preserve">. в случаях, установленных </w:t>
      </w:r>
      <w:hyperlink r:id="rId15" w:history="1">
        <w:r w:rsidRPr="00D22F8B">
          <w:rPr>
            <w:rFonts w:ascii="Tahoma" w:hAnsi="Tahoma" w:cs="Tahoma"/>
          </w:rPr>
          <w:t>Правилами</w:t>
        </w:r>
      </w:hyperlink>
      <w:r w:rsidRPr="00D22F8B">
        <w:rPr>
          <w:rFonts w:ascii="Tahoma" w:hAnsi="Tahoma" w:cs="Tahoma"/>
        </w:rPr>
        <w:t xml:space="preserve"> холодного водоснабжения и водоотведения, подавать декларацию о составе и свойствах сточных вод (далее - декларация) и уведомлять ОРГАНИЗАЦИЮ ВК</w:t>
      </w:r>
      <w:r w:rsidR="00013A54">
        <w:rPr>
          <w:rFonts w:ascii="Tahoma" w:hAnsi="Tahoma" w:cs="Tahoma"/>
        </w:rPr>
        <w:t>Х в случае нарушения декларации</w:t>
      </w:r>
      <w:r w:rsidR="00013A54" w:rsidRPr="00013A54">
        <w:rPr>
          <w:rFonts w:ascii="Tahoma" w:hAnsi="Tahoma" w:cs="Tahoma"/>
        </w:rPr>
        <w:t>;</w:t>
      </w:r>
    </w:p>
    <w:p w:rsidR="00D21C0F" w:rsidRPr="00013A54" w:rsidRDefault="00D21C0F" w:rsidP="00D21C0F">
      <w:pPr>
        <w:pStyle w:val="ConsPlusNormal"/>
        <w:ind w:firstLine="540"/>
        <w:jc w:val="both"/>
        <w:rPr>
          <w:rFonts w:ascii="Tahoma" w:hAnsi="Tahoma" w:cs="Tahoma"/>
        </w:rPr>
      </w:pPr>
      <w:r w:rsidRPr="00D22F8B">
        <w:rPr>
          <w:rFonts w:ascii="Tahoma" w:hAnsi="Tahoma" w:cs="Tahoma"/>
        </w:rPr>
        <w:t>3.3.2</w:t>
      </w:r>
      <w:r w:rsidR="0087177F" w:rsidRPr="00D22F8B">
        <w:rPr>
          <w:rFonts w:ascii="Tahoma" w:hAnsi="Tahoma" w:cs="Tahoma"/>
        </w:rPr>
        <w:t>3</w:t>
      </w:r>
      <w:r w:rsidRPr="00D22F8B">
        <w:rPr>
          <w:rFonts w:ascii="Tahoma" w:hAnsi="Tahoma" w:cs="Tahoma"/>
        </w:rPr>
        <w:t xml:space="preserve">. </w:t>
      </w:r>
      <w:r w:rsidR="00B07C63" w:rsidRPr="00D22F8B">
        <w:rPr>
          <w:rFonts w:ascii="Tahoma" w:hAnsi="Tahoma" w:cs="Tahoma"/>
        </w:rPr>
        <w:t>при несоответствии калибра прибора учета фактическому объему водопотребления, заменить его прибором,</w:t>
      </w:r>
      <w:r w:rsidR="00013A54">
        <w:rPr>
          <w:rFonts w:ascii="Tahoma" w:hAnsi="Tahoma" w:cs="Tahoma"/>
        </w:rPr>
        <w:t xml:space="preserve"> имеющим соответствующий калибр</w:t>
      </w:r>
      <w:r w:rsidR="00A7785C">
        <w:rPr>
          <w:rFonts w:ascii="Tahoma" w:hAnsi="Tahoma" w:cs="Tahoma"/>
        </w:rPr>
        <w:t>.</w:t>
      </w:r>
    </w:p>
    <w:p w:rsidR="00D21C0F" w:rsidRPr="00D22F8B" w:rsidRDefault="00D21C0F" w:rsidP="00D21C0F">
      <w:pPr>
        <w:pStyle w:val="ConsPlusNormal"/>
        <w:ind w:firstLine="540"/>
        <w:jc w:val="both"/>
        <w:rPr>
          <w:rFonts w:ascii="Tahoma" w:hAnsi="Tahoma" w:cs="Tahoma"/>
          <w:i/>
        </w:rPr>
      </w:pPr>
      <w:r w:rsidRPr="00D22F8B">
        <w:rPr>
          <w:rFonts w:ascii="Tahoma" w:hAnsi="Tahoma" w:cs="Tahoma"/>
          <w:i/>
        </w:rPr>
        <w:t>3.4. АБОНЕНТ имеет право:</w:t>
      </w:r>
    </w:p>
    <w:p w:rsidR="002221FE" w:rsidRPr="00D22F8B" w:rsidRDefault="00D21C0F" w:rsidP="002221FE">
      <w:pPr>
        <w:autoSpaceDE w:val="0"/>
        <w:autoSpaceDN w:val="0"/>
        <w:adjustRightInd w:val="0"/>
        <w:ind w:firstLine="540"/>
        <w:jc w:val="both"/>
        <w:rPr>
          <w:rFonts w:ascii="Tahoma" w:hAnsi="Tahoma" w:cs="Tahoma"/>
        </w:rPr>
      </w:pPr>
      <w:r w:rsidRPr="00D22F8B">
        <w:rPr>
          <w:rFonts w:ascii="Tahoma" w:hAnsi="Tahoma" w:cs="Tahoma"/>
        </w:rPr>
        <w:t xml:space="preserve">3.4.1. получать от ОРГАНИЗАЦИИ ВКХ информацию о результатах производственного контроля качества питьевой воды, осуществляемого ОРГАНИЗАЦИЕЙ ВКХ в порядке, предусмотренном законодательством Российской Федерации, и контроля состава и свойств сточных вод, осуществляемого ОРГАНИЗАЦИЕЙ ВКХ в соответствии с </w:t>
      </w:r>
      <w:hyperlink r:id="rId16" w:history="1">
        <w:r w:rsidRPr="00D22F8B">
          <w:rPr>
            <w:rFonts w:ascii="Tahoma" w:hAnsi="Tahoma" w:cs="Tahoma"/>
          </w:rPr>
          <w:t>Правилами</w:t>
        </w:r>
      </w:hyperlink>
      <w:r w:rsidRPr="00D22F8B">
        <w:rPr>
          <w:rFonts w:ascii="Tahoma" w:hAnsi="Tahoma" w:cs="Tahoma"/>
        </w:rPr>
        <w:t xml:space="preserve"> осуществления контроля состава и свойств сточных вод, утвержденными постановлением Правительства Российской Федерации </w:t>
      </w:r>
      <w:r w:rsidR="002221FE" w:rsidRPr="00D22F8B">
        <w:rPr>
          <w:rFonts w:ascii="Tahoma" w:hAnsi="Tahoma" w:cs="Tahoma"/>
        </w:rPr>
        <w:t>от 22 мая 2020 г. N 728 "Об утверждении Правил осуществления контроля состава и свойств сточных вод и о внесении изменений и признании утратившими силу некоторых актов Правительства Российской Федерации" (далее - Правила осуществления контроля состава и свойств сточных вод);</w:t>
      </w:r>
    </w:p>
    <w:p w:rsidR="00D21C0F" w:rsidRPr="00D22F8B" w:rsidRDefault="00D21C0F" w:rsidP="00D21C0F">
      <w:pPr>
        <w:pStyle w:val="ConsPlusNormal"/>
        <w:ind w:firstLine="540"/>
        <w:jc w:val="both"/>
        <w:rPr>
          <w:rFonts w:ascii="Tahoma" w:hAnsi="Tahoma" w:cs="Tahoma"/>
        </w:rPr>
      </w:pPr>
      <w:r w:rsidRPr="00D22F8B">
        <w:rPr>
          <w:rFonts w:ascii="Tahoma" w:hAnsi="Tahoma" w:cs="Tahoma"/>
        </w:rPr>
        <w:t>3.4.2. получать от ОРГАНИЗАЦИИ ВКХ информацию об изменении установленных тарифов на питьевую</w:t>
      </w:r>
      <w:r w:rsidR="00694869" w:rsidRPr="00D22F8B">
        <w:rPr>
          <w:rFonts w:ascii="Tahoma" w:hAnsi="Tahoma" w:cs="Tahoma"/>
        </w:rPr>
        <w:t xml:space="preserve"> воду (питьевое водоснабжение) </w:t>
      </w:r>
      <w:r w:rsidRPr="00D22F8B">
        <w:rPr>
          <w:rFonts w:ascii="Tahoma" w:hAnsi="Tahoma" w:cs="Tahoma"/>
        </w:rPr>
        <w:t>и тарифов на водоотведение;</w:t>
      </w:r>
    </w:p>
    <w:p w:rsidR="00D21C0F" w:rsidRPr="00D22F8B" w:rsidRDefault="00D21C0F" w:rsidP="00D21C0F">
      <w:pPr>
        <w:pStyle w:val="ConsPlusNonformat"/>
        <w:ind w:firstLine="567"/>
        <w:jc w:val="both"/>
        <w:rPr>
          <w:rFonts w:ascii="Tahoma" w:hAnsi="Tahoma" w:cs="Tahoma"/>
        </w:rPr>
      </w:pPr>
      <w:r w:rsidRPr="00D22F8B">
        <w:rPr>
          <w:rFonts w:ascii="Tahoma" w:hAnsi="Tahoma" w:cs="Tahoma"/>
        </w:rPr>
        <w:t xml:space="preserve">3.4.3. привлекать  третьих  лиц  для  выполнения  работ по устройству узла учета; </w:t>
      </w:r>
    </w:p>
    <w:p w:rsidR="00D21C0F" w:rsidRPr="00D22F8B" w:rsidRDefault="00D21C0F" w:rsidP="00D21C0F">
      <w:pPr>
        <w:pStyle w:val="ConsPlusNormal"/>
        <w:ind w:firstLine="540"/>
        <w:jc w:val="both"/>
        <w:rPr>
          <w:rFonts w:ascii="Tahoma" w:hAnsi="Tahoma" w:cs="Tahoma"/>
        </w:rPr>
      </w:pPr>
      <w:r w:rsidRPr="00D22F8B">
        <w:rPr>
          <w:rFonts w:ascii="Tahoma" w:hAnsi="Tahoma" w:cs="Tahoma"/>
        </w:rPr>
        <w:t>3.4.4. инициировать проведение сверки расчетов по настоящему договору;</w:t>
      </w:r>
    </w:p>
    <w:p w:rsidR="00D21C0F" w:rsidRPr="00D22F8B" w:rsidRDefault="00D21C0F" w:rsidP="00D21C0F">
      <w:pPr>
        <w:pStyle w:val="ConsPlusNormal"/>
        <w:ind w:firstLine="540"/>
        <w:jc w:val="both"/>
        <w:rPr>
          <w:rFonts w:ascii="Tahoma" w:hAnsi="Tahoma" w:cs="Tahoma"/>
        </w:rPr>
      </w:pPr>
      <w:r w:rsidRPr="00D22F8B">
        <w:rPr>
          <w:rFonts w:ascii="Tahoma" w:hAnsi="Tahoma" w:cs="Tahoma"/>
        </w:rPr>
        <w:t>3.4.5. осуществлять в целях контроля качества холодной воды, состава и свойств сточных вод отбор проб холодной воды и сточных вод, в том числе параллельный отбор проб, а также принимать участие в отборе проб холодной воды и сточных вод, осуществляемом ОРГАНИЗАЦИЕЙ ВКХ.</w:t>
      </w:r>
    </w:p>
    <w:p w:rsidR="00067843" w:rsidRPr="00D22F8B" w:rsidRDefault="00067843" w:rsidP="00D21C0F">
      <w:pPr>
        <w:autoSpaceDE w:val="0"/>
        <w:autoSpaceDN w:val="0"/>
        <w:adjustRightInd w:val="0"/>
        <w:jc w:val="center"/>
        <w:outlineLvl w:val="1"/>
        <w:rPr>
          <w:rFonts w:ascii="Tahoma" w:hAnsi="Tahoma" w:cs="Tahoma"/>
          <w:b/>
        </w:rPr>
      </w:pPr>
      <w:bookmarkStart w:id="1" w:name="Par69"/>
      <w:bookmarkEnd w:id="1"/>
    </w:p>
    <w:p w:rsidR="00D21C0F" w:rsidRPr="00D22F8B" w:rsidRDefault="00D21C0F" w:rsidP="00D21C0F">
      <w:pPr>
        <w:autoSpaceDE w:val="0"/>
        <w:autoSpaceDN w:val="0"/>
        <w:adjustRightInd w:val="0"/>
        <w:jc w:val="center"/>
        <w:outlineLvl w:val="1"/>
        <w:rPr>
          <w:rFonts w:ascii="Tahoma" w:hAnsi="Tahoma" w:cs="Tahoma"/>
          <w:b/>
          <w:bCs/>
        </w:rPr>
      </w:pPr>
      <w:r w:rsidRPr="00D22F8B">
        <w:rPr>
          <w:rFonts w:ascii="Tahoma" w:hAnsi="Tahoma" w:cs="Tahoma"/>
          <w:b/>
        </w:rPr>
        <w:t>4.</w:t>
      </w:r>
      <w:r w:rsidRPr="00D22F8B">
        <w:rPr>
          <w:rFonts w:ascii="Tahoma" w:hAnsi="Tahoma" w:cs="Tahoma"/>
          <w:b/>
          <w:bCs/>
        </w:rPr>
        <w:t xml:space="preserve"> Порядок осуществления учета поданной</w:t>
      </w:r>
    </w:p>
    <w:p w:rsidR="00D21C0F" w:rsidRPr="00D22F8B" w:rsidRDefault="00D21C0F" w:rsidP="00D21C0F">
      <w:pPr>
        <w:autoSpaceDE w:val="0"/>
        <w:autoSpaceDN w:val="0"/>
        <w:adjustRightInd w:val="0"/>
        <w:jc w:val="center"/>
        <w:rPr>
          <w:rFonts w:ascii="Tahoma" w:hAnsi="Tahoma" w:cs="Tahoma"/>
          <w:b/>
          <w:bCs/>
        </w:rPr>
      </w:pPr>
      <w:r w:rsidRPr="00D22F8B">
        <w:rPr>
          <w:rFonts w:ascii="Tahoma" w:hAnsi="Tahoma" w:cs="Tahoma"/>
          <w:b/>
          <w:bCs/>
        </w:rPr>
        <w:t>холодной воды и принимаемых сточных вод, сроки и способы</w:t>
      </w:r>
    </w:p>
    <w:p w:rsidR="00D21C0F" w:rsidRPr="00D22F8B" w:rsidRDefault="00D21C0F" w:rsidP="00D21C0F">
      <w:pPr>
        <w:autoSpaceDE w:val="0"/>
        <w:autoSpaceDN w:val="0"/>
        <w:adjustRightInd w:val="0"/>
        <w:jc w:val="center"/>
        <w:rPr>
          <w:rFonts w:ascii="Tahoma" w:hAnsi="Tahoma" w:cs="Tahoma"/>
          <w:b/>
          <w:bCs/>
        </w:rPr>
      </w:pPr>
      <w:r w:rsidRPr="00D22F8B">
        <w:rPr>
          <w:rFonts w:ascii="Tahoma" w:hAnsi="Tahoma" w:cs="Tahoma"/>
          <w:b/>
          <w:bCs/>
        </w:rPr>
        <w:t>представления показаний приборов учета ОРГАНИЗАЦИИ ВКХ</w:t>
      </w:r>
    </w:p>
    <w:p w:rsidR="00D21C0F" w:rsidRPr="00D22F8B" w:rsidRDefault="00D21C0F" w:rsidP="00D21C0F">
      <w:pPr>
        <w:autoSpaceDE w:val="0"/>
        <w:autoSpaceDN w:val="0"/>
        <w:adjustRightInd w:val="0"/>
        <w:ind w:firstLine="540"/>
        <w:jc w:val="both"/>
        <w:rPr>
          <w:rFonts w:ascii="Tahoma" w:hAnsi="Tahoma" w:cs="Tahoma"/>
          <w:bCs/>
        </w:rPr>
      </w:pPr>
      <w:r w:rsidRPr="00D22F8B">
        <w:rPr>
          <w:rFonts w:ascii="Tahoma" w:hAnsi="Tahoma" w:cs="Tahoma"/>
          <w:bCs/>
        </w:rPr>
        <w:t>4.1. Для учета объемов поданной АБОНЕНТУ холодной воды и объема принятых сточных вод стороны используют приборы учета, если иное не предусмотрено правилами организации коммерческого учета воды и сточных вод, утверждаемыми Правительством Российской Федерации.</w:t>
      </w:r>
    </w:p>
    <w:p w:rsidR="00D21C0F" w:rsidRPr="00D22F8B" w:rsidRDefault="00D21C0F" w:rsidP="00D21C0F">
      <w:pPr>
        <w:autoSpaceDE w:val="0"/>
        <w:autoSpaceDN w:val="0"/>
        <w:adjustRightInd w:val="0"/>
        <w:ind w:firstLine="567"/>
        <w:jc w:val="both"/>
        <w:rPr>
          <w:rFonts w:ascii="Tahoma" w:hAnsi="Tahoma" w:cs="Tahoma"/>
          <w:bCs/>
        </w:rPr>
      </w:pPr>
      <w:r w:rsidRPr="00D22F8B">
        <w:rPr>
          <w:rFonts w:ascii="Tahoma" w:hAnsi="Tahoma" w:cs="Tahoma"/>
          <w:bCs/>
        </w:rPr>
        <w:t>4.2. Сведения об узлах учета и приборах учета воды, сточных вод приведены в приложении №2.</w:t>
      </w:r>
    </w:p>
    <w:p w:rsidR="00A7279C" w:rsidRPr="00615088" w:rsidRDefault="00D21C0F" w:rsidP="00A7279C">
      <w:pPr>
        <w:pStyle w:val="ConsPlusNonformat"/>
        <w:ind w:firstLine="567"/>
        <w:jc w:val="both"/>
        <w:rPr>
          <w:rFonts w:ascii="Tahoma" w:hAnsi="Tahoma" w:cs="Tahoma"/>
          <w:color w:val="000000" w:themeColor="text1"/>
        </w:rPr>
      </w:pPr>
      <w:r w:rsidRPr="00615088">
        <w:rPr>
          <w:rFonts w:ascii="Tahoma" w:hAnsi="Tahoma" w:cs="Tahoma"/>
        </w:rPr>
        <w:t xml:space="preserve">4.3. </w:t>
      </w:r>
      <w:r w:rsidR="00A7279C" w:rsidRPr="00615088">
        <w:rPr>
          <w:rFonts w:ascii="Tahoma" w:hAnsi="Tahoma" w:cs="Tahoma"/>
          <w:color w:val="000000" w:themeColor="text1"/>
        </w:rPr>
        <w:t>Коммерческий учет полученной холодной воды и отведенных сточных вод обеспечивает АБОНЕНТ.</w:t>
      </w:r>
    </w:p>
    <w:p w:rsidR="00A7279C" w:rsidRPr="00615088" w:rsidRDefault="00A7279C" w:rsidP="00A7279C">
      <w:pPr>
        <w:autoSpaceDE w:val="0"/>
        <w:autoSpaceDN w:val="0"/>
        <w:adjustRightInd w:val="0"/>
        <w:ind w:firstLine="567"/>
        <w:jc w:val="both"/>
        <w:rPr>
          <w:rFonts w:ascii="Tahoma" w:hAnsi="Tahoma" w:cs="Tahoma"/>
        </w:rPr>
      </w:pPr>
      <w:r w:rsidRPr="00615088">
        <w:rPr>
          <w:rFonts w:ascii="Tahoma" w:hAnsi="Tahoma" w:cs="Tahoma"/>
        </w:rPr>
        <w:t xml:space="preserve">АБОНЕНТ снимает показания приборов учета, вносит их в журнал учета расхода воды и принятых сточных вод и передает эти сведения по форме Приложения №6 к настоящему Договору в ОРГАНИЗАЦИЮ ВКХ не позднее 25 числа текущего расчетного месяца. </w:t>
      </w:r>
    </w:p>
    <w:p w:rsidR="00A7279C" w:rsidRPr="00615088" w:rsidRDefault="00A7279C" w:rsidP="00A7279C">
      <w:pPr>
        <w:autoSpaceDE w:val="0"/>
        <w:autoSpaceDN w:val="0"/>
        <w:adjustRightInd w:val="0"/>
        <w:ind w:firstLine="567"/>
        <w:jc w:val="both"/>
        <w:rPr>
          <w:rFonts w:ascii="Tahoma" w:hAnsi="Tahoma" w:cs="Tahoma"/>
        </w:rPr>
      </w:pPr>
      <w:r w:rsidRPr="00615088">
        <w:rPr>
          <w:rFonts w:ascii="Tahoma" w:hAnsi="Tahoma" w:cs="Tahoma"/>
          <w:iCs/>
        </w:rPr>
        <w:t>Объем (количество) поданной (полученной) холодной воды и принятых (отведенных) сточных вод, определенный по показаниям приборов учета, снятым АБОНЕНТОМ в установленные сроки, в том числе, за дни календарного месяца, предшествующего расчетному периоду, считается потребленным в соответствующем расчетом периоде.</w:t>
      </w:r>
    </w:p>
    <w:p w:rsidR="00A7279C" w:rsidRPr="00615088" w:rsidRDefault="00A7279C" w:rsidP="00A7279C">
      <w:pPr>
        <w:autoSpaceDE w:val="0"/>
        <w:autoSpaceDN w:val="0"/>
        <w:adjustRightInd w:val="0"/>
        <w:ind w:firstLine="567"/>
        <w:jc w:val="both"/>
        <w:rPr>
          <w:rFonts w:ascii="Tahoma" w:hAnsi="Tahoma" w:cs="Tahoma"/>
        </w:rPr>
      </w:pPr>
      <w:r w:rsidRPr="00615088">
        <w:rPr>
          <w:rFonts w:ascii="Tahoma" w:hAnsi="Tahoma" w:cs="Tahoma"/>
        </w:rPr>
        <w:t xml:space="preserve">По запросу ОРГАНИЗАЦИИ ВКХ АБОНЕНТ также предоставляет сведения о текущих показаниях приборов учета в течение 2 рабочих дней после получения запроса о предоставлении таких сведений. Такая информация направляется АБОНЕНТОМ ОРГАНИЗАЦИИ ВКХ любым доступным способом (почтовое отправление, факсограмма, телефонограмма, электронное сообщение с использованием информационно-телекоммуникационной сети "Интернет"), позволяющим подтвердить получение ОРГАНИЗАЦИЕЙ ВКХ указанной информации. Направление информации на адрес электронной почты </w:t>
      </w:r>
      <w:hyperlink r:id="rId17" w:history="1">
        <w:r w:rsidRPr="00615088">
          <w:rPr>
            <w:rFonts w:ascii="Tahoma" w:hAnsi="Tahoma" w:cs="Tahoma"/>
            <w:b/>
            <w:color w:val="0000FF"/>
            <w:u w:val="single"/>
          </w:rPr>
          <w:t>pribor@rks.karelia.ru</w:t>
        </w:r>
      </w:hyperlink>
      <w:r w:rsidRPr="00615088">
        <w:rPr>
          <w:rFonts w:ascii="Tahoma" w:hAnsi="Tahoma" w:cs="Tahoma"/>
          <w:color w:val="0000FF"/>
          <w:u w:val="single"/>
        </w:rPr>
        <w:t xml:space="preserve"> </w:t>
      </w:r>
      <w:r w:rsidRPr="00615088">
        <w:rPr>
          <w:rFonts w:ascii="Tahoma" w:hAnsi="Tahoma" w:cs="Tahoma"/>
        </w:rPr>
        <w:t>является приоритетным.</w:t>
      </w:r>
    </w:p>
    <w:p w:rsidR="00A7279C" w:rsidRPr="00615088" w:rsidRDefault="00A7279C" w:rsidP="00A7279C">
      <w:pPr>
        <w:autoSpaceDE w:val="0"/>
        <w:autoSpaceDN w:val="0"/>
        <w:adjustRightInd w:val="0"/>
        <w:ind w:firstLine="567"/>
        <w:jc w:val="both"/>
        <w:rPr>
          <w:rFonts w:ascii="Tahoma" w:hAnsi="Tahoma" w:cs="Tahoma"/>
        </w:rPr>
      </w:pPr>
      <w:r w:rsidRPr="00615088">
        <w:rPr>
          <w:rFonts w:ascii="Tahoma" w:hAnsi="Tahoma" w:cs="Tahoma"/>
        </w:rPr>
        <w:t>В случае если технические характеристики используемых приборов учета и узлов учета позволяют использовать телеметрические системы для передачи показаний приборов учета и существует финансовое и техническое обеспечение установки телеметрических модулей и телеметрического программного обеспечения, представление (снятие) показаний приборов учета осуществляется дистанционно с использованием таких телеметрических систем.</w:t>
      </w:r>
    </w:p>
    <w:p w:rsidR="00A7279C" w:rsidRPr="00615088" w:rsidRDefault="00A7279C" w:rsidP="00A7279C">
      <w:pPr>
        <w:autoSpaceDE w:val="0"/>
        <w:autoSpaceDN w:val="0"/>
        <w:adjustRightInd w:val="0"/>
        <w:ind w:firstLine="567"/>
        <w:jc w:val="both"/>
        <w:rPr>
          <w:rFonts w:ascii="Tahoma" w:hAnsi="Tahoma" w:cs="Tahoma"/>
        </w:rPr>
      </w:pPr>
      <w:r w:rsidRPr="00615088">
        <w:rPr>
          <w:rFonts w:ascii="Tahoma" w:hAnsi="Tahoma" w:cs="Tahoma"/>
        </w:rPr>
        <w:t xml:space="preserve">При нарушении АБОНЕНТОМ сроков представления показаний приборов учета </w:t>
      </w:r>
      <w:r w:rsidRPr="00615088">
        <w:rPr>
          <w:rFonts w:ascii="Tahoma" w:hAnsi="Tahoma" w:cs="Tahoma"/>
          <w:iCs/>
        </w:rPr>
        <w:t>объем (количество) поданной (полученной) холодной воды и принятых (отведенных) сточных вод за расчетный период</w:t>
      </w:r>
      <w:r w:rsidRPr="00615088">
        <w:rPr>
          <w:rFonts w:ascii="Tahoma" w:hAnsi="Tahoma" w:cs="Tahoma"/>
        </w:rPr>
        <w:t xml:space="preserve"> будет определен исходя из рассчитанного среднемесячного (среднесуточного) объема потребления, начиная с расчетного периода, за который АБОНЕНТОМ не представлены показания прибора учета до расчетного </w:t>
      </w:r>
      <w:r w:rsidRPr="00615088">
        <w:rPr>
          <w:rFonts w:ascii="Tahoma" w:hAnsi="Tahoma" w:cs="Tahoma"/>
        </w:rPr>
        <w:lastRenderedPageBreak/>
        <w:t>периода (включительно), за который АБОНЕНТ представил ОРГАНИЗАЦИИ ВКХ</w:t>
      </w:r>
      <w:r w:rsidRPr="00615088">
        <w:rPr>
          <w:rFonts w:ascii="Tahoma" w:eastAsia="Cambria" w:hAnsi="Tahoma" w:cs="Tahoma"/>
        </w:rPr>
        <w:t xml:space="preserve"> </w:t>
      </w:r>
      <w:r w:rsidRPr="00615088">
        <w:rPr>
          <w:rFonts w:ascii="Tahoma" w:hAnsi="Tahoma" w:cs="Tahoma"/>
        </w:rPr>
        <w:t>показания прибора учета, но не более 3 расчетных периодов подряд.</w:t>
      </w:r>
    </w:p>
    <w:p w:rsidR="00A7279C" w:rsidRPr="00615088" w:rsidRDefault="00A7279C" w:rsidP="00A7279C">
      <w:pPr>
        <w:pStyle w:val="ConsPlusNonformat"/>
        <w:ind w:firstLine="567"/>
        <w:jc w:val="both"/>
        <w:rPr>
          <w:rFonts w:ascii="Tahoma" w:hAnsi="Tahoma" w:cs="Tahoma"/>
        </w:rPr>
      </w:pPr>
      <w:r w:rsidRPr="00615088">
        <w:rPr>
          <w:rFonts w:ascii="Tahoma" w:hAnsi="Tahoma" w:cs="Tahoma"/>
        </w:rPr>
        <w:t>При нарушении в течение более 6 месяцев сроков представления показаний прибора учета, за исключением случаев предварительного уведомления АБОНЕНТОМ о временном прекращении потребления воды, объем потребления холодного водоснабжения и водоотведения определяется с применением метода учета пропускной способности устройств и сооружений, используемых для присоединения к централизованным системам водоснабжения, при их круглосуточном действии полным сечением в точке подключения к централизованной системе водоснабжения и при скорости движения воды 1,2 метра в секунду.</w:t>
      </w:r>
    </w:p>
    <w:p w:rsidR="00D21C0F" w:rsidRPr="00D22F8B" w:rsidRDefault="00D21C0F" w:rsidP="00A7279C">
      <w:pPr>
        <w:pStyle w:val="ConsPlusNonformat"/>
        <w:ind w:firstLine="567"/>
        <w:jc w:val="both"/>
        <w:rPr>
          <w:rFonts w:ascii="Tahoma" w:hAnsi="Tahoma" w:cs="Tahoma"/>
          <w:bCs/>
        </w:rPr>
      </w:pPr>
      <w:r w:rsidRPr="00615088">
        <w:rPr>
          <w:rFonts w:ascii="Tahoma" w:hAnsi="Tahoma" w:cs="Tahoma"/>
          <w:bCs/>
        </w:rPr>
        <w:t>4.4. Количество поданной холодной</w:t>
      </w:r>
      <w:r w:rsidRPr="00D22F8B">
        <w:rPr>
          <w:rFonts w:ascii="Tahoma" w:hAnsi="Tahoma" w:cs="Tahoma"/>
          <w:bCs/>
        </w:rPr>
        <w:t xml:space="preserve"> воды и принятых </w:t>
      </w:r>
      <w:r w:rsidRPr="00D22F8B">
        <w:rPr>
          <w:rFonts w:ascii="Tahoma" w:hAnsi="Tahoma" w:cs="Tahoma"/>
        </w:rPr>
        <w:t>ОРГАНИЗАЦИ</w:t>
      </w:r>
      <w:r w:rsidR="00E17DD3" w:rsidRPr="00D22F8B">
        <w:rPr>
          <w:rFonts w:ascii="Tahoma" w:hAnsi="Tahoma" w:cs="Tahoma"/>
        </w:rPr>
        <w:t>ЕЙ</w:t>
      </w:r>
      <w:r w:rsidRPr="00D22F8B">
        <w:rPr>
          <w:rFonts w:ascii="Tahoma" w:hAnsi="Tahoma" w:cs="Tahoma"/>
        </w:rPr>
        <w:t xml:space="preserve"> ВКХ </w:t>
      </w:r>
      <w:r w:rsidRPr="00D22F8B">
        <w:rPr>
          <w:rFonts w:ascii="Tahoma" w:hAnsi="Tahoma" w:cs="Tahoma"/>
          <w:bCs/>
        </w:rPr>
        <w:t xml:space="preserve">сточных вод определяется стороной, осуществляющей коммерческий учет </w:t>
      </w:r>
      <w:r w:rsidR="00AD588D" w:rsidRPr="00D22F8B">
        <w:rPr>
          <w:rFonts w:ascii="Tahoma" w:hAnsi="Tahoma" w:cs="Tahoma"/>
          <w:bCs/>
        </w:rPr>
        <w:t>воды и  сточных вод</w:t>
      </w:r>
      <w:r w:rsidRPr="00D22F8B">
        <w:rPr>
          <w:rFonts w:ascii="Tahoma" w:hAnsi="Tahoma" w:cs="Tahoma"/>
          <w:bCs/>
        </w:rPr>
        <w:t>, в соответствии с данными учета фактического потребления холодной воды и учета сточных вод по показаниям приборов учета, за исключением случаев, когда в соответствии с правилами организации коммерческого учета воды и сточных вод, утверждаемыми Правительством Российской Федерации, коммерческий учет осуществляется расчетным способом.</w:t>
      </w:r>
    </w:p>
    <w:p w:rsidR="00D21C0F" w:rsidRPr="00D22F8B" w:rsidRDefault="00D21C0F" w:rsidP="00D21C0F">
      <w:pPr>
        <w:pStyle w:val="ConsPlusNonformat"/>
        <w:ind w:firstLine="567"/>
        <w:jc w:val="both"/>
        <w:rPr>
          <w:rFonts w:ascii="Tahoma" w:hAnsi="Tahoma" w:cs="Tahoma"/>
        </w:rPr>
      </w:pPr>
      <w:r w:rsidRPr="00D22F8B">
        <w:rPr>
          <w:rFonts w:ascii="Tahoma" w:hAnsi="Tahoma" w:cs="Tahoma"/>
        </w:rPr>
        <w:t>4.5. В случае отсутствия у АБОНЕНТА приборов учета холодной воды и сточных вод АБОНЕНТ обязан установить и ввести в эксплуатацию приборы учета холодной воды и сточных вод (распространяется только на категории абонентов, для которых установка приборов учета сточных вод является обязательной в соответствии с настоящим договором).</w:t>
      </w:r>
    </w:p>
    <w:p w:rsidR="00C33B55" w:rsidRPr="00D22F8B" w:rsidRDefault="00C33B55" w:rsidP="00C33B55">
      <w:pPr>
        <w:pStyle w:val="14"/>
        <w:tabs>
          <w:tab w:val="left" w:pos="1418"/>
        </w:tabs>
        <w:ind w:firstLine="567"/>
        <w:jc w:val="both"/>
        <w:rPr>
          <w:rFonts w:ascii="Tahoma" w:hAnsi="Tahoma" w:cs="Tahoma"/>
        </w:rPr>
      </w:pPr>
      <w:r w:rsidRPr="00D22F8B">
        <w:rPr>
          <w:rFonts w:ascii="Tahoma" w:hAnsi="Tahoma" w:cs="Tahoma"/>
        </w:rPr>
        <w:t>4.</w:t>
      </w:r>
      <w:r w:rsidR="00615088" w:rsidRPr="00615088">
        <w:rPr>
          <w:rFonts w:ascii="Tahoma" w:hAnsi="Tahoma" w:cs="Tahoma"/>
        </w:rPr>
        <w:t>6</w:t>
      </w:r>
      <w:r w:rsidRPr="00D22F8B">
        <w:rPr>
          <w:rFonts w:ascii="Tahoma" w:hAnsi="Tahoma" w:cs="Tahoma"/>
        </w:rPr>
        <w:t xml:space="preserve">. Для определения количества  отведенных сточных вод  от горячего водоснабжения  АБОНЕНТ передает в </w:t>
      </w:r>
      <w:r w:rsidRPr="00D22F8B">
        <w:rPr>
          <w:rFonts w:ascii="Tahoma" w:hAnsi="Tahoma" w:cs="Tahoma"/>
          <w:bCs/>
        </w:rPr>
        <w:t xml:space="preserve">ОРГАНИЗАЦИЮ ВКХ </w:t>
      </w:r>
      <w:r w:rsidRPr="00D22F8B">
        <w:rPr>
          <w:rFonts w:ascii="Tahoma" w:hAnsi="Tahoma" w:cs="Tahoma"/>
        </w:rPr>
        <w:t>показания приборов учета  горячей воды (сточных вод) согласно п. 4.</w:t>
      </w:r>
      <w:r w:rsidR="00615088" w:rsidRPr="00615088">
        <w:rPr>
          <w:rFonts w:ascii="Tahoma" w:hAnsi="Tahoma" w:cs="Tahoma"/>
        </w:rPr>
        <w:t>3</w:t>
      </w:r>
      <w:r w:rsidRPr="00D22F8B">
        <w:rPr>
          <w:rFonts w:ascii="Tahoma" w:hAnsi="Tahoma" w:cs="Tahoma"/>
        </w:rPr>
        <w:t>. Договора.</w:t>
      </w:r>
    </w:p>
    <w:p w:rsidR="00D21C0F" w:rsidRPr="00D22F8B" w:rsidRDefault="00D21C0F" w:rsidP="00D21C0F">
      <w:pPr>
        <w:pStyle w:val="ConsPlusNormal"/>
        <w:jc w:val="center"/>
        <w:outlineLvl w:val="0"/>
        <w:rPr>
          <w:rFonts w:ascii="Tahoma" w:hAnsi="Tahoma" w:cs="Tahoma"/>
        </w:rPr>
      </w:pPr>
    </w:p>
    <w:p w:rsidR="00D21C0F" w:rsidRPr="00D22F8B" w:rsidRDefault="00D21C0F" w:rsidP="00D21C0F">
      <w:pPr>
        <w:autoSpaceDE w:val="0"/>
        <w:autoSpaceDN w:val="0"/>
        <w:adjustRightInd w:val="0"/>
        <w:jc w:val="center"/>
        <w:outlineLvl w:val="1"/>
        <w:rPr>
          <w:rFonts w:ascii="Tahoma" w:hAnsi="Tahoma" w:cs="Tahoma"/>
          <w:b/>
          <w:bCs/>
        </w:rPr>
      </w:pPr>
      <w:r w:rsidRPr="00D22F8B">
        <w:rPr>
          <w:rFonts w:ascii="Tahoma" w:hAnsi="Tahoma" w:cs="Tahoma"/>
          <w:b/>
          <w:bCs/>
        </w:rPr>
        <w:t>5. Порядок обеспечения АБОНЕНТОМ доступа ОРГАНИЗАЦИИ ВКХ к водопроводным</w:t>
      </w:r>
    </w:p>
    <w:p w:rsidR="00D21C0F" w:rsidRPr="00D22F8B" w:rsidRDefault="00D21C0F" w:rsidP="00D21C0F">
      <w:pPr>
        <w:autoSpaceDE w:val="0"/>
        <w:autoSpaceDN w:val="0"/>
        <w:adjustRightInd w:val="0"/>
        <w:jc w:val="center"/>
        <w:rPr>
          <w:rFonts w:ascii="Tahoma" w:hAnsi="Tahoma" w:cs="Tahoma"/>
          <w:b/>
          <w:bCs/>
        </w:rPr>
      </w:pPr>
      <w:r w:rsidRPr="00D22F8B">
        <w:rPr>
          <w:rFonts w:ascii="Tahoma" w:hAnsi="Tahoma" w:cs="Tahoma"/>
          <w:b/>
          <w:bCs/>
        </w:rPr>
        <w:t>и канализационным сетям (контрольным канализационным</w:t>
      </w:r>
    </w:p>
    <w:p w:rsidR="00D21C0F" w:rsidRPr="00D22F8B" w:rsidRDefault="00D21C0F" w:rsidP="00D21C0F">
      <w:pPr>
        <w:autoSpaceDE w:val="0"/>
        <w:autoSpaceDN w:val="0"/>
        <w:adjustRightInd w:val="0"/>
        <w:jc w:val="center"/>
        <w:rPr>
          <w:rFonts w:ascii="Tahoma" w:hAnsi="Tahoma" w:cs="Tahoma"/>
          <w:b/>
          <w:bCs/>
        </w:rPr>
      </w:pPr>
      <w:r w:rsidRPr="00D22F8B">
        <w:rPr>
          <w:rFonts w:ascii="Tahoma" w:hAnsi="Tahoma" w:cs="Tahoma"/>
          <w:b/>
          <w:bCs/>
        </w:rPr>
        <w:t>колодцам), местам отбора проб воды и сточных вод,</w:t>
      </w:r>
    </w:p>
    <w:p w:rsidR="00697199" w:rsidRDefault="00D21C0F" w:rsidP="00697199">
      <w:pPr>
        <w:autoSpaceDE w:val="0"/>
        <w:autoSpaceDN w:val="0"/>
        <w:adjustRightInd w:val="0"/>
        <w:jc w:val="center"/>
        <w:rPr>
          <w:rFonts w:ascii="Tahoma" w:hAnsi="Tahoma" w:cs="Tahoma"/>
          <w:b/>
          <w:bCs/>
        </w:rPr>
      </w:pPr>
      <w:r w:rsidRPr="00D22F8B">
        <w:rPr>
          <w:rFonts w:ascii="Tahoma" w:hAnsi="Tahoma" w:cs="Tahoma"/>
          <w:b/>
          <w:bCs/>
        </w:rPr>
        <w:t>приборам учета холодной воды и сточных вод</w:t>
      </w:r>
    </w:p>
    <w:p w:rsidR="002539BD" w:rsidRPr="00D22F8B" w:rsidRDefault="00697199" w:rsidP="00697199">
      <w:pPr>
        <w:tabs>
          <w:tab w:val="left" w:pos="284"/>
          <w:tab w:val="left" w:pos="567"/>
        </w:tabs>
        <w:autoSpaceDE w:val="0"/>
        <w:autoSpaceDN w:val="0"/>
        <w:adjustRightInd w:val="0"/>
        <w:jc w:val="both"/>
        <w:rPr>
          <w:rFonts w:ascii="Tahoma" w:hAnsi="Tahoma" w:cs="Tahoma"/>
        </w:rPr>
      </w:pPr>
      <w:r>
        <w:rPr>
          <w:rFonts w:ascii="Tahoma" w:hAnsi="Tahoma" w:cs="Tahoma"/>
          <w:b/>
          <w:bCs/>
        </w:rPr>
        <w:t xml:space="preserve">         </w:t>
      </w:r>
      <w:r w:rsidR="00D21C0F" w:rsidRPr="00D22F8B">
        <w:rPr>
          <w:rFonts w:ascii="Tahoma" w:hAnsi="Tahoma" w:cs="Tahoma"/>
          <w:bCs/>
        </w:rPr>
        <w:t>5.1.</w:t>
      </w:r>
      <w:r w:rsidR="00674B2C" w:rsidRPr="00D22F8B">
        <w:rPr>
          <w:rFonts w:ascii="Tahoma" w:hAnsi="Tahoma" w:cs="Tahoma"/>
          <w:bCs/>
        </w:rPr>
        <w:t xml:space="preserve"> </w:t>
      </w:r>
      <w:r w:rsidR="002539BD" w:rsidRPr="00D22F8B">
        <w:rPr>
          <w:rFonts w:ascii="Tahoma" w:hAnsi="Tahoma" w:cs="Tahoma"/>
          <w:bCs/>
        </w:rPr>
        <w:t>АБОНЕНТ</w:t>
      </w:r>
      <w:r w:rsidR="002539BD" w:rsidRPr="00D22F8B">
        <w:rPr>
          <w:rFonts w:ascii="Tahoma" w:hAnsi="Tahoma" w:cs="Tahoma"/>
        </w:rPr>
        <w:t xml:space="preserve"> обязан обеспечить представителям </w:t>
      </w:r>
      <w:r w:rsidR="005B4AC0" w:rsidRPr="00D22F8B">
        <w:rPr>
          <w:rFonts w:ascii="Tahoma" w:hAnsi="Tahoma" w:cs="Tahoma"/>
        </w:rPr>
        <w:t>ОРГАНИЗАЦИИ ВКХ</w:t>
      </w:r>
      <w:r w:rsidR="002539BD" w:rsidRPr="00D22F8B">
        <w:rPr>
          <w:rFonts w:ascii="Tahoma" w:hAnsi="Tahoma" w:cs="Tahoma"/>
        </w:rPr>
        <w:t xml:space="preserve"> или по ее указанию представителям иной организации доступ к водопроводным и канализационным сетям и иным объектам </w:t>
      </w:r>
      <w:r w:rsidR="005B4AC0" w:rsidRPr="00D22F8B">
        <w:rPr>
          <w:rFonts w:ascii="Tahoma" w:hAnsi="Tahoma" w:cs="Tahoma"/>
        </w:rPr>
        <w:t>АБОНЕНТА</w:t>
      </w:r>
      <w:r w:rsidR="002539BD" w:rsidRPr="00D22F8B">
        <w:rPr>
          <w:rFonts w:ascii="Tahoma" w:hAnsi="Tahoma" w:cs="Tahoma"/>
        </w:rPr>
        <w:t xml:space="preserve">, местам отбора проб холодной воды, сточных вод, приборам учета (узлам учета) и иным устройствам, которыми </w:t>
      </w:r>
      <w:r w:rsidR="005B4AC0" w:rsidRPr="00D22F8B">
        <w:rPr>
          <w:rFonts w:ascii="Tahoma" w:hAnsi="Tahoma" w:cs="Tahoma"/>
        </w:rPr>
        <w:t>АБОНЕНТ</w:t>
      </w:r>
      <w:r w:rsidR="002539BD" w:rsidRPr="00D22F8B">
        <w:rPr>
          <w:rFonts w:ascii="Tahoma" w:hAnsi="Tahoma" w:cs="Tahoma"/>
        </w:rPr>
        <w:t xml:space="preserve"> владеет и пользуется на праве собственности или на ином законном основании и (или) которые находятся в границах его эксплуатационной ответственности. </w:t>
      </w:r>
    </w:p>
    <w:p w:rsidR="00D21C0F" w:rsidRPr="00A02E93" w:rsidRDefault="00D21C0F" w:rsidP="00D21C0F">
      <w:pPr>
        <w:autoSpaceDE w:val="0"/>
        <w:autoSpaceDN w:val="0"/>
        <w:adjustRightInd w:val="0"/>
        <w:ind w:firstLine="540"/>
        <w:jc w:val="both"/>
        <w:rPr>
          <w:rFonts w:ascii="Tahoma" w:hAnsi="Tahoma" w:cs="Tahoma"/>
          <w:bCs/>
        </w:rPr>
      </w:pPr>
      <w:r w:rsidRPr="00D22F8B">
        <w:rPr>
          <w:rFonts w:ascii="Tahoma" w:hAnsi="Tahoma" w:cs="Tahoma"/>
          <w:bCs/>
        </w:rPr>
        <w:t>5.2.</w:t>
      </w:r>
      <w:r w:rsidRPr="00D22F8B">
        <w:rPr>
          <w:rFonts w:ascii="Tahoma" w:hAnsi="Tahoma" w:cs="Tahoma"/>
        </w:rPr>
        <w:t xml:space="preserve"> ОРГАНИЗАЦИЯ ВКХ или по ее указанию иная организация предварительно, не позднее 15 минут до проведения обследования и (или) отбора проб</w:t>
      </w:r>
      <w:r w:rsidR="002539BD" w:rsidRPr="00D22F8B">
        <w:rPr>
          <w:rFonts w:ascii="Tahoma" w:hAnsi="Tahoma" w:cs="Tahoma"/>
        </w:rPr>
        <w:t xml:space="preserve"> либо начала работ на водопроводных или канализационных сетях</w:t>
      </w:r>
      <w:r w:rsidRPr="00D22F8B">
        <w:rPr>
          <w:rFonts w:ascii="Tahoma" w:hAnsi="Tahoma" w:cs="Tahoma"/>
        </w:rPr>
        <w:t>, оповещают АБОНЕНТА о дате и времени посещения с приложением списка проверяющих (при отсутствии служебных удостоверений или доверенности). Оповещение осуществляется любым доступным способом (почтовое отправление, телеграмма, факсограмма, телефонограмма, информационно-телекоммуникационная сеть "Интернет"</w:t>
      </w:r>
      <w:r w:rsidR="00B70C8A">
        <w:rPr>
          <w:rFonts w:ascii="Tahoma" w:hAnsi="Tahoma" w:cs="Tahoma"/>
        </w:rPr>
        <w:t>, электронная почта</w:t>
      </w:r>
      <w:r w:rsidRPr="00D22F8B">
        <w:rPr>
          <w:rFonts w:ascii="Tahoma" w:hAnsi="Tahoma" w:cs="Tahoma"/>
        </w:rPr>
        <w:t>), позволяющим подтвердить получение такого уведомления</w:t>
      </w:r>
      <w:r w:rsidR="00A02E93">
        <w:rPr>
          <w:rFonts w:ascii="Tahoma" w:hAnsi="Tahoma" w:cs="Tahoma"/>
        </w:rPr>
        <w:t xml:space="preserve"> адресатом</w:t>
      </w:r>
      <w:r w:rsidR="00A02E93" w:rsidRPr="00A02E93">
        <w:rPr>
          <w:rFonts w:ascii="Tahoma" w:hAnsi="Tahoma" w:cs="Tahoma"/>
        </w:rPr>
        <w:t>.</w:t>
      </w:r>
    </w:p>
    <w:p w:rsidR="00D21C0F" w:rsidRPr="00D22F8B" w:rsidRDefault="00A02E93" w:rsidP="001C3349">
      <w:pPr>
        <w:autoSpaceDE w:val="0"/>
        <w:autoSpaceDN w:val="0"/>
        <w:adjustRightInd w:val="0"/>
        <w:ind w:firstLine="539"/>
        <w:jc w:val="both"/>
        <w:rPr>
          <w:rFonts w:ascii="Tahoma" w:hAnsi="Tahoma" w:cs="Tahoma"/>
          <w:bCs/>
        </w:rPr>
      </w:pPr>
      <w:r>
        <w:rPr>
          <w:rFonts w:ascii="Tahoma" w:hAnsi="Tahoma" w:cs="Tahoma"/>
          <w:bCs/>
        </w:rPr>
        <w:t>5.3. У</w:t>
      </w:r>
      <w:r w:rsidR="00D21C0F" w:rsidRPr="00D22F8B">
        <w:rPr>
          <w:rFonts w:ascii="Tahoma" w:hAnsi="Tahoma" w:cs="Tahoma"/>
          <w:bCs/>
        </w:rPr>
        <w:t xml:space="preserve">полномоченные представители ОРГАНИЗАЦИИ ВКХ или представители иной организации предъявляют АБОНЕНТУ служебное удостоверение </w:t>
      </w:r>
      <w:r w:rsidR="00D21C0F" w:rsidRPr="00D22F8B">
        <w:rPr>
          <w:rFonts w:ascii="Tahoma" w:hAnsi="Tahoma" w:cs="Tahoma"/>
        </w:rPr>
        <w:t>(доверенность на совершение соответствующих действий от имени ОРГАНИЗАЦИИ ВКХ или иной организации)</w:t>
      </w:r>
      <w:r>
        <w:rPr>
          <w:rFonts w:ascii="Tahoma" w:hAnsi="Tahoma" w:cs="Tahoma"/>
          <w:bCs/>
        </w:rPr>
        <w:t>.</w:t>
      </w:r>
    </w:p>
    <w:p w:rsidR="001C3349" w:rsidRPr="00D22F8B" w:rsidRDefault="00D21C0F" w:rsidP="001C3349">
      <w:pPr>
        <w:autoSpaceDE w:val="0"/>
        <w:autoSpaceDN w:val="0"/>
        <w:adjustRightInd w:val="0"/>
        <w:ind w:firstLine="539"/>
        <w:jc w:val="both"/>
        <w:rPr>
          <w:rFonts w:ascii="Tahoma" w:hAnsi="Tahoma" w:cs="Tahoma"/>
        </w:rPr>
      </w:pPr>
      <w:r w:rsidRPr="00D22F8B">
        <w:rPr>
          <w:rFonts w:ascii="Tahoma" w:hAnsi="Tahoma" w:cs="Tahoma"/>
          <w:bCs/>
        </w:rPr>
        <w:t>5.4. АБОНЕНТ принимает участие в проведении ОРГАНИЗАЦИЕЙ ВКХ всех проверок, предусмотренных настоящим разделом</w:t>
      </w:r>
      <w:r w:rsidR="001C3349" w:rsidRPr="00D22F8B">
        <w:rPr>
          <w:rFonts w:ascii="Tahoma" w:hAnsi="Tahoma" w:cs="Tahoma"/>
        </w:rPr>
        <w:t xml:space="preserve">", а также вправе присутствовать при проведении </w:t>
      </w:r>
      <w:r w:rsidR="00276FFA" w:rsidRPr="00D22F8B">
        <w:rPr>
          <w:rFonts w:ascii="Tahoma" w:hAnsi="Tahoma" w:cs="Tahoma"/>
        </w:rPr>
        <w:t>ОРГАНИЗАЦИЕЙ ВКХ</w:t>
      </w:r>
      <w:r w:rsidR="00811802" w:rsidRPr="00D22F8B">
        <w:rPr>
          <w:rFonts w:ascii="Tahoma" w:hAnsi="Tahoma" w:cs="Tahoma"/>
        </w:rPr>
        <w:t xml:space="preserve"> работ на сетях.</w:t>
      </w:r>
    </w:p>
    <w:p w:rsidR="00D21C0F" w:rsidRPr="00A02E93" w:rsidRDefault="00A02E93" w:rsidP="001C3349">
      <w:pPr>
        <w:autoSpaceDE w:val="0"/>
        <w:autoSpaceDN w:val="0"/>
        <w:adjustRightInd w:val="0"/>
        <w:ind w:firstLine="539"/>
        <w:jc w:val="both"/>
        <w:rPr>
          <w:rFonts w:ascii="Tahoma" w:hAnsi="Tahoma" w:cs="Tahoma"/>
          <w:bCs/>
        </w:rPr>
      </w:pPr>
      <w:r>
        <w:rPr>
          <w:rFonts w:ascii="Tahoma" w:hAnsi="Tahoma" w:cs="Tahoma"/>
          <w:bCs/>
        </w:rPr>
        <w:t>5.5. О</w:t>
      </w:r>
      <w:r w:rsidR="00D21C0F" w:rsidRPr="00D22F8B">
        <w:rPr>
          <w:rFonts w:ascii="Tahoma" w:hAnsi="Tahoma" w:cs="Tahoma"/>
          <w:bCs/>
        </w:rPr>
        <w:t>тказ в доступе (недопуск) представителям ОРГАНИЗАЦИИ ВКХ к приборам учета (узлам учета) воды и сточных вод приравнивается к неисправности прибора учета, что влечет за собой применение расчетного способа при определении количества поданной (полученной) за определенный период холодной воды и принятых сточных вод за весь период нарушения. Продолжительность периода нарушения определяется в соответствии с правилами организации коммерческого учета воды и сточных вод, утверждаемыми Прав</w:t>
      </w:r>
      <w:r>
        <w:rPr>
          <w:rFonts w:ascii="Tahoma" w:hAnsi="Tahoma" w:cs="Tahoma"/>
          <w:bCs/>
        </w:rPr>
        <w:t>ительством Российской Федерации</w:t>
      </w:r>
      <w:r w:rsidRPr="00A02E93">
        <w:rPr>
          <w:rFonts w:ascii="Tahoma" w:hAnsi="Tahoma" w:cs="Tahoma"/>
          <w:bCs/>
        </w:rPr>
        <w:t>.</w:t>
      </w:r>
    </w:p>
    <w:p w:rsidR="00D21C0F" w:rsidRPr="00D22F8B" w:rsidRDefault="00D21C0F" w:rsidP="00D21C0F">
      <w:pPr>
        <w:pStyle w:val="ConsPlusNormal"/>
        <w:ind w:firstLine="540"/>
        <w:jc w:val="center"/>
        <w:outlineLvl w:val="0"/>
        <w:rPr>
          <w:rFonts w:ascii="Tahoma" w:hAnsi="Tahoma" w:cs="Tahoma"/>
        </w:rPr>
      </w:pPr>
    </w:p>
    <w:p w:rsidR="00D21C0F" w:rsidRPr="00D22F8B" w:rsidRDefault="00D21C0F" w:rsidP="00D21C0F">
      <w:pPr>
        <w:autoSpaceDE w:val="0"/>
        <w:autoSpaceDN w:val="0"/>
        <w:adjustRightInd w:val="0"/>
        <w:ind w:firstLine="540"/>
        <w:jc w:val="center"/>
        <w:outlineLvl w:val="1"/>
        <w:rPr>
          <w:rFonts w:ascii="Tahoma" w:hAnsi="Tahoma" w:cs="Tahoma"/>
          <w:b/>
          <w:bCs/>
        </w:rPr>
      </w:pPr>
      <w:r w:rsidRPr="00D22F8B">
        <w:rPr>
          <w:rFonts w:ascii="Tahoma" w:hAnsi="Tahoma" w:cs="Tahoma"/>
          <w:b/>
          <w:bCs/>
        </w:rPr>
        <w:t>6. Порядок контроля качества питьевой воды</w:t>
      </w:r>
    </w:p>
    <w:p w:rsidR="00D21C0F" w:rsidRPr="00D22F8B" w:rsidRDefault="00D21C0F" w:rsidP="00D21C0F">
      <w:pPr>
        <w:autoSpaceDE w:val="0"/>
        <w:autoSpaceDN w:val="0"/>
        <w:adjustRightInd w:val="0"/>
        <w:ind w:firstLine="540"/>
        <w:jc w:val="both"/>
        <w:rPr>
          <w:rFonts w:ascii="Tahoma" w:hAnsi="Tahoma" w:cs="Tahoma"/>
          <w:bCs/>
        </w:rPr>
      </w:pPr>
      <w:r w:rsidRPr="00D22F8B">
        <w:rPr>
          <w:rFonts w:ascii="Tahoma" w:hAnsi="Tahoma" w:cs="Tahoma"/>
          <w:bCs/>
        </w:rPr>
        <w:t xml:space="preserve">6.1. Производственный контроль качества питьевой воды, подаваемой АБОНЕНТУ с использованием централизованных систем холодного водоснабжения, осуществляется в соответствии с </w:t>
      </w:r>
      <w:hyperlink r:id="rId18" w:history="1">
        <w:r w:rsidR="00B21BFE" w:rsidRPr="00D22F8B">
          <w:rPr>
            <w:rFonts w:ascii="Tahoma" w:hAnsi="Tahoma" w:cs="Tahoma"/>
            <w:bCs/>
            <w:iCs/>
          </w:rPr>
          <w:t>Правилами</w:t>
        </w:r>
      </w:hyperlink>
      <w:r w:rsidR="00B21BFE" w:rsidRPr="00D22F8B">
        <w:rPr>
          <w:rFonts w:ascii="Tahoma" w:hAnsi="Tahoma" w:cs="Tahoma"/>
          <w:bCs/>
          <w:iCs/>
        </w:rPr>
        <w:t xml:space="preserve"> осуществления производственного контроля качества и безопасности питьевой воды,</w:t>
      </w:r>
      <w:r w:rsidR="00B21BFE" w:rsidRPr="00D22F8B">
        <w:rPr>
          <w:rFonts w:ascii="Tahoma" w:hAnsi="Tahoma" w:cs="Tahoma"/>
          <w:bCs/>
        </w:rPr>
        <w:t xml:space="preserve"> утверждаемыми Правительством Российской Федерации.</w:t>
      </w:r>
    </w:p>
    <w:p w:rsidR="00D21C0F" w:rsidRPr="00D22F8B" w:rsidRDefault="00D21C0F" w:rsidP="00D21C0F">
      <w:pPr>
        <w:autoSpaceDE w:val="0"/>
        <w:autoSpaceDN w:val="0"/>
        <w:adjustRightInd w:val="0"/>
        <w:ind w:firstLine="540"/>
        <w:jc w:val="both"/>
        <w:rPr>
          <w:rFonts w:ascii="Tahoma" w:hAnsi="Tahoma" w:cs="Tahoma"/>
          <w:bCs/>
        </w:rPr>
      </w:pPr>
      <w:r w:rsidRPr="00D22F8B">
        <w:rPr>
          <w:rFonts w:ascii="Tahoma" w:hAnsi="Tahoma" w:cs="Tahoma"/>
          <w:bCs/>
        </w:rPr>
        <w:t>6.2. Качество подаваемой холодной питьевой воды должно соответствовать требованиям законодательства Российской Федерации в области обеспечения санитарно-эпидемиологического благополучия населения. Допускается временное несоответствие качества питьевой воды установленным требованиям, за исключением показателей качества питьевой воды, характеризующих ее безопасность, при этом это качество должно соответствовать пределам, определенным планом мероприятий по приведению качества питьевой воды в соответствие с установленными требованиями.</w:t>
      </w:r>
    </w:p>
    <w:p w:rsidR="00D21C0F" w:rsidRPr="00D22F8B" w:rsidRDefault="00D21C0F" w:rsidP="00D21C0F">
      <w:pPr>
        <w:pStyle w:val="ConsPlusNormal"/>
        <w:ind w:firstLine="540"/>
        <w:jc w:val="both"/>
        <w:rPr>
          <w:rFonts w:ascii="Tahoma" w:hAnsi="Tahoma" w:cs="Tahoma"/>
        </w:rPr>
      </w:pPr>
      <w:r w:rsidRPr="00D22F8B">
        <w:rPr>
          <w:rFonts w:ascii="Tahoma" w:hAnsi="Tahoma" w:cs="Tahoma"/>
          <w:bCs/>
        </w:rPr>
        <w:lastRenderedPageBreak/>
        <w:t>6.3. АБОНЕНТ имеет право в любое время в течение срока действия настоящего договора самостоятельно отобрать пробы для проведения лабораторного анализа качества питьевой воды и направить их для лабораторных испытаний организациям, аккредитованным в порядке, установленном законодательством Российской Федерации. Отбор проб воды, в том числе отбор параллельных проб воды, производится в порядке, предусмотренном правилами осуществления производственного контроля качества питьевой воды и качества горячей воды, утверждаемыми Правительством Российской Федерации. АБОНЕНТ обязан известить ОРГАНИЗАЦИЮ ВКХ о времени и месте отбора проб воды не позднее 3 суток до проведения отбора проб воды.</w:t>
      </w:r>
    </w:p>
    <w:p w:rsidR="00D21C0F" w:rsidRPr="00D22F8B" w:rsidRDefault="00D21C0F" w:rsidP="00D21C0F">
      <w:pPr>
        <w:pStyle w:val="ConsPlusNormal"/>
        <w:jc w:val="center"/>
        <w:outlineLvl w:val="0"/>
        <w:rPr>
          <w:rFonts w:ascii="Tahoma" w:hAnsi="Tahoma" w:cs="Tahoma"/>
          <w:b/>
        </w:rPr>
      </w:pPr>
      <w:r w:rsidRPr="00D22F8B">
        <w:rPr>
          <w:rFonts w:ascii="Tahoma" w:hAnsi="Tahoma" w:cs="Tahoma"/>
          <w:b/>
        </w:rPr>
        <w:t>7. Контроль состава и свойств сточных вод, места</w:t>
      </w:r>
    </w:p>
    <w:p w:rsidR="00D21C0F" w:rsidRPr="00D22F8B" w:rsidRDefault="00D21C0F" w:rsidP="00D21C0F">
      <w:pPr>
        <w:pStyle w:val="ConsPlusNormal"/>
        <w:jc w:val="center"/>
        <w:rPr>
          <w:rFonts w:ascii="Tahoma" w:hAnsi="Tahoma" w:cs="Tahoma"/>
          <w:b/>
        </w:rPr>
      </w:pPr>
      <w:r w:rsidRPr="00D22F8B">
        <w:rPr>
          <w:rFonts w:ascii="Tahoma" w:hAnsi="Tahoma" w:cs="Tahoma"/>
          <w:b/>
        </w:rPr>
        <w:t>и порядок отбора проб воды и сточных вод</w:t>
      </w:r>
    </w:p>
    <w:p w:rsidR="00D21C0F" w:rsidRPr="00D22F8B" w:rsidRDefault="00D21C0F" w:rsidP="00D21C0F">
      <w:pPr>
        <w:pStyle w:val="ConsPlusNormal"/>
        <w:ind w:firstLine="540"/>
        <w:jc w:val="both"/>
        <w:rPr>
          <w:rFonts w:ascii="Tahoma" w:hAnsi="Tahoma" w:cs="Tahoma"/>
        </w:rPr>
      </w:pPr>
      <w:r w:rsidRPr="00D22F8B">
        <w:rPr>
          <w:rFonts w:ascii="Tahoma" w:hAnsi="Tahoma" w:cs="Tahoma"/>
        </w:rPr>
        <w:t xml:space="preserve">7.1. Контроль состава и свойств сточных вод в отношении АБОНЕНТА осуществляется в соответствии с </w:t>
      </w:r>
      <w:hyperlink r:id="rId19" w:history="1">
        <w:r w:rsidRPr="00D22F8B">
          <w:rPr>
            <w:rFonts w:ascii="Tahoma" w:hAnsi="Tahoma" w:cs="Tahoma"/>
          </w:rPr>
          <w:t>Правилами</w:t>
        </w:r>
      </w:hyperlink>
      <w:r w:rsidRPr="00D22F8B">
        <w:rPr>
          <w:rFonts w:ascii="Tahoma" w:hAnsi="Tahoma" w:cs="Tahoma"/>
        </w:rPr>
        <w:t xml:space="preserve"> осуществления контроля состава и свойств сточных вод.</w:t>
      </w:r>
    </w:p>
    <w:p w:rsidR="00D21C0F" w:rsidRPr="00D22F8B" w:rsidRDefault="00D21C0F" w:rsidP="00D21C0F">
      <w:pPr>
        <w:pStyle w:val="ConsPlusNormal"/>
        <w:ind w:firstLine="540"/>
        <w:jc w:val="both"/>
        <w:rPr>
          <w:rFonts w:ascii="Tahoma" w:hAnsi="Tahoma" w:cs="Tahoma"/>
        </w:rPr>
      </w:pPr>
      <w:r w:rsidRPr="00D22F8B">
        <w:rPr>
          <w:rFonts w:ascii="Tahoma" w:hAnsi="Tahoma" w:cs="Tahoma"/>
        </w:rPr>
        <w:t xml:space="preserve">7.2. Сведения </w:t>
      </w:r>
      <w:r w:rsidR="006F1F2A" w:rsidRPr="00D22F8B">
        <w:rPr>
          <w:rFonts w:ascii="Tahoma" w:hAnsi="Tahoma" w:cs="Tahoma"/>
        </w:rPr>
        <w:t xml:space="preserve">о </w:t>
      </w:r>
      <w:r w:rsidRPr="00D22F8B">
        <w:rPr>
          <w:rFonts w:ascii="Tahoma" w:hAnsi="Tahoma" w:cs="Tahoma"/>
        </w:rPr>
        <w:t>местах отбора проб воды, сточных вод определены в приложении №2 к настоящему договору.</w:t>
      </w:r>
    </w:p>
    <w:p w:rsidR="001C3349" w:rsidRPr="00D22F8B" w:rsidRDefault="00D21C0F" w:rsidP="001C3349">
      <w:pPr>
        <w:pStyle w:val="ConsPlusNormal"/>
        <w:jc w:val="center"/>
        <w:outlineLvl w:val="0"/>
        <w:rPr>
          <w:rFonts w:ascii="Tahoma" w:hAnsi="Tahoma" w:cs="Tahoma"/>
          <w:b/>
        </w:rPr>
      </w:pPr>
      <w:r w:rsidRPr="00D22F8B">
        <w:rPr>
          <w:rFonts w:ascii="Tahoma" w:hAnsi="Tahoma" w:cs="Tahoma"/>
          <w:b/>
        </w:rPr>
        <w:t xml:space="preserve">8. Порядок контроля за соблюдением АБОНЕНТОМ </w:t>
      </w:r>
    </w:p>
    <w:p w:rsidR="00D21C0F" w:rsidRPr="00D22F8B" w:rsidRDefault="001C3349" w:rsidP="00D21C0F">
      <w:pPr>
        <w:pStyle w:val="ConsPlusNormal"/>
        <w:jc w:val="center"/>
        <w:rPr>
          <w:rFonts w:ascii="Tahoma" w:hAnsi="Tahoma" w:cs="Tahoma"/>
          <w:b/>
        </w:rPr>
      </w:pPr>
      <w:r w:rsidRPr="00D22F8B">
        <w:rPr>
          <w:rFonts w:ascii="Tahoma" w:hAnsi="Tahoma" w:cs="Tahoma"/>
          <w:b/>
        </w:rPr>
        <w:t>П</w:t>
      </w:r>
      <w:r w:rsidR="00D21C0F" w:rsidRPr="00D22F8B">
        <w:rPr>
          <w:rFonts w:ascii="Tahoma" w:hAnsi="Tahoma" w:cs="Tahoma"/>
          <w:b/>
        </w:rPr>
        <w:t>оказателей</w:t>
      </w:r>
      <w:r w:rsidRPr="00D22F8B">
        <w:rPr>
          <w:rFonts w:ascii="Tahoma" w:hAnsi="Tahoma" w:cs="Tahoma"/>
          <w:b/>
        </w:rPr>
        <w:t xml:space="preserve"> </w:t>
      </w:r>
      <w:r w:rsidR="00D21C0F" w:rsidRPr="00D22F8B">
        <w:rPr>
          <w:rFonts w:ascii="Tahoma" w:hAnsi="Tahoma" w:cs="Tahoma"/>
          <w:b/>
        </w:rPr>
        <w:t>декларации, нормативов по объему сточных вод,</w:t>
      </w:r>
      <w:r w:rsidRPr="00D22F8B">
        <w:rPr>
          <w:rFonts w:ascii="Tahoma" w:hAnsi="Tahoma" w:cs="Tahoma"/>
          <w:b/>
        </w:rPr>
        <w:t xml:space="preserve"> и нормативов состава сточных вод,</w:t>
      </w:r>
      <w:r w:rsidR="00D21C0F" w:rsidRPr="00D22F8B">
        <w:rPr>
          <w:rFonts w:ascii="Tahoma" w:hAnsi="Tahoma" w:cs="Tahoma"/>
          <w:b/>
        </w:rPr>
        <w:t xml:space="preserve"> требований</w:t>
      </w:r>
      <w:r w:rsidRPr="00D22F8B">
        <w:rPr>
          <w:rFonts w:ascii="Tahoma" w:hAnsi="Tahoma" w:cs="Tahoma"/>
          <w:b/>
        </w:rPr>
        <w:t xml:space="preserve"> </w:t>
      </w:r>
      <w:r w:rsidR="00D21C0F" w:rsidRPr="00D22F8B">
        <w:rPr>
          <w:rFonts w:ascii="Tahoma" w:hAnsi="Tahoma" w:cs="Tahoma"/>
          <w:b/>
        </w:rPr>
        <w:t>к составу и свойствам сточных вод, установленных в целях</w:t>
      </w:r>
    </w:p>
    <w:p w:rsidR="00D21C0F" w:rsidRPr="00D22F8B" w:rsidRDefault="00D21C0F" w:rsidP="00D21C0F">
      <w:pPr>
        <w:pStyle w:val="ConsPlusNormal"/>
        <w:jc w:val="center"/>
        <w:rPr>
          <w:rFonts w:ascii="Tahoma" w:hAnsi="Tahoma" w:cs="Tahoma"/>
          <w:b/>
        </w:rPr>
      </w:pPr>
      <w:r w:rsidRPr="00D22F8B">
        <w:rPr>
          <w:rFonts w:ascii="Tahoma" w:hAnsi="Tahoma" w:cs="Tahoma"/>
          <w:b/>
        </w:rPr>
        <w:t>предотвращения негативного воздействия на работу</w:t>
      </w:r>
    </w:p>
    <w:p w:rsidR="00D21C0F" w:rsidRPr="00D22F8B" w:rsidRDefault="00D21C0F" w:rsidP="00D21C0F">
      <w:pPr>
        <w:pStyle w:val="ConsPlusNormal"/>
        <w:jc w:val="center"/>
        <w:rPr>
          <w:rFonts w:ascii="Tahoma" w:hAnsi="Tahoma" w:cs="Tahoma"/>
        </w:rPr>
      </w:pPr>
      <w:r w:rsidRPr="00D22F8B">
        <w:rPr>
          <w:rFonts w:ascii="Tahoma" w:hAnsi="Tahoma" w:cs="Tahoma"/>
          <w:b/>
        </w:rPr>
        <w:t>централизованной системы водоотведения</w:t>
      </w:r>
    </w:p>
    <w:p w:rsidR="00D21C0F" w:rsidRPr="00D22F8B" w:rsidRDefault="00D21C0F" w:rsidP="00D21C0F">
      <w:pPr>
        <w:pStyle w:val="ConsPlusNormal"/>
        <w:ind w:firstLine="540"/>
        <w:jc w:val="both"/>
        <w:rPr>
          <w:rFonts w:ascii="Tahoma" w:hAnsi="Tahoma" w:cs="Tahoma"/>
        </w:rPr>
      </w:pPr>
      <w:r w:rsidRPr="00D22F8B">
        <w:rPr>
          <w:rFonts w:ascii="Tahoma" w:hAnsi="Tahoma" w:cs="Tahoma"/>
        </w:rPr>
        <w:t xml:space="preserve">8.1. Нормативы по объему сточных вод и </w:t>
      </w:r>
      <w:r w:rsidR="001C3349" w:rsidRPr="00D22F8B">
        <w:rPr>
          <w:rFonts w:ascii="Tahoma" w:hAnsi="Tahoma" w:cs="Tahoma"/>
        </w:rPr>
        <w:t xml:space="preserve">нормативы состава </w:t>
      </w:r>
      <w:r w:rsidRPr="00D22F8B">
        <w:rPr>
          <w:rFonts w:ascii="Tahoma" w:hAnsi="Tahoma" w:cs="Tahoma"/>
        </w:rPr>
        <w:t>сточных вод устанавливаются в соответствии с законодательством Российской Федерации. ОРГАНИЗАЦИЯ ВКХ уведомляет АБОНЕНТА об утверждении уполномоченными органами исполнительной власти, органами местного самоуправления поселения и (или) городского округа нормативов по объему сточных вод и нормативов состав</w:t>
      </w:r>
      <w:r w:rsidR="001C3349" w:rsidRPr="00D22F8B">
        <w:rPr>
          <w:rFonts w:ascii="Tahoma" w:hAnsi="Tahoma" w:cs="Tahoma"/>
        </w:rPr>
        <w:t>а</w:t>
      </w:r>
      <w:r w:rsidRPr="00D22F8B">
        <w:rPr>
          <w:rFonts w:ascii="Tahoma" w:hAnsi="Tahoma" w:cs="Tahoma"/>
        </w:rPr>
        <w:t xml:space="preserve"> сточных вод в течение 5 рабочих дней со дня получения такой информации от уполномоченных органов исполнительной власти и (или) органов местного самоуправления. Сведения о нормативах по объему сточных вод, установленных для АБОНЕНТА, определены в приложении №3 к настоящему договору.</w:t>
      </w:r>
    </w:p>
    <w:p w:rsidR="00D21C0F" w:rsidRPr="00D22F8B" w:rsidRDefault="00D21C0F" w:rsidP="00D21C0F">
      <w:pPr>
        <w:pStyle w:val="ConsPlusNormal"/>
        <w:ind w:firstLine="540"/>
        <w:jc w:val="both"/>
        <w:rPr>
          <w:rFonts w:ascii="Tahoma" w:hAnsi="Tahoma" w:cs="Tahoma"/>
        </w:rPr>
      </w:pPr>
      <w:r w:rsidRPr="00D22F8B">
        <w:rPr>
          <w:rFonts w:ascii="Tahoma" w:hAnsi="Tahoma" w:cs="Tahoma"/>
        </w:rPr>
        <w:t xml:space="preserve">8.2. Сведения о нормативах </w:t>
      </w:r>
      <w:r w:rsidR="001C3349" w:rsidRPr="00D22F8B">
        <w:rPr>
          <w:rFonts w:ascii="Tahoma" w:hAnsi="Tahoma" w:cs="Tahoma"/>
        </w:rPr>
        <w:t xml:space="preserve">состава </w:t>
      </w:r>
      <w:r w:rsidRPr="00D22F8B">
        <w:rPr>
          <w:rFonts w:ascii="Tahoma" w:hAnsi="Tahoma" w:cs="Tahoma"/>
        </w:rPr>
        <w:t>сточных вод и требованиях к составу и свойствам сточных вод, установленных для АБОНЕНТА в целях предотвращения негативного воздействия на работу централизованной системы водоотведения, определены в приложении №4 и приложении №5 к настоящему договору.</w:t>
      </w:r>
    </w:p>
    <w:p w:rsidR="00D21C0F" w:rsidRPr="00D22F8B" w:rsidRDefault="00D21C0F" w:rsidP="00D21C0F">
      <w:pPr>
        <w:pStyle w:val="ConsPlusNormal"/>
        <w:ind w:firstLine="540"/>
        <w:jc w:val="both"/>
        <w:rPr>
          <w:rFonts w:ascii="Tahoma" w:hAnsi="Tahoma" w:cs="Tahoma"/>
        </w:rPr>
      </w:pPr>
      <w:r w:rsidRPr="00D22F8B">
        <w:rPr>
          <w:rFonts w:ascii="Tahoma" w:hAnsi="Tahoma" w:cs="Tahoma"/>
        </w:rPr>
        <w:t>8.3. Контроль за соблюдением АБОНЕНТОМ, 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 нормативов по объему сточных вод и нормативов состав</w:t>
      </w:r>
      <w:r w:rsidR="001C3349" w:rsidRPr="00D22F8B">
        <w:rPr>
          <w:rFonts w:ascii="Tahoma" w:hAnsi="Tahoma" w:cs="Tahoma"/>
        </w:rPr>
        <w:t>а</w:t>
      </w:r>
      <w:r w:rsidRPr="00D22F8B">
        <w:rPr>
          <w:rFonts w:ascii="Tahoma" w:hAnsi="Tahoma" w:cs="Tahoma"/>
        </w:rPr>
        <w:t xml:space="preserve"> сточных вод, а также показателей декларации осуществляет ОРГАНИЗАЦИЯ ВКХ или по ее поручению иная организация, а также транзитная организация, осуществляющая транспортировку сточных вод АБОНЕНТА.</w:t>
      </w:r>
    </w:p>
    <w:p w:rsidR="00D21C0F" w:rsidRPr="00D22F8B" w:rsidRDefault="00D21C0F" w:rsidP="00D21C0F">
      <w:pPr>
        <w:pStyle w:val="ConsPlusNormal"/>
        <w:ind w:firstLine="540"/>
        <w:jc w:val="both"/>
        <w:rPr>
          <w:rFonts w:ascii="Tahoma" w:hAnsi="Tahoma" w:cs="Tahoma"/>
        </w:rPr>
      </w:pPr>
      <w:r w:rsidRPr="00D22F8B">
        <w:rPr>
          <w:rFonts w:ascii="Tahoma" w:hAnsi="Tahoma" w:cs="Tahoma"/>
        </w:rPr>
        <w:t>8.4. При наличии у АБОНЕНТА объектов, для которых не устанавливаются нормативы по объему сточных вод, контроль за соблюдением нормативов по объему сточных вод АБОНЕНТА производится путем сверки общего объема отведенных (принятых) сточных вод за вычетом объемов поверхностных сточных вод, а также объемов водоотведения, для которых не устанавливаются нормативы по объему сточных вод.</w:t>
      </w:r>
    </w:p>
    <w:p w:rsidR="004E5B33" w:rsidRDefault="00D21C0F" w:rsidP="00E17DD3">
      <w:pPr>
        <w:pStyle w:val="ConsPlusNormal"/>
        <w:ind w:firstLine="540"/>
        <w:jc w:val="both"/>
      </w:pPr>
      <w:r w:rsidRPr="00D22F8B">
        <w:rPr>
          <w:rFonts w:ascii="Tahoma" w:hAnsi="Tahoma" w:cs="Tahoma"/>
        </w:rPr>
        <w:t xml:space="preserve">8.5. При превышении АБОНЕНТОМ установленных нормативов по объему сточных вод АБОНЕНТ оплачивает объем сточных вод, отведенных в расчетном периоде в централизованную систему водоотведения с превышением установленного норматива, по тарифам на водоотведение, действующим в отношении сверхнормативных сбросов сточных вод, установленным в соответствии </w:t>
      </w:r>
      <w:r w:rsidR="00E17DD3" w:rsidRPr="00D22F8B">
        <w:t>с нормами действующего законодательства.</w:t>
      </w:r>
    </w:p>
    <w:p w:rsidR="004726A4" w:rsidRPr="004726A4" w:rsidRDefault="004726A4" w:rsidP="004726A4">
      <w:pPr>
        <w:autoSpaceDE w:val="0"/>
        <w:autoSpaceDN w:val="0"/>
        <w:adjustRightInd w:val="0"/>
        <w:ind w:firstLine="540"/>
        <w:jc w:val="both"/>
        <w:rPr>
          <w:rFonts w:ascii="Tahoma" w:eastAsia="Cambria" w:hAnsi="Tahoma" w:cs="Tahoma"/>
        </w:rPr>
      </w:pPr>
      <w:r w:rsidRPr="004726A4">
        <w:rPr>
          <w:rFonts w:ascii="Tahoma" w:hAnsi="Tahoma" w:cs="Tahoma"/>
        </w:rPr>
        <w:t xml:space="preserve">8.6. При наличии условий, предусмотренных пунктами 123(4) и (или) 203 Правил холодного водоснабжения и водоотведения, утвержденных Постановлением Правительства РФ от 29.07.2013 г. №644 (далее – Правила №644), АБОНЕНТ обязуется вносить плату </w:t>
      </w:r>
      <w:r w:rsidRPr="004726A4">
        <w:rPr>
          <w:rFonts w:ascii="Tahoma" w:eastAsia="Cambria" w:hAnsi="Tahoma" w:cs="Tahoma"/>
        </w:rPr>
        <w:t>за негативное воздействие сточных вод на работу централизованной системы водоотведения и (или) плату за сброс загрязняющих веществ в составе сточных вод сверх установленных нормативов состава сточных вод в отношении сточных вод, сбрасываемых с объекта (ов) АБОНЕНТА, рассчитанную по формулам, предусмотренным указанными пунктами Правил № 644.</w:t>
      </w:r>
    </w:p>
    <w:p w:rsidR="004726A4" w:rsidRPr="004726A4" w:rsidRDefault="004726A4" w:rsidP="004726A4">
      <w:pPr>
        <w:autoSpaceDE w:val="0"/>
        <w:autoSpaceDN w:val="0"/>
        <w:adjustRightInd w:val="0"/>
        <w:ind w:firstLine="540"/>
        <w:jc w:val="both"/>
        <w:rPr>
          <w:rFonts w:ascii="Tahoma" w:hAnsi="Tahoma" w:cs="Tahoma"/>
        </w:rPr>
      </w:pPr>
      <w:r w:rsidRPr="004726A4">
        <w:rPr>
          <w:rFonts w:ascii="Tahoma" w:eastAsia="Cambria" w:hAnsi="Tahoma" w:cs="Tahoma"/>
        </w:rPr>
        <w:t>8.7. Вид деятельности АБОНЕНТА определяется по данным, указанным в заявке на заключение настоящего Договора, в учредительных и иных документах, а также исходя из</w:t>
      </w:r>
      <w:r w:rsidRPr="004726A4">
        <w:rPr>
          <w:rFonts w:ascii="Tahoma" w:hAnsi="Tahoma" w:cs="Tahoma"/>
        </w:rPr>
        <w:t xml:space="preserve"> фактически осуществляемой на объекте АБОНЕНТА деятельности. Фактическая деятельность устанавливается посредством составления соответствующего акта обследования. </w:t>
      </w:r>
    </w:p>
    <w:p w:rsidR="004726A4" w:rsidRPr="003924E2" w:rsidRDefault="004726A4" w:rsidP="004726A4">
      <w:pPr>
        <w:autoSpaceDE w:val="0"/>
        <w:autoSpaceDN w:val="0"/>
        <w:adjustRightInd w:val="0"/>
        <w:ind w:firstLine="540"/>
        <w:jc w:val="both"/>
        <w:rPr>
          <w:rFonts w:ascii="Tahoma" w:hAnsi="Tahoma" w:cs="Tahoma"/>
        </w:rPr>
      </w:pPr>
      <w:r w:rsidRPr="004726A4">
        <w:rPr>
          <w:rFonts w:ascii="Tahoma" w:hAnsi="Tahoma" w:cs="Tahoma"/>
        </w:rPr>
        <w:t>8.8. Абонент обязан незамедлительно в течение одних суток уведомлять ОРГАНИЗАЦИЮ ВКХ об изменении видов деятельности, осуществляемых на объекте АБОНЕНТА, а также инициировать составление акта, указанного в п. 8.7. Договора.</w:t>
      </w:r>
    </w:p>
    <w:p w:rsidR="004726A4" w:rsidRPr="00D22F8B" w:rsidRDefault="004726A4" w:rsidP="00E17DD3">
      <w:pPr>
        <w:pStyle w:val="ConsPlusNormal"/>
        <w:ind w:firstLine="540"/>
        <w:jc w:val="both"/>
      </w:pPr>
    </w:p>
    <w:p w:rsidR="00865F27" w:rsidRPr="00D22F8B" w:rsidRDefault="00D21C0F" w:rsidP="00D21C0F">
      <w:pPr>
        <w:autoSpaceDE w:val="0"/>
        <w:autoSpaceDN w:val="0"/>
        <w:adjustRightInd w:val="0"/>
        <w:jc w:val="center"/>
        <w:outlineLvl w:val="1"/>
        <w:rPr>
          <w:rFonts w:ascii="Tahoma" w:hAnsi="Tahoma" w:cs="Tahoma"/>
          <w:b/>
          <w:bCs/>
        </w:rPr>
      </w:pPr>
      <w:r w:rsidRPr="00D22F8B">
        <w:rPr>
          <w:rFonts w:ascii="Tahoma" w:hAnsi="Tahoma" w:cs="Tahoma"/>
          <w:b/>
          <w:bCs/>
        </w:rPr>
        <w:t>9. Порядок декларирования состава и свойств сточных вод</w:t>
      </w:r>
    </w:p>
    <w:p w:rsidR="00D21C0F" w:rsidRPr="008F41A4" w:rsidRDefault="00D21C0F" w:rsidP="00D21C0F">
      <w:pPr>
        <w:autoSpaceDE w:val="0"/>
        <w:autoSpaceDN w:val="0"/>
        <w:adjustRightInd w:val="0"/>
        <w:jc w:val="center"/>
        <w:outlineLvl w:val="1"/>
        <w:rPr>
          <w:rFonts w:ascii="Tahoma" w:hAnsi="Tahoma" w:cs="Tahoma"/>
          <w:bCs/>
          <w:i/>
          <w:sz w:val="18"/>
          <w:szCs w:val="18"/>
        </w:rPr>
      </w:pPr>
      <w:r w:rsidRPr="008F41A4">
        <w:rPr>
          <w:rFonts w:ascii="Tahoma" w:hAnsi="Tahoma" w:cs="Tahoma"/>
          <w:bCs/>
          <w:i/>
          <w:sz w:val="18"/>
          <w:szCs w:val="18"/>
        </w:rPr>
        <w:t xml:space="preserve">(настоящий раздел </w:t>
      </w:r>
      <w:r w:rsidRPr="008F41A4">
        <w:rPr>
          <w:rFonts w:ascii="Tahoma" w:hAnsi="Tahoma" w:cs="Tahoma"/>
          <w:i/>
          <w:sz w:val="18"/>
          <w:szCs w:val="18"/>
        </w:rPr>
        <w:t xml:space="preserve">применяется при условии заключения Договора с АБОНЕНТОМ, который обязан подавать декларацию о составе и свойствах сточных вод в соответствии с законодательством </w:t>
      </w:r>
      <w:r w:rsidR="008F41A4">
        <w:rPr>
          <w:rFonts w:ascii="Tahoma" w:hAnsi="Tahoma" w:cs="Tahoma"/>
          <w:i/>
          <w:sz w:val="18"/>
          <w:szCs w:val="18"/>
        </w:rPr>
        <w:t>РФ</w:t>
      </w:r>
      <w:r w:rsidRPr="008F41A4">
        <w:rPr>
          <w:rFonts w:ascii="Tahoma" w:hAnsi="Tahoma" w:cs="Tahoma"/>
          <w:i/>
          <w:sz w:val="18"/>
          <w:szCs w:val="18"/>
        </w:rPr>
        <w:t>)</w:t>
      </w:r>
    </w:p>
    <w:p w:rsidR="00AB63BA" w:rsidRDefault="00AB63BA" w:rsidP="00D21C0F">
      <w:pPr>
        <w:pStyle w:val="ConsPlusNormal"/>
        <w:ind w:firstLine="540"/>
        <w:jc w:val="both"/>
        <w:rPr>
          <w:rFonts w:ascii="Tahoma" w:hAnsi="Tahoma" w:cs="Tahoma"/>
          <w:color w:val="000000"/>
        </w:rPr>
      </w:pPr>
      <w:r>
        <w:rPr>
          <w:rFonts w:ascii="Tahoma" w:hAnsi="Tahoma" w:cs="Tahoma"/>
          <w:color w:val="000000"/>
        </w:rPr>
        <w:lastRenderedPageBreak/>
        <w:t>9.1. В целях обеспечения контроля состава и свойств сточных вод АБОНЕНТ вправе подать в ОРГАНИЗАЦИЮ ВКХ декларацию о составе и свойствах сточных вод, отводимых в централизованную систему водоотведения (далее - декларация).</w:t>
      </w:r>
    </w:p>
    <w:p w:rsidR="00BB0F8F" w:rsidRPr="00D22F8B" w:rsidRDefault="00D21C0F" w:rsidP="00D21C0F">
      <w:pPr>
        <w:pStyle w:val="ConsPlusNormal"/>
        <w:ind w:firstLine="540"/>
        <w:jc w:val="both"/>
        <w:rPr>
          <w:rFonts w:ascii="Tahoma" w:hAnsi="Tahoma" w:cs="Tahoma"/>
        </w:rPr>
      </w:pPr>
      <w:r w:rsidRPr="00D22F8B">
        <w:rPr>
          <w:rFonts w:ascii="Tahoma" w:hAnsi="Tahoma" w:cs="Tahoma"/>
        </w:rPr>
        <w:t>9.2. Декларация разрабатывается АБОНЕНТОМ и представляется в ОРГАНИЗАЦИЮ ВКХ не позднее 6 месяцев со дня заключения АБОНЕНТОМ с ОРГАНИЗАЦИЕЙ ВКХ настоящего договора. Декларация на очередной год подается АБОНЕНТОМ до 1 ноября предшествующего года</w:t>
      </w:r>
      <w:r w:rsidR="00BB0F8F" w:rsidRPr="00D22F8B">
        <w:rPr>
          <w:rFonts w:ascii="Tahoma" w:hAnsi="Tahoma" w:cs="Tahoma"/>
        </w:rPr>
        <w:t>.</w:t>
      </w:r>
      <w:r w:rsidRPr="00D22F8B">
        <w:rPr>
          <w:rFonts w:ascii="Tahoma" w:hAnsi="Tahoma" w:cs="Tahoma"/>
        </w:rPr>
        <w:t xml:space="preserve"> </w:t>
      </w:r>
    </w:p>
    <w:p w:rsidR="00D21C0F" w:rsidRPr="00D22F8B" w:rsidRDefault="00D21C0F" w:rsidP="00D21C0F">
      <w:pPr>
        <w:pStyle w:val="ConsPlusNormal"/>
        <w:ind w:firstLine="540"/>
        <w:jc w:val="both"/>
        <w:rPr>
          <w:rFonts w:ascii="Tahoma" w:hAnsi="Tahoma" w:cs="Tahoma"/>
        </w:rPr>
      </w:pPr>
      <w:r w:rsidRPr="00D22F8B">
        <w:rPr>
          <w:rFonts w:ascii="Tahoma" w:hAnsi="Tahoma" w:cs="Tahoma"/>
        </w:rPr>
        <w:t xml:space="preserve">9.3. К декларации прилагается заверенная АБОНЕНТОМ схема внутриплощадочных канализационных сетей с указанием колодцев присоединения к централизованной системе водоотведения и </w:t>
      </w:r>
      <w:r w:rsidR="001C3349" w:rsidRPr="00D22F8B">
        <w:rPr>
          <w:rFonts w:ascii="Tahoma" w:hAnsi="Tahoma" w:cs="Tahoma"/>
        </w:rPr>
        <w:t>канализационных колодцев, предназначенных для контроля состава и свойств сточных вод</w:t>
      </w:r>
      <w:r w:rsidRPr="00D22F8B">
        <w:rPr>
          <w:rFonts w:ascii="Tahoma" w:hAnsi="Tahoma" w:cs="Tahoma"/>
        </w:rPr>
        <w:t xml:space="preserve">. При наличии нескольких выпусков в централизованную систему водоотведения в декларации указываются состав и свойства сточных вод по каждому из таких </w:t>
      </w:r>
      <w:r w:rsidR="001C3349" w:rsidRPr="00D22F8B">
        <w:rPr>
          <w:rFonts w:ascii="Tahoma" w:hAnsi="Tahoma" w:cs="Tahoma"/>
        </w:rPr>
        <w:t xml:space="preserve">канализационных </w:t>
      </w:r>
      <w:r w:rsidRPr="00D22F8B">
        <w:rPr>
          <w:rFonts w:ascii="Tahoma" w:hAnsi="Tahoma" w:cs="Tahoma"/>
        </w:rPr>
        <w:t>выпусков. Значения фактических концентраций и фактических свойств сточных вод в составе декларации определяются АБОНЕНТОМ путем оценки результатов анализов состава и свойств проб сточных вод по каждому канализационному выпуску АБОНЕНТА, выполненных по поручению АБОНЕНТА лабораторией, аккредитованной в порядке, установленном законодательством Российской Федерации.</w:t>
      </w:r>
    </w:p>
    <w:p w:rsidR="00D21C0F" w:rsidRPr="00D22F8B" w:rsidRDefault="00D21C0F" w:rsidP="00D21C0F">
      <w:pPr>
        <w:pStyle w:val="ConsPlusNormal"/>
        <w:ind w:firstLine="540"/>
        <w:jc w:val="both"/>
        <w:rPr>
          <w:rFonts w:ascii="Tahoma" w:hAnsi="Tahoma" w:cs="Tahoma"/>
        </w:rPr>
      </w:pPr>
      <w:r w:rsidRPr="00D22F8B">
        <w:rPr>
          <w:rFonts w:ascii="Tahoma" w:hAnsi="Tahoma" w:cs="Tahoma"/>
        </w:rPr>
        <w:t>9.4. Значения фактических концентраций и фактических свойств сточных вод в составе декларации определяются АБОНЕНТОМ в интервале от минимального до максимального значения результатов анализов состава и свойств проб сточных вод, при этом в обязательном порядке:</w:t>
      </w:r>
    </w:p>
    <w:p w:rsidR="00D21C0F" w:rsidRPr="00D22F8B" w:rsidRDefault="00D21C0F" w:rsidP="00D21C0F">
      <w:pPr>
        <w:pStyle w:val="ConsPlusNormal"/>
        <w:ind w:firstLine="540"/>
        <w:jc w:val="both"/>
        <w:rPr>
          <w:rFonts w:ascii="Tahoma" w:hAnsi="Tahoma" w:cs="Tahoma"/>
        </w:rPr>
      </w:pPr>
      <w:r w:rsidRPr="00D22F8B">
        <w:rPr>
          <w:rFonts w:ascii="Tahoma" w:hAnsi="Tahoma" w:cs="Tahoma"/>
        </w:rPr>
        <w:t xml:space="preserve">- учитываются результаты, полученные за 2 предшествующих года в ходе осуществления контроля состава и свойств сточных вод, проводимого ОРГАНИЗАЦИЕЙ ВКХ в соответствии с </w:t>
      </w:r>
      <w:hyperlink r:id="rId20" w:history="1">
        <w:r w:rsidRPr="00D22F8B">
          <w:rPr>
            <w:rFonts w:ascii="Tahoma" w:hAnsi="Tahoma" w:cs="Tahoma"/>
          </w:rPr>
          <w:t>Правилами</w:t>
        </w:r>
      </w:hyperlink>
      <w:r w:rsidRPr="00D22F8B">
        <w:rPr>
          <w:rFonts w:ascii="Tahoma" w:hAnsi="Tahoma" w:cs="Tahoma"/>
        </w:rPr>
        <w:t xml:space="preserve"> осуществления контроля состава и свойств сточных вод;</w:t>
      </w:r>
    </w:p>
    <w:p w:rsidR="00D21C0F" w:rsidRPr="00D22F8B" w:rsidRDefault="00D21C0F" w:rsidP="00D21C0F">
      <w:pPr>
        <w:pStyle w:val="ConsPlusNormal"/>
        <w:ind w:firstLine="540"/>
        <w:jc w:val="both"/>
        <w:rPr>
          <w:rFonts w:ascii="Tahoma" w:hAnsi="Tahoma" w:cs="Tahoma"/>
        </w:rPr>
      </w:pPr>
      <w:r w:rsidRPr="00D22F8B">
        <w:rPr>
          <w:rFonts w:ascii="Tahoma" w:hAnsi="Tahoma" w:cs="Tahoma"/>
        </w:rPr>
        <w:t>- исключаются значения запрещенного сброса;</w:t>
      </w:r>
    </w:p>
    <w:p w:rsidR="00D21C0F" w:rsidRPr="00D22F8B" w:rsidRDefault="00D21C0F" w:rsidP="00D21C0F">
      <w:pPr>
        <w:pStyle w:val="ConsPlusNormal"/>
        <w:ind w:firstLine="540"/>
        <w:jc w:val="both"/>
        <w:rPr>
          <w:rFonts w:ascii="Tahoma" w:hAnsi="Tahoma" w:cs="Tahoma"/>
        </w:rPr>
      </w:pPr>
      <w:r w:rsidRPr="00D22F8B">
        <w:rPr>
          <w:rFonts w:ascii="Tahoma" w:hAnsi="Tahoma" w:cs="Tahoma"/>
        </w:rPr>
        <w:t>- не подлежат указанию нулевые значения фактических концентраций или фактических свойств сточных вод.</w:t>
      </w:r>
    </w:p>
    <w:p w:rsidR="00D21C0F" w:rsidRPr="00D22F8B" w:rsidRDefault="00D21C0F" w:rsidP="00D21C0F">
      <w:pPr>
        <w:pStyle w:val="ConsPlusNormal"/>
        <w:ind w:firstLine="540"/>
        <w:jc w:val="both"/>
        <w:rPr>
          <w:rFonts w:ascii="Tahoma" w:hAnsi="Tahoma" w:cs="Tahoma"/>
        </w:rPr>
      </w:pPr>
      <w:r w:rsidRPr="00D22F8B">
        <w:rPr>
          <w:rFonts w:ascii="Tahoma" w:hAnsi="Tahoma" w:cs="Tahoma"/>
        </w:rPr>
        <w:t xml:space="preserve">9.5. Перечень загрязняющих веществ, для выявления которых выполняются определения состава и свойств сточных вод, определяется нормативами </w:t>
      </w:r>
      <w:r w:rsidR="001C3349" w:rsidRPr="00D22F8B">
        <w:rPr>
          <w:rFonts w:ascii="Tahoma" w:hAnsi="Tahoma" w:cs="Tahoma"/>
        </w:rPr>
        <w:t xml:space="preserve">состава </w:t>
      </w:r>
      <w:r w:rsidRPr="00D22F8B">
        <w:rPr>
          <w:rFonts w:ascii="Tahoma" w:hAnsi="Tahoma" w:cs="Tahoma"/>
        </w:rPr>
        <w:t>сточных вод, требованиями к составу и свойствам сточных вод, установленными в целях предотвращения негативного воздействия на работу централизованной системы водоотведения.</w:t>
      </w:r>
    </w:p>
    <w:p w:rsidR="00D21C0F" w:rsidRPr="00D22F8B" w:rsidRDefault="00D21C0F" w:rsidP="00D21C0F">
      <w:pPr>
        <w:pStyle w:val="ConsPlusNormal"/>
        <w:ind w:firstLine="540"/>
        <w:jc w:val="both"/>
        <w:rPr>
          <w:rFonts w:ascii="Tahoma" w:hAnsi="Tahoma" w:cs="Tahoma"/>
        </w:rPr>
      </w:pPr>
      <w:bookmarkStart w:id="2" w:name="Par157"/>
      <w:bookmarkEnd w:id="2"/>
      <w:r w:rsidRPr="00D22F8B">
        <w:rPr>
          <w:rFonts w:ascii="Tahoma" w:hAnsi="Tahoma" w:cs="Tahoma"/>
        </w:rPr>
        <w:t>9.6. Декларация прекращает действие в следующих случаях:</w:t>
      </w:r>
    </w:p>
    <w:p w:rsidR="00D21C0F" w:rsidRPr="00D22F8B" w:rsidRDefault="00D21C0F" w:rsidP="00D21C0F">
      <w:pPr>
        <w:pStyle w:val="ConsPlusNormal"/>
        <w:ind w:firstLine="540"/>
        <w:jc w:val="both"/>
        <w:rPr>
          <w:rFonts w:ascii="Tahoma" w:hAnsi="Tahoma" w:cs="Tahoma"/>
        </w:rPr>
      </w:pPr>
      <w:r w:rsidRPr="00D22F8B">
        <w:rPr>
          <w:rFonts w:ascii="Tahoma" w:hAnsi="Tahoma" w:cs="Tahoma"/>
        </w:rPr>
        <w:t xml:space="preserve">- выявление ОРГАНИЗАЦИЕЙ ВКХ в ходе осуществления контроля состава и свойств сточных вод превышения АБОНЕНТОМ нормативов </w:t>
      </w:r>
      <w:r w:rsidR="001C3349" w:rsidRPr="00D22F8B">
        <w:rPr>
          <w:rFonts w:ascii="Tahoma" w:hAnsi="Tahoma" w:cs="Tahoma"/>
        </w:rPr>
        <w:t xml:space="preserve">состава сточных вод </w:t>
      </w:r>
      <w:r w:rsidRPr="00D22F8B">
        <w:rPr>
          <w:rFonts w:ascii="Tahoma" w:hAnsi="Tahoma" w:cs="Tahoma"/>
        </w:rPr>
        <w:t>или требований, установленных в целях предотвращения негативного воздействия на работу объектов централизованной системы водоотведения, по веществам (показателям), не указанным АБОНЕНТОМ в декларации;</w:t>
      </w:r>
    </w:p>
    <w:p w:rsidR="00D21C0F" w:rsidRPr="00D22F8B" w:rsidRDefault="00D21C0F" w:rsidP="00D21C0F">
      <w:pPr>
        <w:pStyle w:val="ConsPlusNormal"/>
        <w:ind w:firstLine="540"/>
        <w:jc w:val="both"/>
        <w:rPr>
          <w:rFonts w:ascii="Tahoma" w:hAnsi="Tahoma" w:cs="Tahoma"/>
        </w:rPr>
      </w:pPr>
      <w:r w:rsidRPr="00D22F8B">
        <w:rPr>
          <w:rFonts w:ascii="Tahoma" w:hAnsi="Tahoma" w:cs="Tahoma"/>
        </w:rPr>
        <w:t>- выявление 2 раз в течение календарного года в контрольной пробе сточных вод, отобранной ОРГАНИЗАЦИЕЙ ВКХ, значения фактической концентрации загрязняющего вещества или фактического показателя свойств сточных вод АБОНЕНТА по одному и тому же показателю, превышающему в 2 раза и более значение фактической концентрации загрязняющего вещества или фактического показателя свойств сточных вод АБОНЕНТА, заявленное АБОНЕНТОМ в декларации.</w:t>
      </w:r>
    </w:p>
    <w:p w:rsidR="00D21C0F" w:rsidRPr="00D22F8B" w:rsidRDefault="00D21C0F" w:rsidP="00D21C0F">
      <w:pPr>
        <w:pStyle w:val="ConsPlusNormal"/>
        <w:ind w:firstLine="540"/>
        <w:jc w:val="both"/>
        <w:rPr>
          <w:rFonts w:ascii="Tahoma" w:hAnsi="Tahoma" w:cs="Tahoma"/>
        </w:rPr>
      </w:pPr>
      <w:r w:rsidRPr="00D22F8B">
        <w:rPr>
          <w:rFonts w:ascii="Tahoma" w:hAnsi="Tahoma" w:cs="Tahoma"/>
        </w:rPr>
        <w:t xml:space="preserve">9.7. В течение 3 месяцев со дня оповещения АБОНЕНТА ОРГАНИЗАЦИЕЙ ВКХ, о наступлении хотя бы одного из событий, указанных в </w:t>
      </w:r>
      <w:hyperlink w:anchor="Par157" w:history="1">
        <w:r w:rsidRPr="00D22F8B">
          <w:rPr>
            <w:rFonts w:ascii="Tahoma" w:hAnsi="Tahoma" w:cs="Tahoma"/>
          </w:rPr>
          <w:t>пункте</w:t>
        </w:r>
      </w:hyperlink>
      <w:r w:rsidRPr="00D22F8B">
        <w:rPr>
          <w:rFonts w:ascii="Tahoma" w:hAnsi="Tahoma" w:cs="Tahoma"/>
        </w:rPr>
        <w:t xml:space="preserve"> 9.6. настоящего договора, АБОНЕНТ обязан внести соответствующие изменения в декларацию. В случае если соответствующие изменения в декларацию не были внесены, декларация прекращает действие по истечении 3 месяцев со дня оповещения АБОНЕНТА ОРГАНИЗАЦИЕЙ ВКХ, о наступлении указанных событий.</w:t>
      </w:r>
    </w:p>
    <w:p w:rsidR="00D21C0F" w:rsidRPr="00D22F8B" w:rsidRDefault="00D21C0F" w:rsidP="00D21C0F">
      <w:pPr>
        <w:pStyle w:val="ConsPlusNormal"/>
        <w:ind w:firstLine="540"/>
        <w:jc w:val="both"/>
        <w:rPr>
          <w:rFonts w:ascii="Tahoma" w:hAnsi="Tahoma" w:cs="Tahoma"/>
        </w:rPr>
      </w:pPr>
      <w:r w:rsidRPr="00D22F8B">
        <w:rPr>
          <w:rFonts w:ascii="Tahoma" w:hAnsi="Tahoma" w:cs="Tahoma"/>
        </w:rPr>
        <w:t>9.8. В случае если АБОНЕНТОМ допущено нарушение декларации, АБОНЕНТ обязан незамедлительно проинформировать об этом ОРГАНИЗАЦИЮ ВКХ любым доступным способом (почтовое отправление, телеграмма, факсограмма, телефонограмма, информационно-телекоммуникационная сеть "Интернет"</w:t>
      </w:r>
      <w:r w:rsidR="00B70C8A">
        <w:rPr>
          <w:rFonts w:ascii="Tahoma" w:hAnsi="Tahoma" w:cs="Tahoma"/>
        </w:rPr>
        <w:t>, электронная почта</w:t>
      </w:r>
      <w:r w:rsidRPr="00D22F8B">
        <w:rPr>
          <w:rFonts w:ascii="Tahoma" w:hAnsi="Tahoma" w:cs="Tahoma"/>
        </w:rPr>
        <w:t>), позволяющим подтвердить получение такой информации адресатом.</w:t>
      </w:r>
    </w:p>
    <w:p w:rsidR="008365A0" w:rsidRPr="00D22F8B" w:rsidRDefault="008365A0" w:rsidP="00D21C0F">
      <w:pPr>
        <w:autoSpaceDE w:val="0"/>
        <w:autoSpaceDN w:val="0"/>
        <w:adjustRightInd w:val="0"/>
        <w:jc w:val="center"/>
        <w:outlineLvl w:val="1"/>
        <w:rPr>
          <w:rFonts w:ascii="Tahoma" w:hAnsi="Tahoma" w:cs="Tahoma"/>
          <w:b/>
          <w:bCs/>
        </w:rPr>
      </w:pPr>
    </w:p>
    <w:p w:rsidR="00D21C0F" w:rsidRPr="00D22F8B" w:rsidRDefault="00D21C0F" w:rsidP="00D21C0F">
      <w:pPr>
        <w:autoSpaceDE w:val="0"/>
        <w:autoSpaceDN w:val="0"/>
        <w:adjustRightInd w:val="0"/>
        <w:jc w:val="center"/>
        <w:outlineLvl w:val="1"/>
        <w:rPr>
          <w:rFonts w:ascii="Tahoma" w:hAnsi="Tahoma" w:cs="Tahoma"/>
          <w:b/>
          <w:bCs/>
        </w:rPr>
      </w:pPr>
      <w:r w:rsidRPr="00D22F8B">
        <w:rPr>
          <w:rFonts w:ascii="Tahoma" w:hAnsi="Tahoma" w:cs="Tahoma"/>
          <w:b/>
          <w:bCs/>
        </w:rPr>
        <w:t>10. Условия временного прекращения или ограничения</w:t>
      </w:r>
    </w:p>
    <w:p w:rsidR="00D21C0F" w:rsidRPr="00D22F8B" w:rsidRDefault="00D21C0F" w:rsidP="00D21C0F">
      <w:pPr>
        <w:autoSpaceDE w:val="0"/>
        <w:autoSpaceDN w:val="0"/>
        <w:adjustRightInd w:val="0"/>
        <w:jc w:val="center"/>
        <w:rPr>
          <w:rFonts w:ascii="Tahoma" w:hAnsi="Tahoma" w:cs="Tahoma"/>
          <w:b/>
          <w:bCs/>
        </w:rPr>
      </w:pPr>
      <w:r w:rsidRPr="00D22F8B">
        <w:rPr>
          <w:rFonts w:ascii="Tahoma" w:hAnsi="Tahoma" w:cs="Tahoma"/>
          <w:b/>
          <w:bCs/>
        </w:rPr>
        <w:t>холодного водоснабжения и приема сточных вод</w:t>
      </w:r>
    </w:p>
    <w:p w:rsidR="00D21C0F" w:rsidRPr="00D22F8B" w:rsidRDefault="00D21C0F" w:rsidP="00D21C0F">
      <w:pPr>
        <w:autoSpaceDE w:val="0"/>
        <w:autoSpaceDN w:val="0"/>
        <w:adjustRightInd w:val="0"/>
        <w:ind w:firstLine="540"/>
        <w:jc w:val="both"/>
        <w:rPr>
          <w:rFonts w:ascii="Tahoma" w:hAnsi="Tahoma" w:cs="Tahoma"/>
          <w:bCs/>
        </w:rPr>
      </w:pPr>
      <w:r w:rsidRPr="00D22F8B">
        <w:rPr>
          <w:rFonts w:ascii="Tahoma" w:hAnsi="Tahoma" w:cs="Tahoma"/>
          <w:bCs/>
        </w:rPr>
        <w:t xml:space="preserve">10.1. ОРГАНИЗАЦИЯ ВКХ вправе осуществить временное прекращение или ограничение холодного водоснабжения и приема сточных вод АБОНЕНТА только в случаях, установленных Федеральным </w:t>
      </w:r>
      <w:hyperlink r:id="rId21" w:history="1">
        <w:r w:rsidRPr="00D22F8B">
          <w:rPr>
            <w:rFonts w:ascii="Tahoma" w:hAnsi="Tahoma" w:cs="Tahoma"/>
            <w:bCs/>
          </w:rPr>
          <w:t>законом</w:t>
        </w:r>
      </w:hyperlink>
      <w:r w:rsidRPr="00D22F8B">
        <w:rPr>
          <w:rFonts w:ascii="Tahoma" w:hAnsi="Tahoma" w:cs="Tahoma"/>
          <w:bCs/>
        </w:rPr>
        <w:t xml:space="preserve"> «О водоснабжении и водоотведении», при условии соблюдения порядка временного прекращения или ограничения холодного водоснабжения и водоотведения, установленного </w:t>
      </w:r>
      <w:hyperlink r:id="rId22" w:history="1">
        <w:r w:rsidRPr="00D22F8B">
          <w:rPr>
            <w:rFonts w:ascii="Tahoma" w:hAnsi="Tahoma" w:cs="Tahoma"/>
            <w:bCs/>
          </w:rPr>
          <w:t>правилами</w:t>
        </w:r>
      </w:hyperlink>
      <w:r w:rsidRPr="00D22F8B">
        <w:rPr>
          <w:rFonts w:ascii="Tahoma" w:hAnsi="Tahoma" w:cs="Tahoma"/>
          <w:bCs/>
        </w:rPr>
        <w:t xml:space="preserve"> холодного водоснабжения и водоотведения, утверждаемыми Правительством Российской Федерации (для абонентов, объекты которых располагаются в многоквартирных домах, – правилами предоставления коммунальных услуг, утверждаемыми Правительством Российской Федерации).</w:t>
      </w:r>
    </w:p>
    <w:p w:rsidR="00D21C0F" w:rsidRPr="00D22F8B" w:rsidRDefault="00D21C0F" w:rsidP="00D21C0F">
      <w:pPr>
        <w:autoSpaceDE w:val="0"/>
        <w:autoSpaceDN w:val="0"/>
        <w:adjustRightInd w:val="0"/>
        <w:ind w:firstLine="540"/>
        <w:jc w:val="both"/>
        <w:rPr>
          <w:rFonts w:ascii="Tahoma" w:hAnsi="Tahoma" w:cs="Tahoma"/>
          <w:bCs/>
        </w:rPr>
      </w:pPr>
      <w:r w:rsidRPr="00D22F8B">
        <w:rPr>
          <w:rFonts w:ascii="Tahoma" w:hAnsi="Tahoma" w:cs="Tahoma"/>
          <w:bCs/>
        </w:rPr>
        <w:t>10.2. ОРГАНИЗАЦИЯ ВКХ в течение 24 часов с момента временного прекращения или ограничения холодного водоснабжения и приема сточных вод АБОНЕНТА уведомляет о таком прекращении или ограничении:</w:t>
      </w:r>
    </w:p>
    <w:p w:rsidR="00D21C0F" w:rsidRPr="00D22F8B" w:rsidRDefault="00D21C0F" w:rsidP="00D21C0F">
      <w:pPr>
        <w:autoSpaceDE w:val="0"/>
        <w:autoSpaceDN w:val="0"/>
        <w:adjustRightInd w:val="0"/>
        <w:ind w:firstLine="540"/>
        <w:jc w:val="both"/>
        <w:rPr>
          <w:rFonts w:ascii="Tahoma" w:hAnsi="Tahoma" w:cs="Tahoma"/>
          <w:bCs/>
        </w:rPr>
      </w:pPr>
      <w:r w:rsidRPr="00D22F8B">
        <w:rPr>
          <w:rFonts w:ascii="Tahoma" w:hAnsi="Tahoma" w:cs="Tahoma"/>
          <w:bCs/>
        </w:rPr>
        <w:t>- АБОНЕНТА;</w:t>
      </w:r>
    </w:p>
    <w:p w:rsidR="00D21C0F" w:rsidRPr="00D22F8B" w:rsidRDefault="00D21C0F" w:rsidP="00D21C0F">
      <w:pPr>
        <w:ind w:left="-51" w:firstLine="618"/>
        <w:rPr>
          <w:rFonts w:ascii="Tahoma" w:hAnsi="Tahoma" w:cs="Tahoma"/>
        </w:rPr>
      </w:pPr>
      <w:r w:rsidRPr="00D22F8B">
        <w:rPr>
          <w:rFonts w:ascii="Tahoma" w:hAnsi="Tahoma" w:cs="Tahoma"/>
        </w:rPr>
        <w:t>- Администрацию Петрозаводского городского округа Республики Карелия;</w:t>
      </w:r>
    </w:p>
    <w:p w:rsidR="00D21C0F" w:rsidRPr="00013A54" w:rsidRDefault="00D21C0F" w:rsidP="00D21C0F">
      <w:pPr>
        <w:ind w:left="-51" w:firstLine="618"/>
        <w:jc w:val="both"/>
        <w:rPr>
          <w:rStyle w:val="menu3br1"/>
          <w:rFonts w:ascii="Tahoma" w:hAnsi="Tahoma" w:cs="Tahoma"/>
          <w:b w:val="0"/>
          <w:color w:val="auto"/>
          <w:sz w:val="20"/>
          <w:szCs w:val="20"/>
        </w:rPr>
      </w:pPr>
      <w:r w:rsidRPr="00D22F8B">
        <w:rPr>
          <w:rStyle w:val="menu3br1"/>
          <w:rFonts w:ascii="Tahoma" w:hAnsi="Tahoma" w:cs="Tahoma"/>
          <w:b w:val="0"/>
          <w:color w:val="auto"/>
          <w:sz w:val="20"/>
          <w:szCs w:val="20"/>
        </w:rPr>
        <w:lastRenderedPageBreak/>
        <w:t>- Управление Федеральной службы по надзору в сфере защиты прав потребителей и благополучия</w:t>
      </w:r>
      <w:r w:rsidR="00013A54">
        <w:rPr>
          <w:rStyle w:val="menu3br1"/>
          <w:rFonts w:ascii="Tahoma" w:hAnsi="Tahoma" w:cs="Tahoma"/>
          <w:b w:val="0"/>
          <w:color w:val="auto"/>
          <w:sz w:val="20"/>
          <w:szCs w:val="20"/>
        </w:rPr>
        <w:t xml:space="preserve"> человека по Республике Карелия</w:t>
      </w:r>
      <w:r w:rsidR="00013A54" w:rsidRPr="00013A54">
        <w:rPr>
          <w:rStyle w:val="menu3br1"/>
          <w:rFonts w:ascii="Tahoma" w:hAnsi="Tahoma" w:cs="Tahoma"/>
          <w:b w:val="0"/>
          <w:color w:val="auto"/>
          <w:sz w:val="20"/>
          <w:szCs w:val="20"/>
        </w:rPr>
        <w:t>;</w:t>
      </w:r>
    </w:p>
    <w:p w:rsidR="00D21C0F" w:rsidRPr="00D22F8B" w:rsidRDefault="00D21C0F" w:rsidP="00D21C0F">
      <w:pPr>
        <w:ind w:left="-51" w:firstLine="618"/>
        <w:jc w:val="both"/>
        <w:rPr>
          <w:rStyle w:val="menu3br1"/>
          <w:rFonts w:ascii="Tahoma" w:hAnsi="Tahoma" w:cs="Tahoma"/>
          <w:b w:val="0"/>
          <w:color w:val="auto"/>
          <w:sz w:val="20"/>
          <w:szCs w:val="20"/>
        </w:rPr>
      </w:pPr>
      <w:r w:rsidRPr="00D22F8B">
        <w:rPr>
          <w:rStyle w:val="menu3br1"/>
          <w:rFonts w:ascii="Tahoma" w:hAnsi="Tahoma" w:cs="Tahoma"/>
          <w:b w:val="0"/>
          <w:color w:val="auto"/>
          <w:sz w:val="20"/>
          <w:szCs w:val="20"/>
        </w:rPr>
        <w:t>- 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Республике Карелия</w:t>
      </w:r>
      <w:r w:rsidR="001C3349" w:rsidRPr="00D22F8B">
        <w:rPr>
          <w:rStyle w:val="menu3br1"/>
          <w:rFonts w:ascii="Tahoma" w:hAnsi="Tahoma" w:cs="Tahoma"/>
          <w:b w:val="0"/>
          <w:color w:val="auto"/>
          <w:sz w:val="20"/>
          <w:szCs w:val="20"/>
        </w:rPr>
        <w:t>;</w:t>
      </w:r>
    </w:p>
    <w:p w:rsidR="001C3349" w:rsidRPr="00D22F8B" w:rsidRDefault="001C3349" w:rsidP="00D21C0F">
      <w:pPr>
        <w:ind w:left="-51" w:firstLine="618"/>
        <w:jc w:val="both"/>
        <w:rPr>
          <w:rStyle w:val="menu3br1"/>
          <w:rFonts w:ascii="Tahoma" w:hAnsi="Tahoma" w:cs="Tahoma"/>
          <w:b w:val="0"/>
          <w:color w:val="auto"/>
          <w:sz w:val="20"/>
          <w:szCs w:val="20"/>
        </w:rPr>
      </w:pPr>
      <w:r w:rsidRPr="00D22F8B">
        <w:rPr>
          <w:rStyle w:val="menu3br1"/>
          <w:rFonts w:ascii="Tahoma" w:hAnsi="Tahoma" w:cs="Tahoma"/>
          <w:b w:val="0"/>
          <w:color w:val="auto"/>
          <w:sz w:val="20"/>
          <w:szCs w:val="20"/>
        </w:rPr>
        <w:t xml:space="preserve">- </w:t>
      </w:r>
      <w:r w:rsidRPr="00D22F8B">
        <w:rPr>
          <w:rFonts w:ascii="Tahoma" w:hAnsi="Tahoma" w:cs="Tahoma"/>
        </w:rPr>
        <w:t xml:space="preserve">лиц, с которыми у ОРГАНИЗАЦИИ ВКХ заключены договоры по транспортировке холодной воды и (или) договоры по транспортировке сточных вод, если временное прекращение или ограничение холодного водоснабжения и (или) приема сточных вод </w:t>
      </w:r>
      <w:r w:rsidR="005B4AC0" w:rsidRPr="00D22F8B">
        <w:rPr>
          <w:rFonts w:ascii="Tahoma" w:hAnsi="Tahoma" w:cs="Tahoma"/>
        </w:rPr>
        <w:t>АБОНЕНТА</w:t>
      </w:r>
      <w:r w:rsidRPr="00D22F8B">
        <w:rPr>
          <w:rFonts w:ascii="Tahoma" w:hAnsi="Tahoma" w:cs="Tahoma"/>
        </w:rPr>
        <w:t xml:space="preserve"> приведет к временному прекращению или ограничению транспортировки холодной воды и (или) сточных вод.</w:t>
      </w:r>
    </w:p>
    <w:p w:rsidR="00D21C0F" w:rsidRPr="00D22F8B" w:rsidRDefault="00D21C0F" w:rsidP="00D21C0F">
      <w:pPr>
        <w:autoSpaceDE w:val="0"/>
        <w:autoSpaceDN w:val="0"/>
        <w:adjustRightInd w:val="0"/>
        <w:ind w:firstLine="540"/>
        <w:jc w:val="both"/>
        <w:rPr>
          <w:rFonts w:ascii="Tahoma" w:hAnsi="Tahoma" w:cs="Tahoma"/>
          <w:bCs/>
        </w:rPr>
      </w:pPr>
      <w:r w:rsidRPr="00D22F8B">
        <w:rPr>
          <w:rFonts w:ascii="Tahoma" w:hAnsi="Tahoma" w:cs="Tahoma"/>
          <w:bCs/>
        </w:rPr>
        <w:t>10.3. Уведомление ОРГАНИЗАЦИИ ВКХ о временном прекращении или ограничении холодного водоснабжения и приема сточных вод АБОНЕНТА, а также уведомление о снятии такого прекращения или ограничения и возобновлении холодного водоснабжения и приема сточных вод направляются соответствующим лицам любыми доступными способами (почтовое отправление, телеграмма, факсограмма, телефонограмма, информационно-телекоммуникационная сеть "Интернет"</w:t>
      </w:r>
      <w:r w:rsidR="00B70C8A">
        <w:rPr>
          <w:rFonts w:ascii="Tahoma" w:hAnsi="Tahoma" w:cs="Tahoma"/>
          <w:bCs/>
        </w:rPr>
        <w:t xml:space="preserve">, </w:t>
      </w:r>
      <w:r w:rsidR="00B70C8A">
        <w:rPr>
          <w:rFonts w:ascii="Tahoma" w:hAnsi="Tahoma" w:cs="Tahoma"/>
        </w:rPr>
        <w:t>электронная почта</w:t>
      </w:r>
      <w:r w:rsidRPr="00D22F8B">
        <w:rPr>
          <w:rFonts w:ascii="Tahoma" w:hAnsi="Tahoma" w:cs="Tahoma"/>
          <w:bCs/>
        </w:rPr>
        <w:t>), позволяющими подтвердить получение такого уведомления адресатом.</w:t>
      </w:r>
    </w:p>
    <w:p w:rsidR="00D21C0F" w:rsidRPr="00D22F8B" w:rsidRDefault="00D21C0F" w:rsidP="00D21C0F">
      <w:pPr>
        <w:autoSpaceDE w:val="0"/>
        <w:autoSpaceDN w:val="0"/>
        <w:adjustRightInd w:val="0"/>
        <w:jc w:val="both"/>
        <w:rPr>
          <w:rFonts w:ascii="Tahoma" w:hAnsi="Tahoma" w:cs="Tahoma"/>
          <w:bCs/>
        </w:rPr>
      </w:pPr>
    </w:p>
    <w:p w:rsidR="00D21C0F" w:rsidRPr="00D22F8B" w:rsidRDefault="00D21C0F" w:rsidP="00D21C0F">
      <w:pPr>
        <w:autoSpaceDE w:val="0"/>
        <w:autoSpaceDN w:val="0"/>
        <w:adjustRightInd w:val="0"/>
        <w:jc w:val="center"/>
        <w:outlineLvl w:val="1"/>
        <w:rPr>
          <w:rFonts w:ascii="Tahoma" w:hAnsi="Tahoma" w:cs="Tahoma"/>
          <w:b/>
          <w:bCs/>
        </w:rPr>
      </w:pPr>
      <w:bookmarkStart w:id="3" w:name="Par181"/>
      <w:bookmarkEnd w:id="3"/>
      <w:r w:rsidRPr="00D22F8B">
        <w:rPr>
          <w:rFonts w:ascii="Tahoma" w:hAnsi="Tahoma" w:cs="Tahoma"/>
          <w:b/>
          <w:bCs/>
        </w:rPr>
        <w:t>11. Порядок уведомления ОРГАНИЗАЦИИ ВКХ о переходе прав</w:t>
      </w:r>
    </w:p>
    <w:p w:rsidR="00D21C0F" w:rsidRPr="00D22F8B" w:rsidRDefault="00D21C0F" w:rsidP="00D21C0F">
      <w:pPr>
        <w:autoSpaceDE w:val="0"/>
        <w:autoSpaceDN w:val="0"/>
        <w:adjustRightInd w:val="0"/>
        <w:jc w:val="center"/>
        <w:rPr>
          <w:rFonts w:ascii="Tahoma" w:hAnsi="Tahoma" w:cs="Tahoma"/>
          <w:b/>
          <w:bCs/>
        </w:rPr>
      </w:pPr>
      <w:r w:rsidRPr="00D22F8B">
        <w:rPr>
          <w:rFonts w:ascii="Tahoma" w:hAnsi="Tahoma" w:cs="Tahoma"/>
          <w:b/>
          <w:bCs/>
        </w:rPr>
        <w:t>на объекты, в отношении которых осуществляется</w:t>
      </w:r>
    </w:p>
    <w:p w:rsidR="002E21EB" w:rsidRDefault="00D21C0F" w:rsidP="002E21EB">
      <w:pPr>
        <w:autoSpaceDE w:val="0"/>
        <w:autoSpaceDN w:val="0"/>
        <w:adjustRightInd w:val="0"/>
        <w:jc w:val="center"/>
        <w:rPr>
          <w:rFonts w:ascii="Tahoma" w:hAnsi="Tahoma" w:cs="Tahoma"/>
          <w:b/>
          <w:bCs/>
        </w:rPr>
      </w:pPr>
      <w:r w:rsidRPr="00D22F8B">
        <w:rPr>
          <w:rFonts w:ascii="Tahoma" w:hAnsi="Tahoma" w:cs="Tahoma"/>
          <w:b/>
          <w:bCs/>
        </w:rPr>
        <w:t>водоснабжение и водоотведение</w:t>
      </w:r>
    </w:p>
    <w:p w:rsidR="000E7E01" w:rsidRPr="00D22F8B" w:rsidRDefault="002E21EB" w:rsidP="002E21EB">
      <w:pPr>
        <w:autoSpaceDE w:val="0"/>
        <w:autoSpaceDN w:val="0"/>
        <w:adjustRightInd w:val="0"/>
        <w:jc w:val="both"/>
        <w:rPr>
          <w:rFonts w:ascii="Tahoma" w:hAnsi="Tahoma" w:cs="Tahoma"/>
        </w:rPr>
      </w:pPr>
      <w:r>
        <w:rPr>
          <w:rFonts w:ascii="Tahoma" w:hAnsi="Tahoma" w:cs="Tahoma"/>
          <w:bCs/>
        </w:rPr>
        <w:t xml:space="preserve">        </w:t>
      </w:r>
      <w:r w:rsidR="00D21C0F" w:rsidRPr="00D22F8B">
        <w:rPr>
          <w:rFonts w:ascii="Tahoma" w:hAnsi="Tahoma" w:cs="Tahoma"/>
          <w:bCs/>
        </w:rPr>
        <w:t xml:space="preserve">11.1. </w:t>
      </w:r>
      <w:r w:rsidR="000E7E01" w:rsidRPr="00D22F8B">
        <w:rPr>
          <w:rFonts w:ascii="Tahoma" w:hAnsi="Tahoma" w:cs="Tahoma"/>
        </w:rPr>
        <w:t xml:space="preserve">В случае перехода прав на объекты, в отношении которых осуществляется водоснабжение и водоотведение в соответствии с настоящим договором, прав на объекты, устройства и сооружения, предназначенные для подключения (технологического присоединения) к централизованным системам холодного водоснабжения и (или) водоотведения, а также предоставления прав владения и (или) пользования такими объектами, устройствами или сооружениями третьим лицам </w:t>
      </w:r>
      <w:r w:rsidR="005B4AC0" w:rsidRPr="00D22F8B">
        <w:rPr>
          <w:rFonts w:ascii="Tahoma" w:hAnsi="Tahoma" w:cs="Tahoma"/>
        </w:rPr>
        <w:t>АБОНЕНТ</w:t>
      </w:r>
      <w:r w:rsidR="000E7E01" w:rsidRPr="00D22F8B">
        <w:rPr>
          <w:rFonts w:ascii="Tahoma" w:hAnsi="Tahoma" w:cs="Tahoma"/>
        </w:rPr>
        <w:t xml:space="preserve"> в течение 3 рабочих дней со дня наступления одного из указанных событий направляет </w:t>
      </w:r>
      <w:r w:rsidR="00276FFA" w:rsidRPr="00D22F8B">
        <w:rPr>
          <w:rFonts w:ascii="Tahoma" w:hAnsi="Tahoma" w:cs="Tahoma"/>
        </w:rPr>
        <w:t xml:space="preserve">ОРГАНИЗАЦИИ ВКХ </w:t>
      </w:r>
      <w:r w:rsidR="000E7E01" w:rsidRPr="00D22F8B">
        <w:rPr>
          <w:rFonts w:ascii="Tahoma" w:hAnsi="Tahoma" w:cs="Tahoma"/>
        </w:rPr>
        <w:t>письменное уведомление с указанием лиц, к которым перешли права, документов, являющихся основанием перехода прав, и вида переданного права с приложением заверенных надлежащим образом копий документов, являющихся основанием перехода прав.</w:t>
      </w:r>
    </w:p>
    <w:p w:rsidR="000E7E01" w:rsidRPr="00D22F8B" w:rsidRDefault="000E7E01" w:rsidP="002E21EB">
      <w:pPr>
        <w:autoSpaceDE w:val="0"/>
        <w:autoSpaceDN w:val="0"/>
        <w:adjustRightInd w:val="0"/>
        <w:ind w:firstLine="540"/>
        <w:jc w:val="both"/>
        <w:rPr>
          <w:rFonts w:ascii="Tahoma" w:hAnsi="Tahoma" w:cs="Tahoma"/>
          <w:bCs/>
        </w:rPr>
      </w:pPr>
      <w:r w:rsidRPr="00D22F8B">
        <w:rPr>
          <w:rFonts w:ascii="Tahoma" w:hAnsi="Tahoma" w:cs="Tahoma"/>
        </w:rPr>
        <w:t>Такое уведомление направляется любым доступным способом, позволяющим подтвердить получение уведомления адресатом.</w:t>
      </w:r>
    </w:p>
    <w:p w:rsidR="00D21C0F" w:rsidRPr="00D22F8B" w:rsidRDefault="00D21C0F" w:rsidP="00D21C0F">
      <w:pPr>
        <w:autoSpaceDE w:val="0"/>
        <w:autoSpaceDN w:val="0"/>
        <w:adjustRightInd w:val="0"/>
        <w:ind w:firstLine="540"/>
        <w:jc w:val="both"/>
        <w:rPr>
          <w:rFonts w:ascii="Tahoma" w:hAnsi="Tahoma" w:cs="Tahoma"/>
          <w:bCs/>
        </w:rPr>
      </w:pPr>
      <w:r w:rsidRPr="00D22F8B">
        <w:rPr>
          <w:rFonts w:ascii="Tahoma" w:hAnsi="Tahoma" w:cs="Tahoma"/>
          <w:bCs/>
        </w:rPr>
        <w:t>11.2. Уведомление считается полученным ОРГАНИЗАЦИЕЙ ВКХ с даты почтового уведомления о вручении или подписи о получении уполномоченным представителем ОРГАНИЗАЦИИ ВК</w:t>
      </w:r>
      <w:r w:rsidR="000E7E01" w:rsidRPr="00D22F8B">
        <w:rPr>
          <w:rFonts w:ascii="Tahoma" w:hAnsi="Tahoma" w:cs="Tahoma"/>
          <w:bCs/>
        </w:rPr>
        <w:t>Х на 2-м экземпляре уведомления, либо иной даты в соответствии с выбранным способом направления.</w:t>
      </w:r>
    </w:p>
    <w:p w:rsidR="00D21C0F" w:rsidRPr="00D22F8B" w:rsidRDefault="00D21C0F" w:rsidP="00D21C0F">
      <w:pPr>
        <w:autoSpaceDE w:val="0"/>
        <w:autoSpaceDN w:val="0"/>
        <w:adjustRightInd w:val="0"/>
        <w:jc w:val="both"/>
        <w:rPr>
          <w:rFonts w:ascii="Tahoma" w:hAnsi="Tahoma" w:cs="Tahoma"/>
          <w:bCs/>
        </w:rPr>
      </w:pPr>
    </w:p>
    <w:p w:rsidR="00D21C0F" w:rsidRPr="00D22F8B" w:rsidRDefault="00D21C0F" w:rsidP="00D21C0F">
      <w:pPr>
        <w:autoSpaceDE w:val="0"/>
        <w:autoSpaceDN w:val="0"/>
        <w:adjustRightInd w:val="0"/>
        <w:jc w:val="center"/>
        <w:outlineLvl w:val="1"/>
        <w:rPr>
          <w:rFonts w:ascii="Tahoma" w:hAnsi="Tahoma" w:cs="Tahoma"/>
          <w:b/>
          <w:bCs/>
        </w:rPr>
      </w:pPr>
      <w:r w:rsidRPr="00D22F8B">
        <w:rPr>
          <w:rFonts w:ascii="Tahoma" w:hAnsi="Tahoma" w:cs="Tahoma"/>
          <w:b/>
          <w:bCs/>
        </w:rPr>
        <w:t>12. Условия водоснабжения и (или) водоотведения</w:t>
      </w:r>
    </w:p>
    <w:p w:rsidR="00D21C0F" w:rsidRPr="00D22F8B" w:rsidRDefault="00D21C0F" w:rsidP="00D21C0F">
      <w:pPr>
        <w:autoSpaceDE w:val="0"/>
        <w:autoSpaceDN w:val="0"/>
        <w:adjustRightInd w:val="0"/>
        <w:jc w:val="center"/>
        <w:rPr>
          <w:rFonts w:ascii="Tahoma" w:hAnsi="Tahoma" w:cs="Tahoma"/>
          <w:b/>
          <w:bCs/>
        </w:rPr>
      </w:pPr>
      <w:r w:rsidRPr="00D22F8B">
        <w:rPr>
          <w:rFonts w:ascii="Tahoma" w:hAnsi="Tahoma" w:cs="Tahoma"/>
          <w:b/>
          <w:bCs/>
        </w:rPr>
        <w:t>иных лиц, объекты которых подключены к водопроводным</w:t>
      </w:r>
    </w:p>
    <w:p w:rsidR="00D21C0F" w:rsidRPr="00D22F8B" w:rsidRDefault="00D21C0F" w:rsidP="00D21C0F">
      <w:pPr>
        <w:autoSpaceDE w:val="0"/>
        <w:autoSpaceDN w:val="0"/>
        <w:adjustRightInd w:val="0"/>
        <w:jc w:val="center"/>
        <w:rPr>
          <w:rFonts w:ascii="Tahoma" w:hAnsi="Tahoma" w:cs="Tahoma"/>
          <w:b/>
          <w:bCs/>
        </w:rPr>
      </w:pPr>
      <w:r w:rsidRPr="00D22F8B">
        <w:rPr>
          <w:rFonts w:ascii="Tahoma" w:hAnsi="Tahoma" w:cs="Tahoma"/>
          <w:b/>
          <w:bCs/>
        </w:rPr>
        <w:t>и (или) канализационным сетям, принадлежащим АБОНЕНТУ</w:t>
      </w:r>
    </w:p>
    <w:p w:rsidR="00D21C0F" w:rsidRPr="00D22F8B" w:rsidRDefault="00D21C0F" w:rsidP="00D21C0F">
      <w:pPr>
        <w:autoSpaceDE w:val="0"/>
        <w:autoSpaceDN w:val="0"/>
        <w:adjustRightInd w:val="0"/>
        <w:ind w:firstLine="540"/>
        <w:jc w:val="both"/>
        <w:rPr>
          <w:rFonts w:ascii="Tahoma" w:hAnsi="Tahoma" w:cs="Tahoma"/>
          <w:bCs/>
        </w:rPr>
      </w:pPr>
      <w:r w:rsidRPr="00D22F8B">
        <w:rPr>
          <w:rFonts w:ascii="Tahoma" w:hAnsi="Tahoma" w:cs="Tahoma"/>
          <w:bCs/>
        </w:rPr>
        <w:t>12.1. АБОНЕНТ представляет ОРГАНИЗАЦИИ ВКХ сведения о лицах, объекты которых подключены к водопроводным и (или) канализационным сетям, принадлежащим АБОНЕНТУ.</w:t>
      </w:r>
    </w:p>
    <w:p w:rsidR="00D21C0F" w:rsidRPr="00D22F8B" w:rsidRDefault="00D21C0F" w:rsidP="00D21C0F">
      <w:pPr>
        <w:autoSpaceDE w:val="0"/>
        <w:autoSpaceDN w:val="0"/>
        <w:adjustRightInd w:val="0"/>
        <w:ind w:firstLine="540"/>
        <w:jc w:val="both"/>
        <w:rPr>
          <w:rFonts w:ascii="Tahoma" w:hAnsi="Tahoma" w:cs="Tahoma"/>
          <w:bCs/>
        </w:rPr>
      </w:pPr>
      <w:r w:rsidRPr="00D22F8B">
        <w:rPr>
          <w:rFonts w:ascii="Tahoma" w:hAnsi="Tahoma" w:cs="Tahoma"/>
          <w:bCs/>
        </w:rPr>
        <w:t>12.2. Сведения об абонентах, объекты которых подключены к водопроводным и (или) канализационным сетям, принадлежащим АБОНЕНТУ, представляются в письменном виде с указанием наименования лиц, срока подключения, места и схемы подключения, разрешаемого отбора объема холодной воды и режима подачи воды, наличия узла учета воды и сточных вод, мест отбора проб воды и сточных вод. ОРГАНИЗАЦИЯ ВКХ вправе запросить у АБОНЕНТА иные необходимые сведения и документы.</w:t>
      </w:r>
    </w:p>
    <w:p w:rsidR="00D21C0F" w:rsidRPr="00D22F8B" w:rsidRDefault="00D21C0F" w:rsidP="00D21C0F">
      <w:pPr>
        <w:autoSpaceDE w:val="0"/>
        <w:autoSpaceDN w:val="0"/>
        <w:adjustRightInd w:val="0"/>
        <w:ind w:firstLine="540"/>
        <w:jc w:val="both"/>
        <w:rPr>
          <w:rFonts w:ascii="Tahoma" w:hAnsi="Tahoma" w:cs="Tahoma"/>
          <w:bCs/>
        </w:rPr>
      </w:pPr>
      <w:r w:rsidRPr="00D22F8B">
        <w:rPr>
          <w:rFonts w:ascii="Tahoma" w:hAnsi="Tahoma" w:cs="Tahoma"/>
          <w:bCs/>
        </w:rPr>
        <w:t>12.3. ОРГАНИЗАЦИЯ ВКХ осуществляет водоснабжение лиц, объекты которых подключены к водопроводным сетям АБОНЕНТА, при условии, что такие лица заключили договор о водоснабжении с ОРГАНИЗАЦИЕЙ ВКХ.</w:t>
      </w:r>
    </w:p>
    <w:p w:rsidR="00D21C0F" w:rsidRPr="00D22F8B" w:rsidRDefault="00D21C0F" w:rsidP="00D21C0F">
      <w:pPr>
        <w:autoSpaceDE w:val="0"/>
        <w:autoSpaceDN w:val="0"/>
        <w:adjustRightInd w:val="0"/>
        <w:ind w:firstLine="540"/>
        <w:jc w:val="both"/>
        <w:rPr>
          <w:rFonts w:ascii="Tahoma" w:hAnsi="Tahoma" w:cs="Tahoma"/>
          <w:bCs/>
        </w:rPr>
      </w:pPr>
      <w:r w:rsidRPr="00D22F8B">
        <w:rPr>
          <w:rFonts w:ascii="Tahoma" w:hAnsi="Tahoma" w:cs="Tahoma"/>
          <w:bCs/>
        </w:rPr>
        <w:t>12.4. ОРГАНИЗАЦИЯ ВКХ осуществляет отведение (прием) сточных вод физических и юридических лиц, объекты которых подключены к канализационным сетям АБОНЕНТА, при условии, что такие лица заключили договор водоотведения с ОРГАНИЗАЦИЕЙ ВКХ.</w:t>
      </w:r>
    </w:p>
    <w:p w:rsidR="00D21C0F" w:rsidRPr="00D22F8B" w:rsidRDefault="00D21C0F" w:rsidP="00D21C0F">
      <w:pPr>
        <w:autoSpaceDE w:val="0"/>
        <w:autoSpaceDN w:val="0"/>
        <w:adjustRightInd w:val="0"/>
        <w:ind w:firstLine="540"/>
        <w:jc w:val="both"/>
        <w:rPr>
          <w:rFonts w:ascii="Tahoma" w:hAnsi="Tahoma" w:cs="Tahoma"/>
          <w:bCs/>
        </w:rPr>
      </w:pPr>
      <w:r w:rsidRPr="00D22F8B">
        <w:rPr>
          <w:rFonts w:ascii="Tahoma" w:hAnsi="Tahoma" w:cs="Tahoma"/>
          <w:bCs/>
        </w:rPr>
        <w:t>12.5. ОРГАНИЗАЦИЯ ВКХ не несет ответственности за нарушения условий настоящего договора, допущенные в отношении лиц, объекты которых подключены к водопроводным сетям АБОНЕНТА и которые не имеют договора холодного водоснабжения и (или) единого договора холодного водоснабжения и водоотведения с ОРГАНИЗАЦИЕЙ ВКХ.</w:t>
      </w:r>
    </w:p>
    <w:p w:rsidR="00D21C0F" w:rsidRPr="00D22F8B" w:rsidRDefault="00D21C0F" w:rsidP="00D21C0F">
      <w:pPr>
        <w:autoSpaceDE w:val="0"/>
        <w:autoSpaceDN w:val="0"/>
        <w:adjustRightInd w:val="0"/>
        <w:ind w:firstLine="540"/>
        <w:jc w:val="both"/>
        <w:rPr>
          <w:rFonts w:ascii="Tahoma" w:hAnsi="Tahoma" w:cs="Tahoma"/>
          <w:bCs/>
        </w:rPr>
      </w:pPr>
      <w:r w:rsidRPr="00D22F8B">
        <w:rPr>
          <w:rFonts w:ascii="Tahoma" w:hAnsi="Tahoma" w:cs="Tahoma"/>
          <w:bCs/>
        </w:rPr>
        <w:t>12.6. АБОНЕНТ в полном объеме несет ответственность за нарушения условий настоящего договора, произошедшие по вине лиц, объекты которых подключены к канализационным сетям АБОНЕНТА и которые не имеют договора водоотведения и (или) единого договора холодного водоснабжения и водоотведения с ОРГАНИЗАЦИЕЙ ВКХ.</w:t>
      </w:r>
    </w:p>
    <w:p w:rsidR="00D21C0F" w:rsidRPr="00D22F8B" w:rsidRDefault="00D21C0F" w:rsidP="00D21C0F">
      <w:pPr>
        <w:autoSpaceDE w:val="0"/>
        <w:autoSpaceDN w:val="0"/>
        <w:adjustRightInd w:val="0"/>
        <w:jc w:val="center"/>
        <w:outlineLvl w:val="1"/>
        <w:rPr>
          <w:rFonts w:ascii="Tahoma" w:hAnsi="Tahoma" w:cs="Tahoma"/>
          <w:b/>
          <w:bCs/>
        </w:rPr>
      </w:pPr>
      <w:r w:rsidRPr="00D22F8B">
        <w:rPr>
          <w:rFonts w:ascii="Tahoma" w:hAnsi="Tahoma" w:cs="Tahoma"/>
          <w:b/>
          <w:bCs/>
        </w:rPr>
        <w:t>13. Порядок урегулирования споров и разногласий</w:t>
      </w:r>
    </w:p>
    <w:p w:rsidR="00D21C0F" w:rsidRPr="00D22F8B" w:rsidRDefault="00D21C0F" w:rsidP="00D21C0F">
      <w:pPr>
        <w:autoSpaceDE w:val="0"/>
        <w:autoSpaceDN w:val="0"/>
        <w:adjustRightInd w:val="0"/>
        <w:ind w:firstLine="567"/>
        <w:jc w:val="both"/>
        <w:rPr>
          <w:rFonts w:ascii="Tahoma" w:hAnsi="Tahoma" w:cs="Tahoma"/>
          <w:bCs/>
        </w:rPr>
      </w:pPr>
      <w:r w:rsidRPr="00D22F8B">
        <w:rPr>
          <w:rFonts w:ascii="Tahoma" w:hAnsi="Tahoma" w:cs="Tahoma"/>
          <w:bCs/>
        </w:rPr>
        <w:t>13.1. Все споры и разногласия, возникающие между сторонами, связанные с исполнением настоящего договора, подлежат досудебному урегулированию в претензионном порядке.</w:t>
      </w:r>
    </w:p>
    <w:p w:rsidR="00D21C0F" w:rsidRPr="00D22F8B" w:rsidRDefault="00742142" w:rsidP="00D21C0F">
      <w:pPr>
        <w:autoSpaceDE w:val="0"/>
        <w:autoSpaceDN w:val="0"/>
        <w:adjustRightInd w:val="0"/>
        <w:ind w:firstLine="567"/>
        <w:jc w:val="both"/>
        <w:rPr>
          <w:rFonts w:ascii="Tahoma" w:hAnsi="Tahoma" w:cs="Tahoma"/>
        </w:rPr>
      </w:pPr>
      <w:r w:rsidRPr="00D22F8B">
        <w:rPr>
          <w:rFonts w:ascii="Tahoma" w:hAnsi="Tahoma" w:cs="Tahoma"/>
        </w:rPr>
        <w:t xml:space="preserve">13.2. </w:t>
      </w:r>
      <w:r w:rsidR="00D21C0F" w:rsidRPr="00D22F8B">
        <w:rPr>
          <w:rFonts w:ascii="Tahoma" w:hAnsi="Tahoma" w:cs="Tahoma"/>
        </w:rPr>
        <w:t xml:space="preserve">Претензия направляется по адресу и телефонам стороны, указанным в реквизитах договора, или информационных письмах, любым доступным способом (почтовое отправление, телеграмма, факсограмма, </w:t>
      </w:r>
      <w:r w:rsidR="00D21C0F" w:rsidRPr="00D22F8B">
        <w:rPr>
          <w:rFonts w:ascii="Tahoma" w:hAnsi="Tahoma" w:cs="Tahoma"/>
        </w:rPr>
        <w:lastRenderedPageBreak/>
        <w:t>телефонограмма, сообщение с помощью телефонной (в т.ч. мобильной) связи, СМС-сообщение, информационно-телекоммуникационная сеть "Интернет" и т.п.), позволяющим подтвердить получение такого уведомления адресатом.</w:t>
      </w:r>
    </w:p>
    <w:p w:rsidR="00D21C0F" w:rsidRPr="00D22F8B" w:rsidRDefault="00D21C0F" w:rsidP="00D21C0F">
      <w:pPr>
        <w:autoSpaceDE w:val="0"/>
        <w:autoSpaceDN w:val="0"/>
        <w:adjustRightInd w:val="0"/>
        <w:ind w:firstLine="567"/>
        <w:jc w:val="both"/>
        <w:rPr>
          <w:rFonts w:ascii="Tahoma" w:hAnsi="Tahoma" w:cs="Tahoma"/>
        </w:rPr>
      </w:pPr>
      <w:r w:rsidRPr="00D22F8B">
        <w:rPr>
          <w:rFonts w:ascii="Tahoma" w:hAnsi="Tahoma" w:cs="Tahoma"/>
        </w:rPr>
        <w:t>Претензия должна содержать:</w:t>
      </w:r>
    </w:p>
    <w:p w:rsidR="00D21C0F" w:rsidRPr="00D22F8B" w:rsidRDefault="00D21C0F" w:rsidP="00D21C0F">
      <w:pPr>
        <w:autoSpaceDE w:val="0"/>
        <w:autoSpaceDN w:val="0"/>
        <w:adjustRightInd w:val="0"/>
        <w:ind w:firstLine="567"/>
        <w:jc w:val="both"/>
        <w:rPr>
          <w:rFonts w:ascii="Tahoma" w:hAnsi="Tahoma" w:cs="Tahoma"/>
          <w:bCs/>
        </w:rPr>
      </w:pPr>
      <w:r w:rsidRPr="00D22F8B">
        <w:rPr>
          <w:rFonts w:ascii="Tahoma" w:hAnsi="Tahoma" w:cs="Tahoma"/>
          <w:bCs/>
        </w:rPr>
        <w:t>-</w:t>
      </w:r>
      <w:r w:rsidR="008F41A4">
        <w:rPr>
          <w:rFonts w:ascii="Tahoma" w:hAnsi="Tahoma" w:cs="Tahoma"/>
          <w:bCs/>
        </w:rPr>
        <w:t xml:space="preserve">   </w:t>
      </w:r>
      <w:r w:rsidRPr="00D22F8B">
        <w:rPr>
          <w:rFonts w:ascii="Tahoma" w:hAnsi="Tahoma" w:cs="Tahoma"/>
          <w:bCs/>
        </w:rPr>
        <w:t>сведения о заявителе (наименование, местонахождение, адрес);</w:t>
      </w:r>
    </w:p>
    <w:p w:rsidR="00D21C0F" w:rsidRPr="00D22F8B" w:rsidRDefault="00D21C0F" w:rsidP="00D21C0F">
      <w:pPr>
        <w:autoSpaceDE w:val="0"/>
        <w:autoSpaceDN w:val="0"/>
        <w:adjustRightInd w:val="0"/>
        <w:ind w:firstLine="567"/>
        <w:jc w:val="both"/>
        <w:rPr>
          <w:rFonts w:ascii="Tahoma" w:hAnsi="Tahoma" w:cs="Tahoma"/>
          <w:bCs/>
        </w:rPr>
      </w:pPr>
      <w:r w:rsidRPr="00D22F8B">
        <w:rPr>
          <w:rFonts w:ascii="Tahoma" w:hAnsi="Tahoma" w:cs="Tahoma"/>
          <w:bCs/>
        </w:rPr>
        <w:t>-</w:t>
      </w:r>
      <w:r w:rsidR="008F41A4">
        <w:rPr>
          <w:rFonts w:ascii="Tahoma" w:hAnsi="Tahoma" w:cs="Tahoma"/>
          <w:bCs/>
        </w:rPr>
        <w:t xml:space="preserve">   </w:t>
      </w:r>
      <w:r w:rsidRPr="00D22F8B">
        <w:rPr>
          <w:rFonts w:ascii="Tahoma" w:hAnsi="Tahoma" w:cs="Tahoma"/>
          <w:bCs/>
        </w:rPr>
        <w:t>содержание спора и разногласий;</w:t>
      </w:r>
    </w:p>
    <w:p w:rsidR="00D21C0F" w:rsidRPr="00D22F8B" w:rsidRDefault="00D21C0F" w:rsidP="00D21C0F">
      <w:pPr>
        <w:autoSpaceDE w:val="0"/>
        <w:autoSpaceDN w:val="0"/>
        <w:adjustRightInd w:val="0"/>
        <w:ind w:firstLine="567"/>
        <w:jc w:val="both"/>
        <w:rPr>
          <w:rFonts w:ascii="Tahoma" w:hAnsi="Tahoma" w:cs="Tahoma"/>
          <w:bCs/>
        </w:rPr>
      </w:pPr>
      <w:r w:rsidRPr="00D22F8B">
        <w:rPr>
          <w:rFonts w:ascii="Tahoma" w:hAnsi="Tahoma" w:cs="Tahoma"/>
          <w:bCs/>
        </w:rPr>
        <w:t>- сведения об объекте (объектах), в отношении которого возникли разногласия (полное наименование, местонахождение, правомочие на объект (объекты), которым обладает сторона, направившая претензию);</w:t>
      </w:r>
    </w:p>
    <w:p w:rsidR="00D21C0F" w:rsidRPr="00D22F8B" w:rsidRDefault="00D21C0F" w:rsidP="00D21C0F">
      <w:pPr>
        <w:autoSpaceDE w:val="0"/>
        <w:autoSpaceDN w:val="0"/>
        <w:adjustRightInd w:val="0"/>
        <w:ind w:firstLine="567"/>
        <w:jc w:val="both"/>
        <w:rPr>
          <w:rFonts w:ascii="Tahoma" w:hAnsi="Tahoma" w:cs="Tahoma"/>
          <w:bCs/>
        </w:rPr>
      </w:pPr>
      <w:r w:rsidRPr="00D22F8B">
        <w:rPr>
          <w:rFonts w:ascii="Tahoma" w:hAnsi="Tahoma" w:cs="Tahoma"/>
          <w:bCs/>
        </w:rPr>
        <w:t xml:space="preserve">- </w:t>
      </w:r>
      <w:r w:rsidR="008F41A4">
        <w:rPr>
          <w:rFonts w:ascii="Tahoma" w:hAnsi="Tahoma" w:cs="Tahoma"/>
          <w:bCs/>
        </w:rPr>
        <w:t xml:space="preserve">  </w:t>
      </w:r>
      <w:r w:rsidRPr="00D22F8B">
        <w:rPr>
          <w:rFonts w:ascii="Tahoma" w:hAnsi="Tahoma" w:cs="Tahoma"/>
          <w:bCs/>
        </w:rPr>
        <w:t>другие сведения по усмотрению стороны.</w:t>
      </w:r>
    </w:p>
    <w:p w:rsidR="00D21C0F" w:rsidRPr="00D22F8B" w:rsidRDefault="00D21C0F" w:rsidP="00D21C0F">
      <w:pPr>
        <w:autoSpaceDE w:val="0"/>
        <w:autoSpaceDN w:val="0"/>
        <w:adjustRightInd w:val="0"/>
        <w:ind w:firstLine="567"/>
        <w:jc w:val="both"/>
        <w:rPr>
          <w:rFonts w:ascii="Tahoma" w:hAnsi="Tahoma" w:cs="Tahoma"/>
          <w:bCs/>
        </w:rPr>
      </w:pPr>
      <w:r w:rsidRPr="00D22F8B">
        <w:rPr>
          <w:rFonts w:ascii="Tahoma" w:hAnsi="Tahoma" w:cs="Tahoma"/>
          <w:bCs/>
        </w:rPr>
        <w:t xml:space="preserve">13.3. Сторона, получившая претензию, в течение </w:t>
      </w:r>
      <w:r w:rsidR="001A36E2" w:rsidRPr="00D22F8B">
        <w:rPr>
          <w:rFonts w:ascii="Tahoma" w:hAnsi="Tahoma" w:cs="Tahoma"/>
          <w:bCs/>
        </w:rPr>
        <w:t>10</w:t>
      </w:r>
      <w:r w:rsidRPr="00D22F8B">
        <w:rPr>
          <w:rFonts w:ascii="Tahoma" w:hAnsi="Tahoma" w:cs="Tahoma"/>
          <w:bCs/>
        </w:rPr>
        <w:t xml:space="preserve"> рабочих дней со дня ее поступления обязана рассмотреть претензию и дать ответ.</w:t>
      </w:r>
    </w:p>
    <w:p w:rsidR="00D21C0F" w:rsidRPr="00D22F8B" w:rsidRDefault="00D21C0F" w:rsidP="00D21C0F">
      <w:pPr>
        <w:autoSpaceDE w:val="0"/>
        <w:autoSpaceDN w:val="0"/>
        <w:adjustRightInd w:val="0"/>
        <w:ind w:firstLine="567"/>
        <w:jc w:val="both"/>
        <w:rPr>
          <w:rFonts w:ascii="Tahoma" w:hAnsi="Tahoma" w:cs="Tahoma"/>
          <w:bCs/>
        </w:rPr>
      </w:pPr>
      <w:r w:rsidRPr="00D22F8B">
        <w:rPr>
          <w:rFonts w:ascii="Tahoma" w:hAnsi="Tahoma" w:cs="Tahoma"/>
          <w:bCs/>
        </w:rPr>
        <w:t>13.4. Стороны составляют акт об урегулировании спора (разногласий).</w:t>
      </w:r>
    </w:p>
    <w:p w:rsidR="00D21C0F" w:rsidRPr="00D22F8B" w:rsidRDefault="00D21C0F" w:rsidP="00D21C0F">
      <w:pPr>
        <w:pStyle w:val="ConsPlusNormal"/>
        <w:ind w:firstLine="567"/>
        <w:jc w:val="both"/>
        <w:outlineLvl w:val="0"/>
        <w:rPr>
          <w:rFonts w:ascii="Tahoma" w:hAnsi="Tahoma" w:cs="Tahoma"/>
        </w:rPr>
      </w:pPr>
      <w:r w:rsidRPr="00D22F8B">
        <w:rPr>
          <w:rFonts w:ascii="Tahoma" w:hAnsi="Tahoma" w:cs="Tahoma"/>
          <w:bCs/>
        </w:rPr>
        <w:t>13.5. В случае недостижения сторонами соглашения спор и разногласия, возникшие в связи с исполнением настоящего договора, подлежат урегулированию в Арбитражном суде Республики Карелия в порядке, установленном законодательством Российской Федерации.</w:t>
      </w:r>
    </w:p>
    <w:p w:rsidR="00D21C0F" w:rsidRPr="00D22F8B" w:rsidRDefault="00D21C0F" w:rsidP="00D21C0F">
      <w:pPr>
        <w:pStyle w:val="ConsPlusNormal"/>
        <w:ind w:firstLine="567"/>
        <w:jc w:val="both"/>
        <w:rPr>
          <w:rFonts w:ascii="Tahoma" w:hAnsi="Tahoma" w:cs="Tahoma"/>
        </w:rPr>
      </w:pPr>
    </w:p>
    <w:p w:rsidR="00D21C0F" w:rsidRPr="00D22F8B" w:rsidRDefault="00D21C0F" w:rsidP="00D21C0F">
      <w:pPr>
        <w:autoSpaceDE w:val="0"/>
        <w:autoSpaceDN w:val="0"/>
        <w:adjustRightInd w:val="0"/>
        <w:jc w:val="center"/>
        <w:outlineLvl w:val="1"/>
        <w:rPr>
          <w:rFonts w:ascii="Tahoma" w:hAnsi="Tahoma" w:cs="Tahoma"/>
          <w:b/>
          <w:bCs/>
        </w:rPr>
      </w:pPr>
      <w:r w:rsidRPr="00D22F8B">
        <w:rPr>
          <w:rFonts w:ascii="Tahoma" w:hAnsi="Tahoma" w:cs="Tahoma"/>
          <w:b/>
          <w:bCs/>
        </w:rPr>
        <w:t>14. Ответственность сторон</w:t>
      </w:r>
    </w:p>
    <w:p w:rsidR="00D21C0F" w:rsidRPr="00D22F8B" w:rsidRDefault="00D21C0F" w:rsidP="00D21C0F">
      <w:pPr>
        <w:autoSpaceDE w:val="0"/>
        <w:autoSpaceDN w:val="0"/>
        <w:adjustRightInd w:val="0"/>
        <w:ind w:firstLine="540"/>
        <w:jc w:val="both"/>
        <w:rPr>
          <w:rFonts w:ascii="Tahoma" w:hAnsi="Tahoma" w:cs="Tahoma"/>
          <w:bCs/>
        </w:rPr>
      </w:pPr>
      <w:r w:rsidRPr="00D22F8B">
        <w:rPr>
          <w:rFonts w:ascii="Tahoma" w:hAnsi="Tahoma" w:cs="Tahoma"/>
          <w:bCs/>
        </w:rPr>
        <w:t>14.1.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D21C0F" w:rsidRPr="00D22F8B" w:rsidRDefault="00D21C0F" w:rsidP="00D21C0F">
      <w:pPr>
        <w:autoSpaceDE w:val="0"/>
        <w:autoSpaceDN w:val="0"/>
        <w:adjustRightInd w:val="0"/>
        <w:ind w:firstLine="540"/>
        <w:jc w:val="both"/>
        <w:rPr>
          <w:rFonts w:ascii="Tahoma" w:hAnsi="Tahoma" w:cs="Tahoma"/>
          <w:bCs/>
        </w:rPr>
      </w:pPr>
      <w:r w:rsidRPr="00D22F8B">
        <w:rPr>
          <w:rFonts w:ascii="Tahoma" w:hAnsi="Tahoma" w:cs="Tahoma"/>
          <w:bCs/>
        </w:rPr>
        <w:t>14.2. В случае нарушения ОРГАНИЗАЦИЕЙ ВКХ требований к качеству питьевой воды, режима подачи холодной воды и (или) уровня давления холодной воды АБОНЕНТ вправе потребовать пропорционального снижения размера оплаты по настоящему договору в соответствующем расчетном периоде.</w:t>
      </w:r>
    </w:p>
    <w:p w:rsidR="00D21C0F" w:rsidRPr="00D22F8B" w:rsidRDefault="00D21C0F" w:rsidP="00D21C0F">
      <w:pPr>
        <w:autoSpaceDE w:val="0"/>
        <w:autoSpaceDN w:val="0"/>
        <w:adjustRightInd w:val="0"/>
        <w:ind w:firstLine="540"/>
        <w:jc w:val="both"/>
        <w:rPr>
          <w:rFonts w:ascii="Tahoma" w:hAnsi="Tahoma" w:cs="Tahoma"/>
          <w:bCs/>
        </w:rPr>
      </w:pPr>
      <w:r w:rsidRPr="00D22F8B">
        <w:rPr>
          <w:rFonts w:ascii="Tahoma" w:hAnsi="Tahoma" w:cs="Tahoma"/>
          <w:bCs/>
        </w:rPr>
        <w:t>Ответственность ОРГАНИЗАЦИИ ВКХ за качество подаваемой питьевой воды определяется до границы эксплуатационной ответственности по водопроводным сетям АБОНЕНТА и ОРГАНИЗАЦИИ ВКХ, установленной в соответствии с актом разграничени</w:t>
      </w:r>
      <w:r w:rsidR="00865F27" w:rsidRPr="00D22F8B">
        <w:rPr>
          <w:rFonts w:ascii="Tahoma" w:hAnsi="Tahoma" w:cs="Tahoma"/>
          <w:bCs/>
        </w:rPr>
        <w:t>я</w:t>
      </w:r>
      <w:r w:rsidRPr="00D22F8B">
        <w:rPr>
          <w:rFonts w:ascii="Tahoma" w:hAnsi="Tahoma" w:cs="Tahoma"/>
          <w:bCs/>
        </w:rPr>
        <w:t xml:space="preserve"> балансовой принадлежности </w:t>
      </w:r>
      <w:r w:rsidR="007264D7" w:rsidRPr="00D22F8B">
        <w:rPr>
          <w:rFonts w:ascii="Tahoma" w:hAnsi="Tahoma" w:cs="Tahoma"/>
          <w:bCs/>
        </w:rPr>
        <w:t xml:space="preserve">и </w:t>
      </w:r>
      <w:r w:rsidRPr="00D22F8B">
        <w:rPr>
          <w:rFonts w:ascii="Tahoma" w:hAnsi="Tahoma" w:cs="Tahoma"/>
          <w:bCs/>
        </w:rPr>
        <w:t xml:space="preserve">эксплуатационной ответственности, приведенным в </w:t>
      </w:r>
      <w:hyperlink w:anchor="Par385" w:history="1">
        <w:r w:rsidRPr="00D22F8B">
          <w:rPr>
            <w:rFonts w:ascii="Tahoma" w:hAnsi="Tahoma" w:cs="Tahoma"/>
            <w:bCs/>
          </w:rPr>
          <w:t>Приложении</w:t>
        </w:r>
      </w:hyperlink>
      <w:r w:rsidRPr="00D22F8B">
        <w:rPr>
          <w:rFonts w:ascii="Tahoma" w:hAnsi="Tahoma" w:cs="Tahoma"/>
          <w:bCs/>
        </w:rPr>
        <w:t xml:space="preserve"> №1.</w:t>
      </w:r>
    </w:p>
    <w:p w:rsidR="00D21C0F" w:rsidRPr="00D22F8B" w:rsidRDefault="00D21C0F" w:rsidP="00D21C0F">
      <w:pPr>
        <w:autoSpaceDE w:val="0"/>
        <w:autoSpaceDN w:val="0"/>
        <w:adjustRightInd w:val="0"/>
        <w:ind w:firstLine="540"/>
        <w:jc w:val="both"/>
        <w:rPr>
          <w:rFonts w:ascii="Tahoma" w:hAnsi="Tahoma" w:cs="Tahoma"/>
        </w:rPr>
      </w:pPr>
      <w:r w:rsidRPr="00D22F8B">
        <w:rPr>
          <w:rFonts w:ascii="Tahoma" w:hAnsi="Tahoma" w:cs="Tahoma"/>
        </w:rPr>
        <w:t>14.3. АБОНЕНТ, несвоевременно и (или) не полностью оплативший услуги холодного водоснабжения и водоотведения, плату за негативное воздействие на работу централизованной системы водоотведения, плату за отведение сточных вод сверх установленных нормативов по объему и составу отводимых в централизованную систему водоотведения сточных вод, обязан уплатить ОРГАНИЗАЦИИ ВКХ, пени в размере одной стотридцатой ставки Банка России, действующей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p>
    <w:p w:rsidR="007264D7" w:rsidRPr="00D22F8B" w:rsidRDefault="007264D7" w:rsidP="00D21C0F">
      <w:pPr>
        <w:autoSpaceDE w:val="0"/>
        <w:autoSpaceDN w:val="0"/>
        <w:adjustRightInd w:val="0"/>
        <w:ind w:firstLine="540"/>
        <w:jc w:val="both"/>
        <w:rPr>
          <w:rFonts w:ascii="Tahoma" w:hAnsi="Tahoma" w:cs="Tahoma"/>
          <w:bCs/>
        </w:rPr>
      </w:pPr>
      <w:r w:rsidRPr="00D22F8B">
        <w:rPr>
          <w:rFonts w:ascii="Tahoma" w:hAnsi="Tahoma" w:cs="Tahoma"/>
        </w:rPr>
        <w:t xml:space="preserve">14.4. В случае неисполнения либо ненадлежащего исполнения АБОНЕНТОМ обязанности по обеспечению доступа </w:t>
      </w:r>
      <w:r w:rsidR="005B4AC0" w:rsidRPr="00D22F8B">
        <w:rPr>
          <w:rFonts w:ascii="Tahoma" w:hAnsi="Tahoma" w:cs="Tahoma"/>
        </w:rPr>
        <w:t>ОРГАНИЗАЦИИ ВКХ</w:t>
      </w:r>
      <w:r w:rsidRPr="00D22F8B">
        <w:rPr>
          <w:rFonts w:ascii="Tahoma" w:hAnsi="Tahoma" w:cs="Tahoma"/>
        </w:rPr>
        <w:t xml:space="preserve"> к водопроводным и (или) канализационным сетям и устройствам на них для проведения работ</w:t>
      </w:r>
      <w:r w:rsidR="00715EA3" w:rsidRPr="00D22F8B">
        <w:rPr>
          <w:rFonts w:ascii="Tahoma" w:hAnsi="Tahoma" w:cs="Tahoma"/>
        </w:rPr>
        <w:t>,</w:t>
      </w:r>
      <w:r w:rsidRPr="00D22F8B">
        <w:rPr>
          <w:rFonts w:ascii="Tahoma" w:hAnsi="Tahoma" w:cs="Tahoma"/>
        </w:rPr>
        <w:t xml:space="preserve"> </w:t>
      </w:r>
      <w:r w:rsidR="00715EA3" w:rsidRPr="00D22F8B">
        <w:rPr>
          <w:rFonts w:ascii="Tahoma" w:hAnsi="Tahoma" w:cs="Tahoma"/>
        </w:rPr>
        <w:t>АБОНЕНТ</w:t>
      </w:r>
      <w:r w:rsidRPr="00D22F8B">
        <w:rPr>
          <w:rFonts w:ascii="Tahoma" w:hAnsi="Tahoma" w:cs="Tahoma"/>
        </w:rPr>
        <w:t xml:space="preserve"> несет обязанность по возмещению причиненных в результате этого</w:t>
      </w:r>
      <w:r w:rsidR="00255339" w:rsidRPr="00D22F8B">
        <w:rPr>
          <w:rFonts w:ascii="Tahoma" w:hAnsi="Tahoma" w:cs="Tahoma"/>
        </w:rPr>
        <w:t xml:space="preserve"> ОРГАНИЗАЦИИ ВКХ</w:t>
      </w:r>
      <w:r w:rsidRPr="00D22F8B">
        <w:rPr>
          <w:rFonts w:ascii="Tahoma" w:hAnsi="Tahoma" w:cs="Tahoma"/>
        </w:rPr>
        <w:t>, другим абонентам, транзитным организациям и (или) иным лицам убытков.</w:t>
      </w:r>
    </w:p>
    <w:p w:rsidR="00D21C0F" w:rsidRPr="00D22F8B" w:rsidRDefault="00D21C0F" w:rsidP="00D21C0F">
      <w:pPr>
        <w:autoSpaceDE w:val="0"/>
        <w:autoSpaceDN w:val="0"/>
        <w:adjustRightInd w:val="0"/>
        <w:ind w:firstLine="540"/>
        <w:jc w:val="both"/>
        <w:rPr>
          <w:rFonts w:ascii="Tahoma" w:hAnsi="Tahoma" w:cs="Tahoma"/>
          <w:bCs/>
        </w:rPr>
      </w:pPr>
      <w:r w:rsidRPr="00D22F8B">
        <w:rPr>
          <w:rFonts w:ascii="Tahoma" w:hAnsi="Tahoma" w:cs="Tahoma"/>
          <w:bCs/>
        </w:rPr>
        <w:t>14.</w:t>
      </w:r>
      <w:r w:rsidR="007264D7" w:rsidRPr="00D22F8B">
        <w:rPr>
          <w:rFonts w:ascii="Tahoma" w:hAnsi="Tahoma" w:cs="Tahoma"/>
          <w:bCs/>
        </w:rPr>
        <w:t>5</w:t>
      </w:r>
      <w:r w:rsidRPr="00D22F8B">
        <w:rPr>
          <w:rFonts w:ascii="Tahoma" w:hAnsi="Tahoma" w:cs="Tahoma"/>
          <w:bCs/>
        </w:rPr>
        <w:t>. Стороны освобождаются от ответственности за неисполнение либо ненадлежащее исполнение обязательств по настоящему договору, если оно явилось следствием обстоятельств непреодолимой силы и если эти обстоятельства повлияли на исполнение настоящего договора.</w:t>
      </w:r>
    </w:p>
    <w:p w:rsidR="00D21C0F" w:rsidRPr="00D22F8B" w:rsidRDefault="00D21C0F" w:rsidP="00D21C0F">
      <w:pPr>
        <w:autoSpaceDE w:val="0"/>
        <w:autoSpaceDN w:val="0"/>
        <w:adjustRightInd w:val="0"/>
        <w:ind w:firstLine="540"/>
        <w:jc w:val="both"/>
        <w:rPr>
          <w:rFonts w:ascii="Tahoma" w:hAnsi="Tahoma" w:cs="Tahoma"/>
          <w:bCs/>
        </w:rPr>
      </w:pPr>
      <w:r w:rsidRPr="00D22F8B">
        <w:rPr>
          <w:rFonts w:ascii="Tahoma" w:hAnsi="Tahoma" w:cs="Tahoma"/>
          <w:bCs/>
        </w:rPr>
        <w:t>При этом срок исполнения обязательств по настоящему договору отодвигается соразмерно времени, в течение которого действовали такие обстоятельства, а также последствиям, вызванным этими обстоятельствами.</w:t>
      </w:r>
    </w:p>
    <w:p w:rsidR="00D21C0F" w:rsidRPr="00D22F8B" w:rsidRDefault="00D21C0F" w:rsidP="00D21C0F">
      <w:pPr>
        <w:autoSpaceDE w:val="0"/>
        <w:autoSpaceDN w:val="0"/>
        <w:adjustRightInd w:val="0"/>
        <w:ind w:firstLine="540"/>
        <w:jc w:val="both"/>
        <w:rPr>
          <w:rFonts w:ascii="Tahoma" w:hAnsi="Tahoma" w:cs="Tahoma"/>
          <w:bCs/>
        </w:rPr>
      </w:pPr>
      <w:r w:rsidRPr="00D22F8B">
        <w:rPr>
          <w:rFonts w:ascii="Tahoma" w:hAnsi="Tahoma" w:cs="Tahoma"/>
          <w:bCs/>
        </w:rPr>
        <w:t>14.</w:t>
      </w:r>
      <w:r w:rsidR="007264D7" w:rsidRPr="00D22F8B">
        <w:rPr>
          <w:rFonts w:ascii="Tahoma" w:hAnsi="Tahoma" w:cs="Tahoma"/>
          <w:bCs/>
        </w:rPr>
        <w:t>6</w:t>
      </w:r>
      <w:r w:rsidRPr="00D22F8B">
        <w:rPr>
          <w:rFonts w:ascii="Tahoma" w:hAnsi="Tahoma" w:cs="Tahoma"/>
          <w:bCs/>
        </w:rPr>
        <w:t xml:space="preserve">. </w:t>
      </w:r>
      <w:r w:rsidRPr="00D22F8B">
        <w:rPr>
          <w:rFonts w:ascii="Tahoma" w:hAnsi="Tahoma" w:cs="Tahoma"/>
        </w:rPr>
        <w:t>Сторона, подвергшаяся действию обстоятельств непреодолимой силы, обязана без промедления (не позднее 24 часов) уведомить другую сторону любым доступным способом (почтовое отправление, телеграмма, факсограмма, телефонограмма, информационно-телекоммуникационная сеть "Интернет"</w:t>
      </w:r>
      <w:r w:rsidR="00B70C8A">
        <w:rPr>
          <w:rFonts w:ascii="Tahoma" w:hAnsi="Tahoma" w:cs="Tahoma"/>
        </w:rPr>
        <w:t>, электронная почта</w:t>
      </w:r>
      <w:r w:rsidRPr="00D22F8B">
        <w:rPr>
          <w:rFonts w:ascii="Tahoma" w:hAnsi="Tahoma" w:cs="Tahoma"/>
        </w:rPr>
        <w:t>), позволяющим подтвердить получение такого уведомления адресатом, о наступлении и характере указанных обстоятельств, а также об их прекращении.</w:t>
      </w:r>
    </w:p>
    <w:p w:rsidR="008365A0" w:rsidRPr="00D22F8B" w:rsidRDefault="008365A0" w:rsidP="00D21C0F">
      <w:pPr>
        <w:autoSpaceDE w:val="0"/>
        <w:autoSpaceDN w:val="0"/>
        <w:adjustRightInd w:val="0"/>
        <w:jc w:val="center"/>
        <w:outlineLvl w:val="1"/>
        <w:rPr>
          <w:rFonts w:ascii="Tahoma" w:hAnsi="Tahoma" w:cs="Tahoma"/>
          <w:b/>
          <w:bCs/>
        </w:rPr>
      </w:pPr>
    </w:p>
    <w:p w:rsidR="00D21C0F" w:rsidRPr="00D22F8B" w:rsidRDefault="00D21C0F" w:rsidP="00D21C0F">
      <w:pPr>
        <w:autoSpaceDE w:val="0"/>
        <w:autoSpaceDN w:val="0"/>
        <w:adjustRightInd w:val="0"/>
        <w:jc w:val="center"/>
        <w:outlineLvl w:val="1"/>
        <w:rPr>
          <w:rFonts w:ascii="Tahoma" w:hAnsi="Tahoma" w:cs="Tahoma"/>
          <w:b/>
          <w:bCs/>
        </w:rPr>
      </w:pPr>
      <w:r w:rsidRPr="00D22F8B">
        <w:rPr>
          <w:rFonts w:ascii="Tahoma" w:hAnsi="Tahoma" w:cs="Tahoma"/>
          <w:b/>
          <w:bCs/>
        </w:rPr>
        <w:t>15. Действие договора</w:t>
      </w:r>
    </w:p>
    <w:p w:rsidR="00D21C0F" w:rsidRPr="00D22F8B" w:rsidRDefault="00D21C0F" w:rsidP="00D21C0F">
      <w:pPr>
        <w:pStyle w:val="ConsPlusNonformat"/>
        <w:ind w:firstLine="567"/>
        <w:jc w:val="both"/>
        <w:rPr>
          <w:rFonts w:ascii="Tahoma" w:hAnsi="Tahoma" w:cs="Tahoma"/>
        </w:rPr>
      </w:pPr>
      <w:r w:rsidRPr="00D22F8B">
        <w:rPr>
          <w:rFonts w:ascii="Tahoma" w:hAnsi="Tahoma" w:cs="Tahoma"/>
        </w:rPr>
        <w:t xml:space="preserve">15.1. Настоящий договор вступает в силу с </w:t>
      </w:r>
      <w:r w:rsidRPr="00D22F8B">
        <w:rPr>
          <w:rFonts w:ascii="Tahoma" w:hAnsi="Tahoma" w:cs="Tahoma"/>
          <w:i/>
        </w:rPr>
        <w:t xml:space="preserve"> </w:t>
      </w:r>
      <w:r w:rsidR="00BA2DCC" w:rsidRPr="00D22F8B">
        <w:rPr>
          <w:rFonts w:ascii="Tahoma" w:hAnsi="Tahoma" w:cs="Tahoma"/>
        </w:rPr>
        <w:t xml:space="preserve"> </w:t>
      </w:r>
      <w:r w:rsidR="00343913">
        <w:rPr>
          <w:rFonts w:ascii="Tahoma" w:hAnsi="Tahoma" w:cs="Tahoma"/>
          <w:b/>
        </w:rPr>
        <w:fldChar w:fldCharType="begin"/>
      </w:r>
      <w:r w:rsidR="009F19C6">
        <w:rPr>
          <w:rFonts w:ascii="Tahoma" w:hAnsi="Tahoma" w:cs="Tahoma"/>
          <w:b/>
        </w:rPr>
        <w:instrText xml:space="preserve"> DOCVARIABLE  DATEBEG_DOG  \* MERGEFORMAT </w:instrText>
      </w:r>
      <w:r w:rsidR="00343913">
        <w:rPr>
          <w:rFonts w:ascii="Tahoma" w:hAnsi="Tahoma" w:cs="Tahoma"/>
          <w:b/>
        </w:rPr>
        <w:fldChar w:fldCharType="end"/>
      </w:r>
      <w:r w:rsidR="009F19C6" w:rsidRPr="00DB354F">
        <w:rPr>
          <w:rFonts w:ascii="Tahoma" w:hAnsi="Tahoma" w:cs="Tahoma"/>
          <w:b/>
        </w:rPr>
        <w:t>г.</w:t>
      </w:r>
    </w:p>
    <w:p w:rsidR="00D21C0F" w:rsidRPr="00D22F8B" w:rsidRDefault="00D21C0F" w:rsidP="00D21C0F">
      <w:pPr>
        <w:pStyle w:val="ConsPlusNonformat"/>
        <w:ind w:firstLine="567"/>
        <w:jc w:val="both"/>
        <w:rPr>
          <w:rFonts w:ascii="Tahoma" w:hAnsi="Tahoma" w:cs="Tahoma"/>
        </w:rPr>
      </w:pPr>
      <w:r w:rsidRPr="00D22F8B">
        <w:rPr>
          <w:rFonts w:ascii="Tahoma" w:hAnsi="Tahoma" w:cs="Tahoma"/>
        </w:rPr>
        <w:t xml:space="preserve">15.2. Настоящий договор заключен на срок по </w:t>
      </w:r>
      <w:r w:rsidR="004432BB" w:rsidRPr="00D22F8B">
        <w:rPr>
          <w:rFonts w:ascii="Tahoma" w:hAnsi="Tahoma" w:cs="Tahoma"/>
        </w:rPr>
        <w:t xml:space="preserve"> </w:t>
      </w:r>
      <w:r w:rsidR="00343913">
        <w:rPr>
          <w:rFonts w:ascii="Tahoma" w:hAnsi="Tahoma" w:cs="Tahoma"/>
          <w:b/>
        </w:rPr>
        <w:fldChar w:fldCharType="begin"/>
      </w:r>
      <w:r w:rsidR="009F19C6">
        <w:rPr>
          <w:rFonts w:ascii="Tahoma" w:hAnsi="Tahoma" w:cs="Tahoma"/>
          <w:b/>
        </w:rPr>
        <w:instrText xml:space="preserve"> DOCVARIABLE  DATEEND_DOG  \* MERGEFORMAT </w:instrText>
      </w:r>
      <w:r w:rsidR="00343913">
        <w:rPr>
          <w:rFonts w:ascii="Tahoma" w:hAnsi="Tahoma" w:cs="Tahoma"/>
          <w:b/>
        </w:rPr>
        <w:fldChar w:fldCharType="end"/>
      </w:r>
      <w:r w:rsidR="009F19C6" w:rsidRPr="00DB354F">
        <w:rPr>
          <w:rFonts w:ascii="Tahoma" w:hAnsi="Tahoma" w:cs="Tahoma"/>
          <w:b/>
        </w:rPr>
        <w:t>г.</w:t>
      </w:r>
    </w:p>
    <w:p w:rsidR="00D21C0F" w:rsidRPr="00D22F8B" w:rsidRDefault="00D21C0F" w:rsidP="00D21C0F">
      <w:pPr>
        <w:autoSpaceDE w:val="0"/>
        <w:autoSpaceDN w:val="0"/>
        <w:adjustRightInd w:val="0"/>
        <w:ind w:firstLine="540"/>
        <w:jc w:val="both"/>
        <w:rPr>
          <w:rFonts w:ascii="Tahoma" w:hAnsi="Tahoma" w:cs="Tahoma"/>
          <w:bCs/>
        </w:rPr>
      </w:pPr>
      <w:r w:rsidRPr="00D22F8B">
        <w:rPr>
          <w:rFonts w:ascii="Tahoma" w:hAnsi="Tahoma" w:cs="Tahoma"/>
          <w:bCs/>
        </w:rPr>
        <w:t xml:space="preserve">15.3. Настоящий договор считается продленным на </w:t>
      </w:r>
      <w:r w:rsidR="005B3C62" w:rsidRPr="00D22F8B">
        <w:rPr>
          <w:rFonts w:ascii="Tahoma" w:hAnsi="Tahoma" w:cs="Tahoma"/>
          <w:bCs/>
        </w:rPr>
        <w:t xml:space="preserve">следующий календарный год </w:t>
      </w:r>
      <w:r w:rsidRPr="00D22F8B">
        <w:rPr>
          <w:rFonts w:ascii="Tahoma" w:hAnsi="Tahoma" w:cs="Tahoma"/>
          <w:bCs/>
        </w:rPr>
        <w:t>и на тех же условиях, если за один месяц до окончания срока его действия ни одна из сторон не заявит о его прекращении или изменении либо о заключении нового договора на иных условиях.</w:t>
      </w:r>
    </w:p>
    <w:p w:rsidR="00D21C0F" w:rsidRPr="00D22F8B" w:rsidRDefault="00D21C0F" w:rsidP="00D21C0F">
      <w:pPr>
        <w:autoSpaceDE w:val="0"/>
        <w:autoSpaceDN w:val="0"/>
        <w:adjustRightInd w:val="0"/>
        <w:ind w:firstLine="540"/>
        <w:jc w:val="both"/>
        <w:rPr>
          <w:rFonts w:ascii="Tahoma" w:hAnsi="Tahoma" w:cs="Tahoma"/>
          <w:bCs/>
        </w:rPr>
      </w:pPr>
      <w:r w:rsidRPr="00D22F8B">
        <w:rPr>
          <w:rFonts w:ascii="Tahoma" w:hAnsi="Tahoma" w:cs="Tahoma"/>
          <w:bCs/>
        </w:rPr>
        <w:t>15.4. Настоящий договор может быть расторгнут до окончания срока действия настоящего договора по обоюдному согласию сторон.</w:t>
      </w:r>
    </w:p>
    <w:p w:rsidR="00D21C0F" w:rsidRPr="00D22F8B" w:rsidRDefault="00D21C0F" w:rsidP="00D21C0F">
      <w:pPr>
        <w:autoSpaceDE w:val="0"/>
        <w:autoSpaceDN w:val="0"/>
        <w:adjustRightInd w:val="0"/>
        <w:ind w:firstLine="540"/>
        <w:jc w:val="both"/>
        <w:rPr>
          <w:rFonts w:ascii="Tahoma" w:hAnsi="Tahoma" w:cs="Tahoma"/>
          <w:bCs/>
        </w:rPr>
      </w:pPr>
      <w:r w:rsidRPr="00D22F8B">
        <w:rPr>
          <w:rFonts w:ascii="Tahoma" w:hAnsi="Tahoma" w:cs="Tahoma"/>
          <w:bCs/>
        </w:rPr>
        <w:t>15.5. В случае предусмотренного законодательством Российской Федерации отказа ОРГАНИЗАЦИИ ВКХ от исполнения настоящего договора при его изменении в одностороннем порядке настоящий договор считается расторгнутым.</w:t>
      </w:r>
    </w:p>
    <w:p w:rsidR="00426073" w:rsidRDefault="00426073" w:rsidP="00D21C0F">
      <w:pPr>
        <w:autoSpaceDE w:val="0"/>
        <w:autoSpaceDN w:val="0"/>
        <w:adjustRightInd w:val="0"/>
        <w:ind w:firstLine="540"/>
        <w:jc w:val="both"/>
        <w:rPr>
          <w:rFonts w:ascii="Tahoma" w:hAnsi="Tahoma" w:cs="Tahoma"/>
        </w:rPr>
      </w:pPr>
      <w:r w:rsidRPr="00D22F8B">
        <w:rPr>
          <w:rFonts w:ascii="Tahoma" w:hAnsi="Tahoma" w:cs="Tahoma"/>
          <w:bCs/>
        </w:rPr>
        <w:lastRenderedPageBreak/>
        <w:t>15.6</w:t>
      </w:r>
      <w:r w:rsidR="007264D7" w:rsidRPr="00D22F8B">
        <w:rPr>
          <w:rFonts w:ascii="Tahoma" w:hAnsi="Tahoma" w:cs="Tahoma"/>
          <w:bCs/>
        </w:rPr>
        <w:t xml:space="preserve">. </w:t>
      </w:r>
      <w:r w:rsidR="007264D7" w:rsidRPr="00D22F8B">
        <w:rPr>
          <w:rFonts w:ascii="Tahoma" w:hAnsi="Tahoma" w:cs="Tahoma"/>
        </w:rPr>
        <w:t xml:space="preserve">В случае перехода прав на объекты, в отношении которых осуществляется водоснабжение и водоотведение в соответствии с настоящим договором, он считается расторгнутым с даты, указанной в уведомлении о переходе прав на объекты, представленном </w:t>
      </w:r>
      <w:r w:rsidR="00715EA3" w:rsidRPr="00D22F8B">
        <w:rPr>
          <w:rFonts w:ascii="Tahoma" w:hAnsi="Tahoma" w:cs="Tahoma"/>
        </w:rPr>
        <w:t>АБОНЕНТОМ</w:t>
      </w:r>
      <w:r w:rsidR="007264D7" w:rsidRPr="00D22F8B">
        <w:rPr>
          <w:rFonts w:ascii="Tahoma" w:hAnsi="Tahoma" w:cs="Tahoma"/>
        </w:rPr>
        <w:t xml:space="preserve"> в </w:t>
      </w:r>
      <w:r w:rsidR="00255339" w:rsidRPr="00D22F8B">
        <w:rPr>
          <w:rFonts w:ascii="Tahoma" w:hAnsi="Tahoma" w:cs="Tahoma"/>
        </w:rPr>
        <w:t xml:space="preserve">ОРГАНИЗАЦИЮ ВКХ </w:t>
      </w:r>
      <w:r w:rsidR="007264D7" w:rsidRPr="00D22F8B">
        <w:rPr>
          <w:rFonts w:ascii="Tahoma" w:hAnsi="Tahoma" w:cs="Tahoma"/>
        </w:rPr>
        <w:t>в порядке, предусмотренном разделом 11 настоящего договора, но не ранее даты получения такого уведомления ОРГАНИЗАЦИЕЙ ВКХ, либо с даты заключения договора холодного водоснабжения и договора водоотведения или единого договора холодного водоснабжения и водоотведения с лицом, к которому перешли эти права, в зависимости от того, какая из указанных дат наступила раньше.</w:t>
      </w:r>
    </w:p>
    <w:p w:rsidR="00885E5D" w:rsidRPr="00D22F8B" w:rsidRDefault="00885E5D" w:rsidP="00D21C0F">
      <w:pPr>
        <w:autoSpaceDE w:val="0"/>
        <w:autoSpaceDN w:val="0"/>
        <w:adjustRightInd w:val="0"/>
        <w:ind w:firstLine="540"/>
        <w:jc w:val="both"/>
        <w:rPr>
          <w:rFonts w:ascii="Tahoma" w:hAnsi="Tahoma" w:cs="Tahoma"/>
          <w:bCs/>
        </w:rPr>
      </w:pPr>
    </w:p>
    <w:p w:rsidR="00D21C0F" w:rsidRPr="00D22F8B" w:rsidRDefault="00D21C0F" w:rsidP="00D21C0F">
      <w:pPr>
        <w:autoSpaceDE w:val="0"/>
        <w:autoSpaceDN w:val="0"/>
        <w:adjustRightInd w:val="0"/>
        <w:jc w:val="center"/>
        <w:outlineLvl w:val="1"/>
        <w:rPr>
          <w:rFonts w:ascii="Tahoma" w:hAnsi="Tahoma" w:cs="Tahoma"/>
          <w:b/>
          <w:bCs/>
        </w:rPr>
      </w:pPr>
      <w:r w:rsidRPr="00D22F8B">
        <w:rPr>
          <w:rFonts w:ascii="Tahoma" w:hAnsi="Tahoma" w:cs="Tahoma"/>
          <w:b/>
          <w:bCs/>
        </w:rPr>
        <w:t>16. Прочие условия</w:t>
      </w:r>
    </w:p>
    <w:p w:rsidR="00D21C0F" w:rsidRPr="00D22F8B" w:rsidRDefault="00D21C0F" w:rsidP="00D21C0F">
      <w:pPr>
        <w:autoSpaceDE w:val="0"/>
        <w:autoSpaceDN w:val="0"/>
        <w:adjustRightInd w:val="0"/>
        <w:ind w:firstLine="540"/>
        <w:jc w:val="both"/>
        <w:rPr>
          <w:rFonts w:ascii="Tahoma" w:hAnsi="Tahoma" w:cs="Tahoma"/>
          <w:bCs/>
        </w:rPr>
      </w:pPr>
      <w:r w:rsidRPr="00D22F8B">
        <w:rPr>
          <w:rFonts w:ascii="Tahoma" w:hAnsi="Tahoma" w:cs="Tahoma"/>
          <w:bCs/>
        </w:rPr>
        <w:t>16.1. Изменения к настоящему договору считаются действительными, если они оформлены в письменном виде, подписаны уполномоченными на то лицами и заверены печатями обеих сторон.</w:t>
      </w:r>
    </w:p>
    <w:p w:rsidR="00D21C0F" w:rsidRPr="00D22F8B" w:rsidRDefault="00D21C0F" w:rsidP="00D21C0F">
      <w:pPr>
        <w:autoSpaceDE w:val="0"/>
        <w:autoSpaceDN w:val="0"/>
        <w:adjustRightInd w:val="0"/>
        <w:ind w:firstLine="540"/>
        <w:jc w:val="both"/>
        <w:rPr>
          <w:rFonts w:ascii="Tahoma" w:hAnsi="Tahoma" w:cs="Tahoma"/>
          <w:bCs/>
        </w:rPr>
      </w:pPr>
      <w:r w:rsidRPr="00D22F8B">
        <w:rPr>
          <w:rFonts w:ascii="Tahoma" w:hAnsi="Tahoma" w:cs="Tahoma"/>
          <w:bCs/>
        </w:rPr>
        <w:t>16.2. Одна сторона в случае изменения у нее наименования, места нахождения или банковских реквизитов обязана уведомить об этом другую сторону в письменной форме в течение 5 рабочих дней со дня наступления указанных обстоятельств любыми доступными способами, позволяющими подтвердить получение такого уведомления адресатом.</w:t>
      </w:r>
    </w:p>
    <w:p w:rsidR="004E5B33" w:rsidRPr="00D22F8B" w:rsidRDefault="004E5B33" w:rsidP="004E5B33">
      <w:pPr>
        <w:autoSpaceDE w:val="0"/>
        <w:autoSpaceDN w:val="0"/>
        <w:adjustRightInd w:val="0"/>
        <w:ind w:firstLine="567"/>
        <w:jc w:val="both"/>
        <w:rPr>
          <w:rFonts w:ascii="Tahoma" w:hAnsi="Tahoma" w:cs="Tahoma"/>
        </w:rPr>
      </w:pPr>
      <w:r w:rsidRPr="00D22F8B">
        <w:rPr>
          <w:rFonts w:ascii="Tahoma" w:hAnsi="Tahoma" w:cs="Tahoma"/>
          <w:bCs/>
        </w:rPr>
        <w:t xml:space="preserve">16.3. </w:t>
      </w:r>
      <w:r w:rsidRPr="00D22F8B">
        <w:rPr>
          <w:rFonts w:ascii="Tahoma" w:hAnsi="Tahoma" w:cs="Tahoma"/>
        </w:rPr>
        <w:t xml:space="preserve">ОРГАНИЗАЦИЯ ВКХ  и АБОНЕНТ при исполнении обязательств по настоящему договору руководствуются нормами законодательства в сфере водоснабжения и водоотведения, а также иными нормативными правовыми актами. </w:t>
      </w:r>
    </w:p>
    <w:p w:rsidR="004E5B33" w:rsidRPr="00D22F8B" w:rsidRDefault="004E5B33" w:rsidP="004E5B33">
      <w:pPr>
        <w:tabs>
          <w:tab w:val="left" w:pos="1134"/>
        </w:tabs>
        <w:autoSpaceDE w:val="0"/>
        <w:autoSpaceDN w:val="0"/>
        <w:adjustRightInd w:val="0"/>
        <w:ind w:firstLine="540"/>
        <w:jc w:val="both"/>
        <w:rPr>
          <w:rFonts w:ascii="Tahoma" w:hAnsi="Tahoma" w:cs="Tahoma"/>
        </w:rPr>
      </w:pPr>
      <w:r w:rsidRPr="00D22F8B">
        <w:rPr>
          <w:rFonts w:ascii="Tahoma" w:hAnsi="Tahoma" w:cs="Tahoma"/>
        </w:rPr>
        <w:t xml:space="preserve">Если после заключения настоящего договора произойдет изменение нормативных правовых актов, регулирующих правоотношения, являющиеся предметом настоящего договора, в результате чего положения настоящего договора вступят в противоречие с действующими нормативными правовыми актами, к правоотношениям сторон будут применяться положения действующих нормативных правовых актов; внесение изменений в договор при этом не требуется. </w:t>
      </w:r>
    </w:p>
    <w:p w:rsidR="00697199" w:rsidRPr="00697199" w:rsidRDefault="00697199" w:rsidP="00697199">
      <w:pPr>
        <w:ind w:firstLine="567"/>
        <w:jc w:val="both"/>
        <w:rPr>
          <w:rFonts w:ascii="Tahoma" w:hAnsi="Tahoma" w:cs="Tahoma"/>
        </w:rPr>
      </w:pPr>
      <w:r w:rsidRPr="00697199">
        <w:rPr>
          <w:rFonts w:ascii="Tahoma" w:hAnsi="Tahoma" w:cs="Tahoma"/>
        </w:rPr>
        <w:t>16.4. Настоящий Договор заключен Сторонами в форме:</w:t>
      </w:r>
    </w:p>
    <w:p w:rsidR="00697199" w:rsidRPr="00697199" w:rsidRDefault="00697199" w:rsidP="00697199">
      <w:pPr>
        <w:ind w:firstLine="567"/>
        <w:jc w:val="both"/>
        <w:rPr>
          <w:rFonts w:ascii="Tahoma" w:hAnsi="Tahoma" w:cs="Tahoma"/>
        </w:rPr>
      </w:pPr>
      <w:r w:rsidRPr="00697199">
        <w:rPr>
          <w:rFonts w:ascii="Tahoma" w:hAnsi="Tahoma" w:cs="Tahoma"/>
        </w:rPr>
        <w:t>16.4.1. электронного документа с использованием системы электронного документооборота СБИС (Тензор) и подписано усиленными квалифицированными электронными подписями лиц, имеющих право действовать от имени каждой из Сторон;</w:t>
      </w:r>
    </w:p>
    <w:p w:rsidR="00697199" w:rsidRPr="00E04B20" w:rsidRDefault="00697199" w:rsidP="00697199">
      <w:pPr>
        <w:autoSpaceDE w:val="0"/>
        <w:autoSpaceDN w:val="0"/>
        <w:adjustRightInd w:val="0"/>
        <w:ind w:firstLine="567"/>
        <w:jc w:val="both"/>
        <w:rPr>
          <w:rFonts w:ascii="Tahoma" w:hAnsi="Tahoma" w:cs="Tahoma"/>
          <w:bCs/>
          <w:color w:val="000000" w:themeColor="text1"/>
        </w:rPr>
      </w:pPr>
      <w:r w:rsidRPr="00697199">
        <w:rPr>
          <w:rFonts w:ascii="Tahoma" w:hAnsi="Tahoma" w:cs="Tahoma"/>
        </w:rPr>
        <w:t>16.4.2. составлено на бумажном носителе в двух подлинных экземплярах, по одному для каждой из Сторон (в случае формирования и подписания Договора в форме документа на бумажном носителе).</w:t>
      </w:r>
    </w:p>
    <w:p w:rsidR="00D21C0F" w:rsidRPr="00D22F8B" w:rsidRDefault="00D21C0F" w:rsidP="00D21C0F">
      <w:pPr>
        <w:pStyle w:val="ConsPlusNormal"/>
        <w:ind w:firstLine="540"/>
        <w:jc w:val="both"/>
        <w:rPr>
          <w:rFonts w:ascii="Tahoma" w:hAnsi="Tahoma" w:cs="Tahoma"/>
        </w:rPr>
      </w:pPr>
      <w:r w:rsidRPr="00615088">
        <w:rPr>
          <w:rFonts w:ascii="Tahoma" w:hAnsi="Tahoma" w:cs="Tahoma"/>
          <w:bCs/>
        </w:rPr>
        <w:t xml:space="preserve">16.5. </w:t>
      </w:r>
      <w:hyperlink w:anchor="Par339" w:history="1">
        <w:r w:rsidRPr="00615088">
          <w:rPr>
            <w:rFonts w:ascii="Tahoma" w:hAnsi="Tahoma" w:cs="Tahoma"/>
            <w:bCs/>
          </w:rPr>
          <w:t>Приложения</w:t>
        </w:r>
      </w:hyperlink>
      <w:r w:rsidRPr="00615088">
        <w:rPr>
          <w:rFonts w:ascii="Tahoma" w:hAnsi="Tahoma" w:cs="Tahoma"/>
          <w:bCs/>
        </w:rPr>
        <w:t xml:space="preserve"> к настоящему</w:t>
      </w:r>
      <w:r w:rsidRPr="00D22F8B">
        <w:rPr>
          <w:rFonts w:ascii="Tahoma" w:hAnsi="Tahoma" w:cs="Tahoma"/>
          <w:bCs/>
        </w:rPr>
        <w:t xml:space="preserve"> договору являются его неотъемлемой частью.</w:t>
      </w:r>
    </w:p>
    <w:p w:rsidR="00D21C0F" w:rsidRPr="00D22F8B" w:rsidRDefault="00D21C0F" w:rsidP="008365A0">
      <w:pPr>
        <w:pStyle w:val="af"/>
        <w:tabs>
          <w:tab w:val="left" w:pos="9781"/>
        </w:tabs>
        <w:spacing w:before="360" w:after="360"/>
        <w:ind w:left="-142" w:right="0"/>
        <w:jc w:val="center"/>
        <w:rPr>
          <w:rFonts w:ascii="Tahoma" w:hAnsi="Tahoma" w:cs="Tahoma"/>
          <w:b/>
          <w:bCs/>
          <w:iCs/>
          <w:color w:val="auto"/>
          <w:sz w:val="20"/>
          <w:szCs w:val="20"/>
        </w:rPr>
      </w:pPr>
      <w:r w:rsidRPr="00D22F8B">
        <w:rPr>
          <w:rFonts w:ascii="Tahoma" w:hAnsi="Tahoma" w:cs="Tahoma"/>
          <w:b/>
          <w:bCs/>
          <w:iCs/>
          <w:color w:val="auto"/>
          <w:sz w:val="20"/>
          <w:szCs w:val="20"/>
        </w:rPr>
        <w:t>17. Адреса, реквизиты и подписи Сторон</w:t>
      </w:r>
    </w:p>
    <w:p w:rsidR="00D21C0F" w:rsidRPr="00D22F8B" w:rsidRDefault="00D21C0F" w:rsidP="00D21C0F">
      <w:pPr>
        <w:autoSpaceDE w:val="0"/>
        <w:autoSpaceDN w:val="0"/>
        <w:adjustRightInd w:val="0"/>
        <w:ind w:firstLine="540"/>
        <w:jc w:val="both"/>
        <w:rPr>
          <w:rFonts w:ascii="Tahoma" w:hAnsi="Tahoma" w:cs="Tahoma"/>
          <w:sz w:val="18"/>
          <w:szCs w:val="18"/>
        </w:rPr>
      </w:pPr>
      <w:r w:rsidRPr="00D22F8B">
        <w:rPr>
          <w:rFonts w:ascii="Tahoma" w:hAnsi="Tahoma" w:cs="Tahoma"/>
          <w:sz w:val="18"/>
          <w:szCs w:val="18"/>
        </w:rPr>
        <w:t>ОРГАНИЗАЦИЯ ВКХ:</w:t>
      </w:r>
      <w:r w:rsidRPr="00D22F8B">
        <w:rPr>
          <w:rFonts w:ascii="Tahoma" w:hAnsi="Tahoma" w:cs="Tahoma"/>
          <w:sz w:val="18"/>
          <w:szCs w:val="18"/>
        </w:rPr>
        <w:tab/>
      </w:r>
      <w:r w:rsidRPr="00D22F8B">
        <w:rPr>
          <w:rFonts w:ascii="Tahoma" w:hAnsi="Tahoma" w:cs="Tahoma"/>
          <w:sz w:val="18"/>
          <w:szCs w:val="18"/>
        </w:rPr>
        <w:tab/>
      </w:r>
      <w:r w:rsidRPr="00D22F8B">
        <w:rPr>
          <w:rFonts w:ascii="Tahoma" w:hAnsi="Tahoma" w:cs="Tahoma"/>
          <w:sz w:val="18"/>
          <w:szCs w:val="18"/>
        </w:rPr>
        <w:tab/>
      </w:r>
      <w:r w:rsidRPr="00D22F8B">
        <w:rPr>
          <w:rFonts w:ascii="Tahoma" w:hAnsi="Tahoma" w:cs="Tahoma"/>
          <w:sz w:val="18"/>
          <w:szCs w:val="18"/>
        </w:rPr>
        <w:tab/>
        <w:t>АБОНЕНТ:</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28"/>
        <w:gridCol w:w="5245"/>
      </w:tblGrid>
      <w:tr w:rsidR="008F41A4" w:rsidRPr="00AE2170" w:rsidTr="008F41A4">
        <w:tc>
          <w:tcPr>
            <w:tcW w:w="4928" w:type="dxa"/>
          </w:tcPr>
          <w:p w:rsidR="008F41A4" w:rsidRPr="00AE2170" w:rsidRDefault="008F41A4" w:rsidP="008F41A4">
            <w:pPr>
              <w:pStyle w:val="30"/>
              <w:jc w:val="left"/>
              <w:rPr>
                <w:rFonts w:ascii="Tahoma" w:hAnsi="Tahoma" w:cs="Tahoma"/>
                <w:bCs/>
                <w:iCs/>
                <w:sz w:val="18"/>
                <w:szCs w:val="18"/>
              </w:rPr>
            </w:pPr>
            <w:r w:rsidRPr="00AE2170">
              <w:rPr>
                <w:rFonts w:ascii="Tahoma" w:hAnsi="Tahoma" w:cs="Tahoma"/>
                <w:bCs/>
                <w:iCs/>
                <w:sz w:val="18"/>
                <w:szCs w:val="18"/>
              </w:rPr>
              <w:t>Адрес местонахождения:</w:t>
            </w:r>
            <w:r>
              <w:rPr>
                <w:rFonts w:ascii="Tahoma" w:hAnsi="Tahoma" w:cs="Tahoma"/>
                <w:bCs/>
                <w:iCs/>
                <w:sz w:val="18"/>
                <w:szCs w:val="18"/>
              </w:rPr>
              <w:t xml:space="preserve"> </w:t>
            </w:r>
            <w:r w:rsidRPr="00DB606E">
              <w:rPr>
                <w:rFonts w:ascii="Tahoma" w:hAnsi="Tahoma" w:cs="Tahoma"/>
                <w:bCs/>
                <w:iCs/>
                <w:sz w:val="18"/>
                <w:szCs w:val="18"/>
              </w:rPr>
              <w:t>185035, Республика Карелия, город Петрозаводск, улица Гоголя, дом 60</w:t>
            </w:r>
          </w:p>
        </w:tc>
        <w:tc>
          <w:tcPr>
            <w:tcW w:w="5245" w:type="dxa"/>
          </w:tcPr>
          <w:p w:rsidR="008F41A4" w:rsidRPr="00AE2170" w:rsidRDefault="008F41A4" w:rsidP="008F41A4">
            <w:pPr>
              <w:pStyle w:val="30"/>
              <w:jc w:val="left"/>
              <w:rPr>
                <w:rFonts w:ascii="Tahoma" w:hAnsi="Tahoma" w:cs="Tahoma"/>
                <w:bCs/>
                <w:iCs/>
                <w:sz w:val="18"/>
                <w:szCs w:val="18"/>
              </w:rPr>
            </w:pPr>
            <w:r w:rsidRPr="00AE2170">
              <w:rPr>
                <w:rFonts w:ascii="Tahoma" w:hAnsi="Tahoma" w:cs="Tahoma"/>
                <w:bCs/>
                <w:iCs/>
                <w:sz w:val="18"/>
                <w:szCs w:val="18"/>
              </w:rPr>
              <w:t xml:space="preserve">Адрес местонахождения: </w:t>
            </w:r>
            <w:r w:rsidRPr="00AE2170">
              <w:rPr>
                <w:rFonts w:ascii="Tahoma" w:hAnsi="Tahoma" w:cs="Tahoma"/>
                <w:bCs/>
                <w:iCs/>
                <w:sz w:val="18"/>
                <w:szCs w:val="18"/>
              </w:rPr>
              <w:fldChar w:fldCharType="begin"/>
            </w:r>
            <w:r w:rsidRPr="00AE2170">
              <w:rPr>
                <w:rFonts w:ascii="Tahoma" w:hAnsi="Tahoma" w:cs="Tahoma"/>
                <w:bCs/>
                <w:iCs/>
                <w:sz w:val="18"/>
                <w:szCs w:val="18"/>
              </w:rPr>
              <w:instrText xml:space="preserve"> DOCVARIABLE  ADRESS  \* MERGEFORMAT </w:instrText>
            </w:r>
            <w:r w:rsidRPr="00AE2170">
              <w:rPr>
                <w:rFonts w:ascii="Tahoma" w:hAnsi="Tahoma" w:cs="Tahoma"/>
                <w:bCs/>
                <w:iCs/>
                <w:sz w:val="18"/>
                <w:szCs w:val="18"/>
              </w:rPr>
              <w:fldChar w:fldCharType="end"/>
            </w:r>
          </w:p>
        </w:tc>
      </w:tr>
      <w:tr w:rsidR="008F41A4" w:rsidRPr="007F6636" w:rsidTr="008F41A4">
        <w:trPr>
          <w:trHeight w:val="460"/>
        </w:trPr>
        <w:tc>
          <w:tcPr>
            <w:tcW w:w="4928" w:type="dxa"/>
          </w:tcPr>
          <w:p w:rsidR="008F41A4" w:rsidRPr="00AE2170" w:rsidRDefault="008F41A4" w:rsidP="008F41A4">
            <w:pPr>
              <w:pStyle w:val="30"/>
              <w:jc w:val="left"/>
              <w:rPr>
                <w:rFonts w:ascii="Tahoma" w:hAnsi="Tahoma" w:cs="Tahoma"/>
                <w:bCs/>
                <w:iCs/>
                <w:sz w:val="18"/>
                <w:szCs w:val="18"/>
              </w:rPr>
            </w:pPr>
            <w:r w:rsidRPr="00AE2170">
              <w:rPr>
                <w:rFonts w:ascii="Tahoma" w:hAnsi="Tahoma" w:cs="Tahoma"/>
                <w:bCs/>
                <w:iCs/>
                <w:sz w:val="18"/>
                <w:szCs w:val="18"/>
              </w:rPr>
              <w:t xml:space="preserve">Фактический (почтовый) адрес: </w:t>
            </w:r>
            <w:r w:rsidRPr="00DB606E">
              <w:rPr>
                <w:rFonts w:ascii="Tahoma" w:hAnsi="Tahoma" w:cs="Tahoma"/>
                <w:bCs/>
                <w:iCs/>
                <w:sz w:val="18"/>
                <w:szCs w:val="18"/>
              </w:rPr>
              <w:t>185035, Республика Карелия, город Петрозаводск, улица Гоголя, дом 60</w:t>
            </w:r>
          </w:p>
        </w:tc>
        <w:tc>
          <w:tcPr>
            <w:tcW w:w="5245" w:type="dxa"/>
          </w:tcPr>
          <w:p w:rsidR="008F41A4" w:rsidRPr="007F6636" w:rsidRDefault="008F41A4" w:rsidP="008F41A4">
            <w:pPr>
              <w:pStyle w:val="30"/>
              <w:spacing w:before="100" w:beforeAutospacing="1" w:after="100" w:afterAutospacing="1"/>
              <w:jc w:val="left"/>
              <w:rPr>
                <w:rFonts w:ascii="Tahoma" w:hAnsi="Tahoma" w:cs="Tahoma"/>
                <w:bCs/>
                <w:iCs/>
                <w:sz w:val="18"/>
                <w:szCs w:val="18"/>
              </w:rPr>
            </w:pPr>
            <w:r w:rsidRPr="00AE2170">
              <w:rPr>
                <w:rFonts w:ascii="Tahoma" w:hAnsi="Tahoma" w:cs="Tahoma"/>
                <w:bCs/>
                <w:iCs/>
                <w:sz w:val="18"/>
                <w:szCs w:val="18"/>
              </w:rPr>
              <w:t xml:space="preserve">Фактический (почтовый) адрес: </w:t>
            </w:r>
            <w:r w:rsidRPr="00AE2170">
              <w:rPr>
                <w:rFonts w:ascii="Tahoma" w:hAnsi="Tahoma" w:cs="Tahoma"/>
                <w:bCs/>
                <w:iCs/>
                <w:sz w:val="18"/>
                <w:szCs w:val="18"/>
              </w:rPr>
              <w:fldChar w:fldCharType="begin"/>
            </w:r>
            <w:r w:rsidRPr="00AE2170">
              <w:rPr>
                <w:rFonts w:ascii="Tahoma" w:hAnsi="Tahoma" w:cs="Tahoma"/>
                <w:bCs/>
                <w:iCs/>
                <w:sz w:val="18"/>
                <w:szCs w:val="18"/>
              </w:rPr>
              <w:instrText xml:space="preserve"> DOCVARIABLE  POST_ADRESS  \* MERGEFORMAT </w:instrText>
            </w:r>
            <w:r w:rsidRPr="00AE2170">
              <w:rPr>
                <w:rFonts w:ascii="Tahoma" w:hAnsi="Tahoma" w:cs="Tahoma"/>
                <w:bCs/>
                <w:iCs/>
                <w:sz w:val="18"/>
                <w:szCs w:val="18"/>
              </w:rPr>
              <w:fldChar w:fldCharType="end"/>
            </w:r>
          </w:p>
        </w:tc>
      </w:tr>
      <w:tr w:rsidR="008F41A4" w:rsidRPr="00AE2170" w:rsidTr="008F41A4">
        <w:trPr>
          <w:trHeight w:val="104"/>
        </w:trPr>
        <w:tc>
          <w:tcPr>
            <w:tcW w:w="4928" w:type="dxa"/>
          </w:tcPr>
          <w:p w:rsidR="008F41A4" w:rsidRPr="00AE2170" w:rsidRDefault="008F41A4" w:rsidP="008F41A4">
            <w:pPr>
              <w:pStyle w:val="30"/>
              <w:rPr>
                <w:rFonts w:ascii="Tahoma" w:hAnsi="Tahoma" w:cs="Tahoma"/>
                <w:sz w:val="18"/>
                <w:szCs w:val="18"/>
              </w:rPr>
            </w:pPr>
            <w:r w:rsidRPr="00AE2170">
              <w:rPr>
                <w:rFonts w:ascii="Tahoma" w:hAnsi="Tahoma" w:cs="Tahoma"/>
                <w:bCs/>
                <w:iCs/>
                <w:sz w:val="18"/>
                <w:szCs w:val="18"/>
              </w:rPr>
              <w:t>ИНН/КПП</w:t>
            </w:r>
            <w:r>
              <w:rPr>
                <w:rFonts w:ascii="Tahoma" w:hAnsi="Tahoma" w:cs="Tahoma"/>
                <w:bCs/>
                <w:iCs/>
                <w:sz w:val="18"/>
                <w:szCs w:val="18"/>
              </w:rPr>
              <w:t>:</w:t>
            </w:r>
            <w:r w:rsidRPr="00AE2170">
              <w:rPr>
                <w:rFonts w:ascii="Tahoma" w:hAnsi="Tahoma" w:cs="Tahoma"/>
                <w:bCs/>
                <w:iCs/>
                <w:sz w:val="18"/>
                <w:szCs w:val="18"/>
              </w:rPr>
              <w:t xml:space="preserve"> </w:t>
            </w:r>
            <w:r>
              <w:rPr>
                <w:rFonts w:ascii="Tahoma" w:hAnsi="Tahoma" w:cs="Tahoma"/>
                <w:bCs/>
                <w:iCs/>
                <w:sz w:val="18"/>
                <w:szCs w:val="18"/>
              </w:rPr>
              <w:t xml:space="preserve">      </w:t>
            </w:r>
            <w:r w:rsidRPr="00AE2170">
              <w:rPr>
                <w:rFonts w:ascii="Tahoma" w:hAnsi="Tahoma" w:cs="Tahoma"/>
                <w:bCs/>
                <w:iCs/>
                <w:sz w:val="18"/>
                <w:szCs w:val="18"/>
              </w:rPr>
              <w:t>1001291146/</w:t>
            </w:r>
            <w:r w:rsidRPr="007F6636">
              <w:rPr>
                <w:rFonts w:ascii="Tahoma" w:hAnsi="Tahoma" w:cs="Tahoma"/>
                <w:color w:val="000000"/>
                <w:sz w:val="18"/>
                <w:szCs w:val="18"/>
              </w:rPr>
              <w:t>100101001</w:t>
            </w:r>
          </w:p>
        </w:tc>
        <w:tc>
          <w:tcPr>
            <w:tcW w:w="5245" w:type="dxa"/>
          </w:tcPr>
          <w:p w:rsidR="008F41A4" w:rsidRPr="00AE2170" w:rsidRDefault="008F41A4" w:rsidP="008F41A4">
            <w:pPr>
              <w:pStyle w:val="30"/>
              <w:jc w:val="left"/>
              <w:rPr>
                <w:rFonts w:ascii="Tahoma" w:hAnsi="Tahoma" w:cs="Tahoma"/>
                <w:bCs/>
                <w:iCs/>
                <w:sz w:val="18"/>
                <w:szCs w:val="18"/>
              </w:rPr>
            </w:pPr>
            <w:r w:rsidRPr="00AE2170">
              <w:rPr>
                <w:rFonts w:ascii="Tahoma" w:hAnsi="Tahoma" w:cs="Tahoma"/>
                <w:bCs/>
                <w:iCs/>
                <w:sz w:val="18"/>
                <w:szCs w:val="18"/>
              </w:rPr>
              <w:t xml:space="preserve">ИНН/КПП:  </w:t>
            </w:r>
            <w:r w:rsidRPr="00AE2170">
              <w:rPr>
                <w:rFonts w:ascii="Tahoma" w:hAnsi="Tahoma" w:cs="Tahoma"/>
                <w:bCs/>
                <w:iCs/>
                <w:sz w:val="18"/>
                <w:szCs w:val="18"/>
              </w:rPr>
              <w:fldChar w:fldCharType="begin"/>
            </w:r>
            <w:r w:rsidRPr="00AE2170">
              <w:rPr>
                <w:rFonts w:ascii="Tahoma" w:hAnsi="Tahoma" w:cs="Tahoma"/>
                <w:bCs/>
                <w:iCs/>
                <w:sz w:val="18"/>
                <w:szCs w:val="18"/>
              </w:rPr>
              <w:instrText xml:space="preserve"> DOCVARIABLE  INN  \* MERGEFORMAT </w:instrText>
            </w:r>
            <w:r w:rsidRPr="00AE2170">
              <w:rPr>
                <w:rFonts w:ascii="Tahoma" w:hAnsi="Tahoma" w:cs="Tahoma"/>
                <w:bCs/>
                <w:iCs/>
                <w:sz w:val="18"/>
                <w:szCs w:val="18"/>
              </w:rPr>
              <w:fldChar w:fldCharType="end"/>
            </w:r>
            <w:r w:rsidRPr="00AE2170">
              <w:rPr>
                <w:rFonts w:ascii="Tahoma" w:hAnsi="Tahoma" w:cs="Tahoma"/>
                <w:bCs/>
                <w:iCs/>
                <w:sz w:val="18"/>
                <w:szCs w:val="18"/>
              </w:rPr>
              <w:t>/</w:t>
            </w:r>
          </w:p>
          <w:p w:rsidR="008F41A4" w:rsidRPr="00AE2170" w:rsidRDefault="008F41A4" w:rsidP="008F41A4">
            <w:pPr>
              <w:pStyle w:val="30"/>
              <w:jc w:val="left"/>
              <w:rPr>
                <w:rFonts w:ascii="Tahoma" w:hAnsi="Tahoma" w:cs="Tahoma"/>
                <w:sz w:val="18"/>
                <w:szCs w:val="18"/>
              </w:rPr>
            </w:pPr>
            <w:r w:rsidRPr="00AE2170">
              <w:rPr>
                <w:rFonts w:ascii="Tahoma" w:hAnsi="Tahoma" w:cs="Tahoma"/>
                <w:bCs/>
                <w:iCs/>
                <w:sz w:val="18"/>
                <w:szCs w:val="18"/>
              </w:rPr>
              <w:fldChar w:fldCharType="begin"/>
            </w:r>
            <w:r w:rsidRPr="00AE2170">
              <w:rPr>
                <w:rFonts w:ascii="Tahoma" w:hAnsi="Tahoma" w:cs="Tahoma"/>
                <w:bCs/>
                <w:iCs/>
                <w:sz w:val="18"/>
                <w:szCs w:val="18"/>
              </w:rPr>
              <w:instrText xml:space="preserve"> DOCVARIABLE  KPP  \* MERGEFORMAT </w:instrText>
            </w:r>
            <w:r w:rsidRPr="00AE2170">
              <w:rPr>
                <w:rFonts w:ascii="Tahoma" w:hAnsi="Tahoma" w:cs="Tahoma"/>
                <w:bCs/>
                <w:iCs/>
                <w:sz w:val="18"/>
                <w:szCs w:val="18"/>
              </w:rPr>
              <w:fldChar w:fldCharType="end"/>
            </w:r>
            <w:r w:rsidRPr="00AE2170">
              <w:rPr>
                <w:rFonts w:ascii="Tahoma" w:hAnsi="Tahoma" w:cs="Tahoma"/>
                <w:bCs/>
                <w:iCs/>
                <w:sz w:val="18"/>
                <w:szCs w:val="18"/>
              </w:rPr>
              <w:t xml:space="preserve">            </w:t>
            </w:r>
          </w:p>
        </w:tc>
      </w:tr>
      <w:tr w:rsidR="008F41A4" w:rsidRPr="00AE2170" w:rsidTr="008F41A4">
        <w:trPr>
          <w:trHeight w:val="252"/>
        </w:trPr>
        <w:tc>
          <w:tcPr>
            <w:tcW w:w="4928" w:type="dxa"/>
          </w:tcPr>
          <w:p w:rsidR="008F41A4" w:rsidRPr="00AE2170" w:rsidRDefault="008F41A4" w:rsidP="008F41A4">
            <w:pPr>
              <w:pStyle w:val="30"/>
              <w:rPr>
                <w:rFonts w:ascii="Tahoma" w:hAnsi="Tahoma" w:cs="Tahoma"/>
                <w:sz w:val="18"/>
                <w:szCs w:val="18"/>
              </w:rPr>
            </w:pPr>
            <w:r w:rsidRPr="00AE2170">
              <w:rPr>
                <w:rFonts w:ascii="Tahoma" w:hAnsi="Tahoma" w:cs="Tahoma"/>
                <w:sz w:val="18"/>
                <w:szCs w:val="18"/>
              </w:rPr>
              <w:t>БИК</w:t>
            </w:r>
            <w:r>
              <w:rPr>
                <w:rFonts w:ascii="Tahoma" w:hAnsi="Tahoma" w:cs="Tahoma"/>
                <w:sz w:val="18"/>
                <w:szCs w:val="18"/>
                <w:lang w:val="en-US"/>
              </w:rPr>
              <w:t>:</w:t>
            </w:r>
            <w:r w:rsidRPr="00AE2170">
              <w:rPr>
                <w:rFonts w:ascii="Tahoma" w:hAnsi="Tahoma" w:cs="Tahoma"/>
                <w:sz w:val="18"/>
                <w:szCs w:val="18"/>
              </w:rPr>
              <w:t xml:space="preserve">  </w:t>
            </w:r>
            <w:r>
              <w:rPr>
                <w:rFonts w:ascii="Tahoma" w:hAnsi="Tahoma" w:cs="Tahoma"/>
                <w:sz w:val="18"/>
                <w:szCs w:val="18"/>
              </w:rPr>
              <w:t xml:space="preserve">    </w:t>
            </w:r>
            <w:r w:rsidRPr="00AE2170">
              <w:rPr>
                <w:rFonts w:ascii="Tahoma" w:hAnsi="Tahoma" w:cs="Tahoma"/>
                <w:sz w:val="18"/>
                <w:szCs w:val="18"/>
                <w:lang w:val="en-US"/>
              </w:rPr>
              <w:t>048602673</w:t>
            </w:r>
            <w:r w:rsidRPr="00AE2170">
              <w:rPr>
                <w:rFonts w:ascii="Tahoma" w:hAnsi="Tahoma" w:cs="Tahoma"/>
                <w:sz w:val="18"/>
                <w:szCs w:val="18"/>
              </w:rPr>
              <w:t xml:space="preserve">    </w:t>
            </w:r>
          </w:p>
        </w:tc>
        <w:tc>
          <w:tcPr>
            <w:tcW w:w="5245" w:type="dxa"/>
          </w:tcPr>
          <w:p w:rsidR="008F41A4" w:rsidRPr="00AE2170" w:rsidRDefault="008F41A4" w:rsidP="008F41A4">
            <w:pPr>
              <w:pStyle w:val="30"/>
              <w:jc w:val="left"/>
              <w:rPr>
                <w:rFonts w:ascii="Tahoma" w:hAnsi="Tahoma" w:cs="Tahoma"/>
                <w:sz w:val="18"/>
                <w:szCs w:val="18"/>
              </w:rPr>
            </w:pPr>
            <w:r w:rsidRPr="00AE2170">
              <w:rPr>
                <w:rFonts w:ascii="Tahoma" w:hAnsi="Tahoma" w:cs="Tahoma"/>
                <w:sz w:val="18"/>
                <w:szCs w:val="18"/>
              </w:rPr>
              <w:t>БИК</w:t>
            </w:r>
            <w:r w:rsidRPr="00AE2170">
              <w:rPr>
                <w:rFonts w:ascii="Tahoma" w:hAnsi="Tahoma" w:cs="Tahoma"/>
                <w:sz w:val="18"/>
                <w:szCs w:val="18"/>
                <w:lang w:val="en-US"/>
              </w:rPr>
              <w:t>:</w:t>
            </w:r>
            <w:r w:rsidRPr="00AE2170">
              <w:rPr>
                <w:rFonts w:ascii="Tahoma" w:hAnsi="Tahoma" w:cs="Tahoma"/>
                <w:sz w:val="18"/>
                <w:szCs w:val="18"/>
              </w:rPr>
              <w:t xml:space="preserve"> </w:t>
            </w:r>
            <w:r w:rsidRPr="00AE2170">
              <w:rPr>
                <w:rFonts w:ascii="Tahoma" w:hAnsi="Tahoma" w:cs="Tahoma"/>
                <w:sz w:val="18"/>
                <w:szCs w:val="18"/>
              </w:rPr>
              <w:fldChar w:fldCharType="begin"/>
            </w:r>
            <w:r w:rsidRPr="00AE2170">
              <w:rPr>
                <w:rFonts w:ascii="Tahoma" w:hAnsi="Tahoma" w:cs="Tahoma"/>
                <w:sz w:val="18"/>
                <w:szCs w:val="18"/>
              </w:rPr>
              <w:instrText xml:space="preserve"> DOCVARIABLE  BIK  \* MERGEFORMAT </w:instrText>
            </w:r>
            <w:r w:rsidRPr="00AE2170">
              <w:rPr>
                <w:rFonts w:ascii="Tahoma" w:hAnsi="Tahoma" w:cs="Tahoma"/>
                <w:sz w:val="18"/>
                <w:szCs w:val="18"/>
              </w:rPr>
              <w:fldChar w:fldCharType="end"/>
            </w:r>
          </w:p>
        </w:tc>
      </w:tr>
      <w:tr w:rsidR="008F41A4" w:rsidRPr="00AE2170" w:rsidTr="008F41A4">
        <w:tc>
          <w:tcPr>
            <w:tcW w:w="4928" w:type="dxa"/>
          </w:tcPr>
          <w:p w:rsidR="008F41A4" w:rsidRPr="00AE2170" w:rsidRDefault="008F41A4" w:rsidP="008F41A4">
            <w:pPr>
              <w:pStyle w:val="30"/>
              <w:rPr>
                <w:rFonts w:ascii="Tahoma" w:hAnsi="Tahoma" w:cs="Tahoma"/>
                <w:sz w:val="18"/>
                <w:szCs w:val="18"/>
              </w:rPr>
            </w:pPr>
            <w:r w:rsidRPr="00AE2170">
              <w:rPr>
                <w:rFonts w:ascii="Tahoma" w:hAnsi="Tahoma" w:cs="Tahoma"/>
                <w:sz w:val="18"/>
                <w:szCs w:val="18"/>
              </w:rPr>
              <w:t xml:space="preserve">Кор.счет:     </w:t>
            </w:r>
            <w:r>
              <w:rPr>
                <w:rFonts w:ascii="Tahoma" w:hAnsi="Tahoma" w:cs="Tahoma"/>
                <w:sz w:val="18"/>
                <w:szCs w:val="18"/>
              </w:rPr>
              <w:t xml:space="preserve">     </w:t>
            </w:r>
            <w:r>
              <w:rPr>
                <w:rFonts w:ascii="Tahoma" w:hAnsi="Tahoma" w:cs="Tahoma"/>
                <w:sz w:val="18"/>
                <w:szCs w:val="18"/>
                <w:lang w:val="en-US"/>
              </w:rPr>
              <w:t xml:space="preserve">  </w:t>
            </w:r>
            <w:r>
              <w:rPr>
                <w:rFonts w:ascii="Tahoma" w:hAnsi="Tahoma" w:cs="Tahoma"/>
                <w:sz w:val="18"/>
                <w:szCs w:val="18"/>
              </w:rPr>
              <w:t xml:space="preserve">  </w:t>
            </w:r>
            <w:r w:rsidRPr="00AE2170">
              <w:rPr>
                <w:rFonts w:ascii="Tahoma" w:hAnsi="Tahoma" w:cs="Tahoma"/>
                <w:sz w:val="18"/>
                <w:szCs w:val="18"/>
              </w:rPr>
              <w:t xml:space="preserve">30101810600000000673         </w:t>
            </w:r>
          </w:p>
        </w:tc>
        <w:tc>
          <w:tcPr>
            <w:tcW w:w="5245" w:type="dxa"/>
          </w:tcPr>
          <w:p w:rsidR="008F41A4" w:rsidRPr="00AE2170" w:rsidRDefault="008F41A4" w:rsidP="008F41A4">
            <w:pPr>
              <w:pStyle w:val="30"/>
              <w:jc w:val="left"/>
              <w:rPr>
                <w:rFonts w:ascii="Tahoma" w:hAnsi="Tahoma" w:cs="Tahoma"/>
                <w:sz w:val="18"/>
                <w:szCs w:val="18"/>
              </w:rPr>
            </w:pPr>
            <w:r w:rsidRPr="00AE2170">
              <w:rPr>
                <w:rFonts w:ascii="Tahoma" w:hAnsi="Tahoma" w:cs="Tahoma"/>
                <w:sz w:val="18"/>
                <w:szCs w:val="18"/>
              </w:rPr>
              <w:t>Кор.счет:</w:t>
            </w:r>
            <w:r w:rsidRPr="00AE2170">
              <w:rPr>
                <w:rFonts w:ascii="Tahoma" w:hAnsi="Tahoma" w:cs="Tahoma"/>
                <w:sz w:val="18"/>
                <w:szCs w:val="18"/>
                <w:lang w:val="en-US"/>
              </w:rPr>
              <w:t xml:space="preserve"> </w:t>
            </w:r>
            <w:r w:rsidRPr="00AE2170">
              <w:rPr>
                <w:rFonts w:ascii="Tahoma" w:hAnsi="Tahoma" w:cs="Tahoma"/>
                <w:sz w:val="18"/>
                <w:szCs w:val="18"/>
                <w:lang w:val="en-US"/>
              </w:rPr>
              <w:fldChar w:fldCharType="begin"/>
            </w:r>
            <w:r w:rsidRPr="00AE2170">
              <w:rPr>
                <w:rFonts w:ascii="Tahoma" w:hAnsi="Tahoma" w:cs="Tahoma"/>
                <w:sz w:val="18"/>
                <w:szCs w:val="18"/>
                <w:lang w:val="en-US"/>
              </w:rPr>
              <w:instrText xml:space="preserve"> DOCVARIABLE  KORRSCH  \* MERGEFORMAT </w:instrText>
            </w:r>
            <w:r w:rsidRPr="00AE2170">
              <w:rPr>
                <w:rFonts w:ascii="Tahoma" w:hAnsi="Tahoma" w:cs="Tahoma"/>
                <w:sz w:val="18"/>
                <w:szCs w:val="18"/>
                <w:lang w:val="en-US"/>
              </w:rPr>
              <w:fldChar w:fldCharType="end"/>
            </w:r>
            <w:r w:rsidRPr="00AE2170">
              <w:rPr>
                <w:rFonts w:ascii="Tahoma" w:hAnsi="Tahoma" w:cs="Tahoma"/>
                <w:sz w:val="18"/>
                <w:szCs w:val="18"/>
              </w:rPr>
              <w:t xml:space="preserve">              </w:t>
            </w:r>
          </w:p>
        </w:tc>
      </w:tr>
      <w:tr w:rsidR="008F41A4" w:rsidRPr="00AE2170" w:rsidTr="008F41A4">
        <w:tc>
          <w:tcPr>
            <w:tcW w:w="4928" w:type="dxa"/>
          </w:tcPr>
          <w:p w:rsidR="008F41A4" w:rsidRPr="00AE2170" w:rsidRDefault="008F41A4" w:rsidP="008F41A4">
            <w:pPr>
              <w:pStyle w:val="30"/>
              <w:rPr>
                <w:rFonts w:ascii="Tahoma" w:hAnsi="Tahoma" w:cs="Tahoma"/>
                <w:sz w:val="18"/>
                <w:szCs w:val="18"/>
              </w:rPr>
            </w:pPr>
            <w:r w:rsidRPr="00AE2170">
              <w:rPr>
                <w:rFonts w:ascii="Tahoma" w:hAnsi="Tahoma" w:cs="Tahoma"/>
                <w:sz w:val="18"/>
                <w:szCs w:val="18"/>
              </w:rPr>
              <w:t xml:space="preserve">Расчетный счет: </w:t>
            </w:r>
            <w:r>
              <w:rPr>
                <w:rFonts w:ascii="Tahoma" w:hAnsi="Tahoma" w:cs="Tahoma"/>
                <w:sz w:val="18"/>
                <w:szCs w:val="18"/>
                <w:lang w:val="en-US"/>
              </w:rPr>
              <w:t xml:space="preserve">  </w:t>
            </w:r>
            <w:r w:rsidRPr="00AE2170">
              <w:rPr>
                <w:rFonts w:ascii="Tahoma" w:hAnsi="Tahoma" w:cs="Tahoma"/>
                <w:sz w:val="18"/>
                <w:szCs w:val="18"/>
              </w:rPr>
              <w:t xml:space="preserve"> 40702810625000000469</w:t>
            </w:r>
          </w:p>
        </w:tc>
        <w:tc>
          <w:tcPr>
            <w:tcW w:w="5245" w:type="dxa"/>
          </w:tcPr>
          <w:p w:rsidR="008F41A4" w:rsidRPr="00AE2170" w:rsidRDefault="008F41A4" w:rsidP="008F41A4">
            <w:pPr>
              <w:pStyle w:val="30"/>
              <w:jc w:val="left"/>
              <w:rPr>
                <w:rFonts w:ascii="Tahoma" w:hAnsi="Tahoma" w:cs="Tahoma"/>
                <w:sz w:val="18"/>
                <w:szCs w:val="18"/>
              </w:rPr>
            </w:pPr>
            <w:r w:rsidRPr="00AE2170">
              <w:rPr>
                <w:rFonts w:ascii="Tahoma" w:hAnsi="Tahoma" w:cs="Tahoma"/>
                <w:sz w:val="18"/>
                <w:szCs w:val="18"/>
              </w:rPr>
              <w:t xml:space="preserve">Расчетный счет: </w:t>
            </w:r>
            <w:r w:rsidRPr="00AE2170">
              <w:rPr>
                <w:rFonts w:ascii="Tahoma" w:hAnsi="Tahoma" w:cs="Tahoma"/>
                <w:sz w:val="18"/>
                <w:szCs w:val="18"/>
              </w:rPr>
              <w:fldChar w:fldCharType="begin"/>
            </w:r>
            <w:r w:rsidRPr="00AE2170">
              <w:rPr>
                <w:rFonts w:ascii="Tahoma" w:hAnsi="Tahoma" w:cs="Tahoma"/>
                <w:sz w:val="18"/>
                <w:szCs w:val="18"/>
              </w:rPr>
              <w:instrText xml:space="preserve"> DOCVARIABLE  RAS_SCH  \* MERGEFORMAT </w:instrText>
            </w:r>
            <w:r w:rsidRPr="00AE2170">
              <w:rPr>
                <w:rFonts w:ascii="Tahoma" w:hAnsi="Tahoma" w:cs="Tahoma"/>
                <w:sz w:val="18"/>
                <w:szCs w:val="18"/>
              </w:rPr>
              <w:fldChar w:fldCharType="end"/>
            </w:r>
            <w:r w:rsidRPr="00AE2170">
              <w:rPr>
                <w:rFonts w:ascii="Tahoma" w:hAnsi="Tahoma" w:cs="Tahoma"/>
                <w:sz w:val="18"/>
                <w:szCs w:val="18"/>
              </w:rPr>
              <w:t xml:space="preserve"> </w:t>
            </w:r>
          </w:p>
        </w:tc>
      </w:tr>
      <w:tr w:rsidR="008F41A4" w:rsidRPr="00AE2170" w:rsidTr="008F41A4">
        <w:trPr>
          <w:trHeight w:val="200"/>
        </w:trPr>
        <w:tc>
          <w:tcPr>
            <w:tcW w:w="4928" w:type="dxa"/>
          </w:tcPr>
          <w:p w:rsidR="008F41A4" w:rsidRPr="00AE2170" w:rsidRDefault="008F41A4" w:rsidP="008F41A4">
            <w:pPr>
              <w:pStyle w:val="30"/>
              <w:jc w:val="left"/>
              <w:rPr>
                <w:rFonts w:ascii="Tahoma" w:hAnsi="Tahoma" w:cs="Tahoma"/>
                <w:sz w:val="18"/>
                <w:szCs w:val="18"/>
              </w:rPr>
            </w:pPr>
            <w:r w:rsidRPr="00AE2170">
              <w:rPr>
                <w:rFonts w:ascii="Tahoma" w:hAnsi="Tahoma" w:cs="Tahoma"/>
                <w:sz w:val="18"/>
                <w:szCs w:val="18"/>
              </w:rPr>
              <w:t>Местонахождение банка:</w:t>
            </w:r>
            <w:r w:rsidRPr="00DB606E">
              <w:rPr>
                <w:rFonts w:ascii="Tahoma" w:hAnsi="Tahoma" w:cs="Tahoma"/>
                <w:bCs/>
                <w:iCs/>
                <w:sz w:val="18"/>
                <w:szCs w:val="18"/>
              </w:rPr>
              <w:t xml:space="preserve"> </w:t>
            </w:r>
            <w:r>
              <w:rPr>
                <w:rFonts w:ascii="Tahoma" w:hAnsi="Tahoma" w:cs="Tahoma"/>
                <w:sz w:val="18"/>
                <w:szCs w:val="18"/>
              </w:rPr>
              <w:t xml:space="preserve">Республика Карелия, </w:t>
            </w:r>
            <w:r w:rsidRPr="00AE2170">
              <w:rPr>
                <w:rFonts w:ascii="Tahoma" w:hAnsi="Tahoma" w:cs="Tahoma"/>
                <w:sz w:val="18"/>
                <w:szCs w:val="18"/>
              </w:rPr>
              <w:t>г</w:t>
            </w:r>
            <w:r>
              <w:rPr>
                <w:rFonts w:ascii="Tahoma" w:hAnsi="Tahoma" w:cs="Tahoma"/>
                <w:sz w:val="18"/>
                <w:szCs w:val="18"/>
              </w:rPr>
              <w:t xml:space="preserve">ород </w:t>
            </w:r>
            <w:r w:rsidRPr="00AE2170">
              <w:rPr>
                <w:rFonts w:ascii="Tahoma" w:hAnsi="Tahoma" w:cs="Tahoma"/>
                <w:sz w:val="18"/>
                <w:szCs w:val="18"/>
              </w:rPr>
              <w:t>Петрозаводск,</w:t>
            </w:r>
            <w:r>
              <w:rPr>
                <w:rFonts w:ascii="Tahoma" w:hAnsi="Tahoma" w:cs="Tahoma"/>
                <w:sz w:val="18"/>
                <w:szCs w:val="18"/>
              </w:rPr>
              <w:t xml:space="preserve"> </w:t>
            </w:r>
            <w:r w:rsidRPr="00AE2170">
              <w:rPr>
                <w:rFonts w:ascii="Tahoma" w:hAnsi="Tahoma" w:cs="Tahoma"/>
                <w:sz w:val="18"/>
                <w:szCs w:val="18"/>
              </w:rPr>
              <w:t xml:space="preserve"> </w:t>
            </w:r>
            <w:r>
              <w:rPr>
                <w:rFonts w:ascii="Tahoma" w:hAnsi="Tahoma" w:cs="Tahoma"/>
                <w:sz w:val="18"/>
                <w:szCs w:val="18"/>
              </w:rPr>
              <w:t>у</w:t>
            </w:r>
            <w:r w:rsidRPr="00AE2170">
              <w:rPr>
                <w:rFonts w:ascii="Tahoma" w:hAnsi="Tahoma" w:cs="Tahoma"/>
                <w:sz w:val="18"/>
                <w:szCs w:val="18"/>
              </w:rPr>
              <w:t>л</w:t>
            </w:r>
            <w:r>
              <w:rPr>
                <w:rFonts w:ascii="Tahoma" w:hAnsi="Tahoma" w:cs="Tahoma"/>
                <w:sz w:val="18"/>
                <w:szCs w:val="18"/>
              </w:rPr>
              <w:t xml:space="preserve">ица  </w:t>
            </w:r>
            <w:r w:rsidRPr="00AE2170">
              <w:rPr>
                <w:rFonts w:ascii="Tahoma" w:hAnsi="Tahoma" w:cs="Tahoma"/>
                <w:sz w:val="18"/>
                <w:szCs w:val="18"/>
              </w:rPr>
              <w:t xml:space="preserve">Антикайнена, </w:t>
            </w:r>
            <w:r>
              <w:rPr>
                <w:rFonts w:ascii="Tahoma" w:hAnsi="Tahoma" w:cs="Tahoma"/>
                <w:sz w:val="18"/>
                <w:szCs w:val="18"/>
              </w:rPr>
              <w:t xml:space="preserve"> </w:t>
            </w:r>
            <w:r w:rsidRPr="00AE2170">
              <w:rPr>
                <w:rFonts w:ascii="Tahoma" w:hAnsi="Tahoma" w:cs="Tahoma"/>
                <w:sz w:val="18"/>
                <w:szCs w:val="18"/>
              </w:rPr>
              <w:t>д</w:t>
            </w:r>
            <w:r>
              <w:rPr>
                <w:rFonts w:ascii="Tahoma" w:hAnsi="Tahoma" w:cs="Tahoma"/>
                <w:sz w:val="18"/>
                <w:szCs w:val="18"/>
              </w:rPr>
              <w:t xml:space="preserve">ом  </w:t>
            </w:r>
            <w:r w:rsidRPr="00AE2170">
              <w:rPr>
                <w:rFonts w:ascii="Tahoma" w:hAnsi="Tahoma" w:cs="Tahoma"/>
                <w:sz w:val="18"/>
                <w:szCs w:val="18"/>
              </w:rPr>
              <w:t>2</w:t>
            </w:r>
          </w:p>
        </w:tc>
        <w:tc>
          <w:tcPr>
            <w:tcW w:w="5245" w:type="dxa"/>
          </w:tcPr>
          <w:p w:rsidR="008F41A4" w:rsidRPr="00AE2170" w:rsidRDefault="008F41A4" w:rsidP="008F41A4">
            <w:pPr>
              <w:pStyle w:val="30"/>
              <w:jc w:val="left"/>
              <w:rPr>
                <w:rFonts w:ascii="Tahoma" w:hAnsi="Tahoma" w:cs="Tahoma"/>
                <w:sz w:val="18"/>
                <w:szCs w:val="18"/>
              </w:rPr>
            </w:pPr>
            <w:r w:rsidRPr="00AE2170">
              <w:rPr>
                <w:rFonts w:ascii="Tahoma" w:hAnsi="Tahoma" w:cs="Tahoma"/>
                <w:sz w:val="18"/>
                <w:szCs w:val="18"/>
              </w:rPr>
              <w:t xml:space="preserve">Местонахождение банка: </w:t>
            </w:r>
            <w:r w:rsidRPr="00AE2170">
              <w:rPr>
                <w:rFonts w:ascii="Tahoma" w:hAnsi="Tahoma" w:cs="Tahoma"/>
                <w:sz w:val="18"/>
                <w:szCs w:val="18"/>
              </w:rPr>
              <w:fldChar w:fldCharType="begin"/>
            </w:r>
            <w:r w:rsidRPr="00AE2170">
              <w:rPr>
                <w:rFonts w:ascii="Tahoma" w:hAnsi="Tahoma" w:cs="Tahoma"/>
                <w:sz w:val="18"/>
                <w:szCs w:val="18"/>
              </w:rPr>
              <w:instrText xml:space="preserve"> DOCVARIABLE  ADRESS_BANK  \* MERGEFORMAT </w:instrText>
            </w:r>
            <w:r w:rsidRPr="00AE2170">
              <w:rPr>
                <w:rFonts w:ascii="Tahoma" w:hAnsi="Tahoma" w:cs="Tahoma"/>
                <w:sz w:val="18"/>
                <w:szCs w:val="18"/>
              </w:rPr>
              <w:fldChar w:fldCharType="end"/>
            </w:r>
            <w:r w:rsidRPr="00AE2170">
              <w:rPr>
                <w:rFonts w:ascii="Tahoma" w:hAnsi="Tahoma" w:cs="Tahoma"/>
                <w:sz w:val="18"/>
                <w:szCs w:val="18"/>
              </w:rPr>
              <w:t xml:space="preserve"> </w:t>
            </w:r>
          </w:p>
        </w:tc>
      </w:tr>
      <w:tr w:rsidR="008F41A4" w:rsidRPr="00AE2170" w:rsidTr="008F41A4">
        <w:tc>
          <w:tcPr>
            <w:tcW w:w="4928" w:type="dxa"/>
          </w:tcPr>
          <w:p w:rsidR="008F41A4" w:rsidRPr="00B838AD" w:rsidRDefault="008F41A4" w:rsidP="008F41A4">
            <w:pPr>
              <w:pStyle w:val="30"/>
              <w:jc w:val="left"/>
              <w:rPr>
                <w:rFonts w:ascii="Tahoma" w:hAnsi="Tahoma" w:cs="Tahoma"/>
                <w:sz w:val="18"/>
                <w:szCs w:val="18"/>
              </w:rPr>
            </w:pPr>
            <w:r w:rsidRPr="00AE2170">
              <w:rPr>
                <w:rFonts w:ascii="Tahoma" w:hAnsi="Tahoma" w:cs="Tahoma"/>
                <w:sz w:val="18"/>
                <w:szCs w:val="18"/>
              </w:rPr>
              <w:t>Наименование ба</w:t>
            </w:r>
            <w:r>
              <w:rPr>
                <w:rFonts w:ascii="Tahoma" w:hAnsi="Tahoma" w:cs="Tahoma"/>
                <w:sz w:val="18"/>
                <w:szCs w:val="18"/>
              </w:rPr>
              <w:t xml:space="preserve">нка: Карельское отделение </w:t>
            </w:r>
            <w:r w:rsidRPr="00AE2170">
              <w:rPr>
                <w:rFonts w:ascii="Tahoma" w:hAnsi="Tahoma" w:cs="Tahoma"/>
                <w:sz w:val="18"/>
                <w:szCs w:val="18"/>
              </w:rPr>
              <w:t xml:space="preserve">№8628 </w:t>
            </w:r>
          </w:p>
          <w:p w:rsidR="008F41A4" w:rsidRPr="00AE2170" w:rsidRDefault="008F41A4" w:rsidP="008F41A4">
            <w:pPr>
              <w:pStyle w:val="30"/>
              <w:jc w:val="left"/>
              <w:rPr>
                <w:rFonts w:ascii="Tahoma" w:hAnsi="Tahoma" w:cs="Tahoma"/>
                <w:sz w:val="18"/>
                <w:szCs w:val="18"/>
              </w:rPr>
            </w:pPr>
            <w:r w:rsidRPr="00AE2170">
              <w:rPr>
                <w:rFonts w:ascii="Tahoma" w:hAnsi="Tahoma" w:cs="Tahoma"/>
                <w:sz w:val="18"/>
                <w:szCs w:val="18"/>
              </w:rPr>
              <w:t>ПАО Сбербанк</w:t>
            </w:r>
            <w:r>
              <w:rPr>
                <w:rFonts w:ascii="Tahoma" w:hAnsi="Tahoma" w:cs="Tahoma"/>
                <w:sz w:val="18"/>
                <w:szCs w:val="18"/>
              </w:rPr>
              <w:t xml:space="preserve"> </w:t>
            </w:r>
            <w:r w:rsidRPr="00AE2170">
              <w:rPr>
                <w:rFonts w:ascii="Tahoma" w:hAnsi="Tahoma" w:cs="Tahoma"/>
                <w:sz w:val="18"/>
                <w:szCs w:val="18"/>
              </w:rPr>
              <w:t xml:space="preserve"> г.Петрозаводск</w:t>
            </w:r>
          </w:p>
        </w:tc>
        <w:tc>
          <w:tcPr>
            <w:tcW w:w="5245" w:type="dxa"/>
          </w:tcPr>
          <w:p w:rsidR="008F41A4" w:rsidRPr="00AE2170" w:rsidRDefault="008F41A4" w:rsidP="008F41A4">
            <w:pPr>
              <w:pStyle w:val="30"/>
              <w:jc w:val="left"/>
              <w:rPr>
                <w:rFonts w:ascii="Tahoma" w:hAnsi="Tahoma" w:cs="Tahoma"/>
                <w:sz w:val="18"/>
                <w:szCs w:val="18"/>
              </w:rPr>
            </w:pPr>
            <w:r w:rsidRPr="00AE2170">
              <w:rPr>
                <w:rFonts w:ascii="Tahoma" w:hAnsi="Tahoma" w:cs="Tahoma"/>
                <w:sz w:val="18"/>
                <w:szCs w:val="18"/>
              </w:rPr>
              <w:t xml:space="preserve">Наименование банка: </w:t>
            </w:r>
            <w:r w:rsidRPr="00AE2170">
              <w:rPr>
                <w:rFonts w:ascii="Tahoma" w:hAnsi="Tahoma" w:cs="Tahoma"/>
                <w:sz w:val="18"/>
                <w:szCs w:val="18"/>
              </w:rPr>
              <w:fldChar w:fldCharType="begin"/>
            </w:r>
            <w:r w:rsidRPr="00AE2170">
              <w:rPr>
                <w:rFonts w:ascii="Tahoma" w:hAnsi="Tahoma" w:cs="Tahoma"/>
                <w:sz w:val="18"/>
                <w:szCs w:val="18"/>
              </w:rPr>
              <w:instrText xml:space="preserve"> DOCVARIABLE  NAMEB  \* MERGEFORMAT </w:instrText>
            </w:r>
            <w:r w:rsidRPr="00AE2170">
              <w:rPr>
                <w:rFonts w:ascii="Tahoma" w:hAnsi="Tahoma" w:cs="Tahoma"/>
                <w:sz w:val="18"/>
                <w:szCs w:val="18"/>
              </w:rPr>
              <w:fldChar w:fldCharType="end"/>
            </w:r>
          </w:p>
        </w:tc>
      </w:tr>
      <w:tr w:rsidR="008F41A4" w:rsidRPr="00AE2170" w:rsidTr="008F41A4">
        <w:tc>
          <w:tcPr>
            <w:tcW w:w="4928" w:type="dxa"/>
          </w:tcPr>
          <w:p w:rsidR="008F41A4" w:rsidRPr="00AE2170" w:rsidRDefault="008F41A4" w:rsidP="008F41A4">
            <w:pPr>
              <w:pStyle w:val="a4"/>
              <w:rPr>
                <w:rFonts w:ascii="Tahoma" w:hAnsi="Tahoma" w:cs="Tahoma"/>
                <w:sz w:val="18"/>
                <w:szCs w:val="18"/>
              </w:rPr>
            </w:pPr>
            <w:r w:rsidRPr="00AE2170">
              <w:rPr>
                <w:rFonts w:ascii="Tahoma" w:hAnsi="Tahoma" w:cs="Tahoma"/>
                <w:sz w:val="18"/>
                <w:szCs w:val="18"/>
              </w:rPr>
              <w:t xml:space="preserve">ОКВЭД     </w:t>
            </w:r>
            <w:r>
              <w:rPr>
                <w:rFonts w:ascii="Tahoma" w:hAnsi="Tahoma" w:cs="Tahoma"/>
                <w:sz w:val="18"/>
                <w:szCs w:val="18"/>
              </w:rPr>
              <w:t xml:space="preserve">  </w:t>
            </w:r>
            <w:r w:rsidRPr="00AE2170">
              <w:rPr>
                <w:rFonts w:ascii="Tahoma" w:hAnsi="Tahoma" w:cs="Tahoma"/>
                <w:sz w:val="18"/>
                <w:szCs w:val="18"/>
              </w:rPr>
              <w:t>36.00.2,  36.00.1, 37.00</w:t>
            </w:r>
          </w:p>
        </w:tc>
        <w:tc>
          <w:tcPr>
            <w:tcW w:w="5245" w:type="dxa"/>
          </w:tcPr>
          <w:p w:rsidR="008F41A4" w:rsidRPr="00AE2170" w:rsidRDefault="008F41A4" w:rsidP="008F41A4">
            <w:pPr>
              <w:pStyle w:val="30"/>
              <w:jc w:val="left"/>
              <w:rPr>
                <w:rFonts w:ascii="Tahoma" w:hAnsi="Tahoma" w:cs="Tahoma"/>
                <w:sz w:val="18"/>
                <w:szCs w:val="18"/>
              </w:rPr>
            </w:pPr>
            <w:r w:rsidRPr="00AE2170">
              <w:rPr>
                <w:rFonts w:ascii="Tahoma" w:hAnsi="Tahoma" w:cs="Tahoma"/>
                <w:sz w:val="18"/>
                <w:szCs w:val="18"/>
              </w:rPr>
              <w:t xml:space="preserve">ОКВЭД </w:t>
            </w:r>
            <w:r w:rsidRPr="00AE2170">
              <w:rPr>
                <w:rFonts w:ascii="Tahoma" w:hAnsi="Tahoma" w:cs="Tahoma"/>
                <w:sz w:val="18"/>
                <w:szCs w:val="18"/>
              </w:rPr>
              <w:fldChar w:fldCharType="begin"/>
            </w:r>
            <w:r w:rsidRPr="00AE2170">
              <w:rPr>
                <w:rFonts w:ascii="Tahoma" w:hAnsi="Tahoma" w:cs="Tahoma"/>
                <w:sz w:val="18"/>
                <w:szCs w:val="18"/>
              </w:rPr>
              <w:instrText xml:space="preserve"> DOCVARIABLE  okved  \* MERGEFORMAT </w:instrText>
            </w:r>
            <w:r w:rsidRPr="00AE2170">
              <w:rPr>
                <w:rFonts w:ascii="Tahoma" w:hAnsi="Tahoma" w:cs="Tahoma"/>
                <w:sz w:val="18"/>
                <w:szCs w:val="18"/>
              </w:rPr>
              <w:fldChar w:fldCharType="end"/>
            </w:r>
            <w:r w:rsidRPr="00AE2170">
              <w:rPr>
                <w:rFonts w:ascii="Tahoma" w:hAnsi="Tahoma" w:cs="Tahoma"/>
                <w:sz w:val="18"/>
                <w:szCs w:val="18"/>
              </w:rPr>
              <w:t xml:space="preserve">                 </w:t>
            </w:r>
          </w:p>
        </w:tc>
      </w:tr>
      <w:tr w:rsidR="008F41A4" w:rsidRPr="00AE2170" w:rsidTr="008F41A4">
        <w:tc>
          <w:tcPr>
            <w:tcW w:w="4928" w:type="dxa"/>
          </w:tcPr>
          <w:p w:rsidR="008F41A4" w:rsidRPr="007F6636" w:rsidRDefault="008F41A4" w:rsidP="008F41A4">
            <w:pPr>
              <w:pStyle w:val="a4"/>
              <w:rPr>
                <w:rFonts w:ascii="Tahoma" w:hAnsi="Tahoma" w:cs="Tahoma"/>
                <w:sz w:val="18"/>
                <w:szCs w:val="18"/>
              </w:rPr>
            </w:pPr>
            <w:r w:rsidRPr="007F6636">
              <w:rPr>
                <w:rFonts w:ascii="Tahoma" w:hAnsi="Tahoma" w:cs="Tahoma"/>
                <w:sz w:val="18"/>
                <w:szCs w:val="18"/>
              </w:rPr>
              <w:t xml:space="preserve">ОКПО      </w:t>
            </w:r>
            <w:r>
              <w:rPr>
                <w:rFonts w:ascii="Tahoma" w:hAnsi="Tahoma" w:cs="Tahoma"/>
                <w:sz w:val="18"/>
                <w:szCs w:val="18"/>
              </w:rPr>
              <w:t xml:space="preserve"> </w:t>
            </w:r>
            <w:r w:rsidRPr="007F6636">
              <w:rPr>
                <w:rFonts w:ascii="Tahoma" w:hAnsi="Tahoma" w:cs="Tahoma"/>
                <w:sz w:val="18"/>
                <w:szCs w:val="18"/>
              </w:rPr>
              <w:t xml:space="preserve"> </w:t>
            </w:r>
            <w:r w:rsidRPr="007F6636">
              <w:rPr>
                <w:rFonts w:ascii="Tahoma" w:hAnsi="Tahoma" w:cs="Tahoma"/>
                <w:sz w:val="18"/>
                <w:szCs w:val="18"/>
                <w:lang w:val="en-US"/>
              </w:rPr>
              <w:t>24807078</w:t>
            </w:r>
            <w:r w:rsidRPr="007F6636">
              <w:rPr>
                <w:rFonts w:ascii="Tahoma" w:hAnsi="Tahoma" w:cs="Tahoma"/>
                <w:sz w:val="18"/>
                <w:szCs w:val="18"/>
              </w:rPr>
              <w:t xml:space="preserve">         </w:t>
            </w:r>
          </w:p>
        </w:tc>
        <w:tc>
          <w:tcPr>
            <w:tcW w:w="5245" w:type="dxa"/>
          </w:tcPr>
          <w:p w:rsidR="008F41A4" w:rsidRPr="00AE2170" w:rsidRDefault="008F41A4" w:rsidP="008F41A4">
            <w:pPr>
              <w:pStyle w:val="30"/>
              <w:jc w:val="left"/>
              <w:rPr>
                <w:rFonts w:ascii="Tahoma" w:hAnsi="Tahoma" w:cs="Tahoma"/>
                <w:sz w:val="18"/>
                <w:szCs w:val="18"/>
              </w:rPr>
            </w:pPr>
            <w:r w:rsidRPr="00AE2170">
              <w:rPr>
                <w:rFonts w:ascii="Tahoma" w:hAnsi="Tahoma" w:cs="Tahoma"/>
                <w:sz w:val="18"/>
                <w:szCs w:val="18"/>
              </w:rPr>
              <w:t xml:space="preserve">ОКПО </w:t>
            </w:r>
            <w:r w:rsidRPr="00AE2170">
              <w:rPr>
                <w:rFonts w:ascii="Tahoma" w:hAnsi="Tahoma" w:cs="Tahoma"/>
                <w:sz w:val="18"/>
                <w:szCs w:val="18"/>
              </w:rPr>
              <w:fldChar w:fldCharType="begin"/>
            </w:r>
            <w:r w:rsidRPr="00AE2170">
              <w:rPr>
                <w:rFonts w:ascii="Tahoma" w:hAnsi="Tahoma" w:cs="Tahoma"/>
                <w:sz w:val="18"/>
                <w:szCs w:val="18"/>
              </w:rPr>
              <w:instrText xml:space="preserve"> DOCVARIABLE  COKPO  \* MERGEFORMAT </w:instrText>
            </w:r>
            <w:r w:rsidRPr="00AE2170">
              <w:rPr>
                <w:rFonts w:ascii="Tahoma" w:hAnsi="Tahoma" w:cs="Tahoma"/>
                <w:sz w:val="18"/>
                <w:szCs w:val="18"/>
              </w:rPr>
              <w:fldChar w:fldCharType="end"/>
            </w:r>
            <w:r w:rsidRPr="00AE2170">
              <w:rPr>
                <w:rFonts w:ascii="Tahoma" w:hAnsi="Tahoma" w:cs="Tahoma"/>
                <w:sz w:val="18"/>
                <w:szCs w:val="18"/>
              </w:rPr>
              <w:t xml:space="preserve">                   </w:t>
            </w:r>
          </w:p>
        </w:tc>
      </w:tr>
      <w:tr w:rsidR="008F41A4" w:rsidRPr="00AE2170" w:rsidTr="008F41A4">
        <w:tc>
          <w:tcPr>
            <w:tcW w:w="4928" w:type="dxa"/>
          </w:tcPr>
          <w:p w:rsidR="008F41A4" w:rsidRPr="007F6636" w:rsidRDefault="008F41A4" w:rsidP="008F41A4">
            <w:pPr>
              <w:pStyle w:val="a4"/>
              <w:rPr>
                <w:rFonts w:ascii="Tahoma" w:hAnsi="Tahoma" w:cs="Tahoma"/>
                <w:sz w:val="18"/>
                <w:szCs w:val="18"/>
              </w:rPr>
            </w:pPr>
            <w:r w:rsidRPr="007F6636">
              <w:rPr>
                <w:rFonts w:ascii="Tahoma" w:hAnsi="Tahoma" w:cs="Tahoma"/>
                <w:sz w:val="18"/>
                <w:szCs w:val="18"/>
              </w:rPr>
              <w:t>Телефон:</w:t>
            </w:r>
            <w:r>
              <w:rPr>
                <w:rFonts w:ascii="Tahoma" w:hAnsi="Tahoma" w:cs="Tahoma"/>
                <w:sz w:val="18"/>
                <w:szCs w:val="18"/>
              </w:rPr>
              <w:t xml:space="preserve">  </w:t>
            </w:r>
            <w:r w:rsidRPr="007F6636">
              <w:rPr>
                <w:rFonts w:ascii="Tahoma" w:hAnsi="Tahoma" w:cs="Tahoma"/>
                <w:sz w:val="18"/>
                <w:szCs w:val="18"/>
              </w:rPr>
              <w:t xml:space="preserve"> </w:t>
            </w:r>
            <w:r>
              <w:rPr>
                <w:rFonts w:ascii="Tahoma" w:hAnsi="Tahoma" w:cs="Tahoma"/>
                <w:sz w:val="18"/>
                <w:szCs w:val="18"/>
              </w:rPr>
              <w:t xml:space="preserve">8 </w:t>
            </w:r>
            <w:r w:rsidRPr="007F6636">
              <w:rPr>
                <w:rFonts w:ascii="Tahoma" w:hAnsi="Tahoma" w:cs="Tahoma"/>
                <w:color w:val="000000"/>
                <w:sz w:val="18"/>
                <w:szCs w:val="18"/>
              </w:rPr>
              <w:t>(8142) 59-21-00,</w:t>
            </w:r>
            <w:r>
              <w:rPr>
                <w:rFonts w:ascii="Tahoma" w:hAnsi="Tahoma" w:cs="Tahoma"/>
                <w:color w:val="000000"/>
                <w:sz w:val="18"/>
                <w:szCs w:val="18"/>
              </w:rPr>
              <w:t xml:space="preserve">  </w:t>
            </w:r>
            <w:r w:rsidRPr="007F6636">
              <w:rPr>
                <w:rFonts w:ascii="Tahoma" w:hAnsi="Tahoma" w:cs="Tahoma"/>
                <w:color w:val="000000"/>
                <w:sz w:val="18"/>
                <w:szCs w:val="18"/>
              </w:rPr>
              <w:t xml:space="preserve"> </w:t>
            </w:r>
            <w:r>
              <w:rPr>
                <w:rFonts w:ascii="Tahoma" w:hAnsi="Tahoma" w:cs="Tahoma"/>
                <w:color w:val="000000"/>
                <w:sz w:val="18"/>
                <w:szCs w:val="18"/>
              </w:rPr>
              <w:t>8</w:t>
            </w:r>
            <w:r w:rsidRPr="007F6636">
              <w:rPr>
                <w:rFonts w:ascii="Tahoma" w:hAnsi="Tahoma" w:cs="Tahoma"/>
                <w:color w:val="000000"/>
                <w:sz w:val="18"/>
                <w:szCs w:val="18"/>
              </w:rPr>
              <w:t xml:space="preserve"> (8142) 59-21-17</w:t>
            </w:r>
            <w:r w:rsidRPr="007F6636">
              <w:rPr>
                <w:rFonts w:ascii="Tahoma" w:hAnsi="Tahoma" w:cs="Tahoma"/>
                <w:sz w:val="18"/>
                <w:szCs w:val="18"/>
              </w:rPr>
              <w:t xml:space="preserve"> </w:t>
            </w:r>
          </w:p>
        </w:tc>
        <w:tc>
          <w:tcPr>
            <w:tcW w:w="5245" w:type="dxa"/>
          </w:tcPr>
          <w:p w:rsidR="008F41A4" w:rsidRPr="00AE2170" w:rsidRDefault="008F41A4" w:rsidP="008F41A4">
            <w:pPr>
              <w:pStyle w:val="30"/>
              <w:jc w:val="left"/>
              <w:rPr>
                <w:rFonts w:ascii="Tahoma" w:hAnsi="Tahoma" w:cs="Tahoma"/>
                <w:sz w:val="18"/>
                <w:szCs w:val="18"/>
              </w:rPr>
            </w:pPr>
            <w:r w:rsidRPr="00AE2170">
              <w:rPr>
                <w:rFonts w:ascii="Tahoma" w:hAnsi="Tahoma" w:cs="Tahoma"/>
                <w:sz w:val="18"/>
                <w:szCs w:val="18"/>
              </w:rPr>
              <w:t xml:space="preserve">Телефон: </w:t>
            </w:r>
            <w:r w:rsidRPr="00AE2170">
              <w:rPr>
                <w:rFonts w:ascii="Tahoma" w:hAnsi="Tahoma" w:cs="Tahoma"/>
                <w:sz w:val="18"/>
                <w:szCs w:val="18"/>
              </w:rPr>
              <w:fldChar w:fldCharType="begin"/>
            </w:r>
            <w:r w:rsidRPr="00AE2170">
              <w:rPr>
                <w:rFonts w:ascii="Tahoma" w:hAnsi="Tahoma" w:cs="Tahoma"/>
                <w:sz w:val="18"/>
                <w:szCs w:val="18"/>
              </w:rPr>
              <w:instrText xml:space="preserve"> DOCVARIABLE  PHONE  \* MERGEFORMAT </w:instrText>
            </w:r>
            <w:r w:rsidRPr="00AE2170">
              <w:rPr>
                <w:rFonts w:ascii="Tahoma" w:hAnsi="Tahoma" w:cs="Tahoma"/>
                <w:sz w:val="18"/>
                <w:szCs w:val="18"/>
              </w:rPr>
              <w:fldChar w:fldCharType="end"/>
            </w:r>
          </w:p>
        </w:tc>
      </w:tr>
      <w:tr w:rsidR="008F41A4" w:rsidRPr="00AE2170" w:rsidTr="008F41A4">
        <w:tc>
          <w:tcPr>
            <w:tcW w:w="4928" w:type="dxa"/>
          </w:tcPr>
          <w:p w:rsidR="008F41A4" w:rsidRPr="00AE2170" w:rsidRDefault="008F41A4" w:rsidP="008F41A4">
            <w:pPr>
              <w:pStyle w:val="a4"/>
              <w:rPr>
                <w:rFonts w:ascii="Tahoma" w:hAnsi="Tahoma" w:cs="Tahoma"/>
                <w:sz w:val="18"/>
                <w:szCs w:val="18"/>
                <w:lang w:val="en-US"/>
              </w:rPr>
            </w:pPr>
            <w:r w:rsidRPr="00AE2170">
              <w:rPr>
                <w:rFonts w:ascii="Tahoma" w:hAnsi="Tahoma" w:cs="Tahoma"/>
                <w:sz w:val="18"/>
                <w:szCs w:val="18"/>
              </w:rPr>
              <w:t>Факс</w:t>
            </w:r>
            <w:r w:rsidRPr="00AE2170">
              <w:rPr>
                <w:rFonts w:ascii="Tahoma" w:hAnsi="Tahoma" w:cs="Tahoma"/>
                <w:sz w:val="18"/>
                <w:szCs w:val="18"/>
                <w:lang w:val="en-US"/>
              </w:rPr>
              <w:t xml:space="preserve">: </w:t>
            </w:r>
            <w:r w:rsidRPr="00BF12CB">
              <w:rPr>
                <w:rFonts w:ascii="Tahoma" w:hAnsi="Tahoma" w:cs="Tahoma"/>
                <w:sz w:val="18"/>
                <w:szCs w:val="18"/>
                <w:lang w:val="en-US"/>
              </w:rPr>
              <w:t xml:space="preserve"> </w:t>
            </w:r>
            <w:r w:rsidRPr="008F41A4">
              <w:rPr>
                <w:rFonts w:ascii="Tahoma" w:hAnsi="Tahoma" w:cs="Tahoma"/>
                <w:sz w:val="18"/>
                <w:szCs w:val="18"/>
                <w:lang w:val="en-US"/>
              </w:rPr>
              <w:t xml:space="preserve">    </w:t>
            </w:r>
            <w:r w:rsidRPr="00DB606E">
              <w:rPr>
                <w:rFonts w:ascii="Tahoma" w:hAnsi="Tahoma" w:cs="Tahoma"/>
                <w:sz w:val="18"/>
                <w:szCs w:val="18"/>
                <w:lang w:val="en-US"/>
              </w:rPr>
              <w:t>8</w:t>
            </w:r>
            <w:r w:rsidRPr="00BF12CB">
              <w:rPr>
                <w:rFonts w:ascii="Tahoma" w:hAnsi="Tahoma" w:cs="Tahoma"/>
                <w:sz w:val="18"/>
                <w:szCs w:val="18"/>
                <w:lang w:val="en-US"/>
              </w:rPr>
              <w:t xml:space="preserve"> </w:t>
            </w:r>
            <w:r w:rsidRPr="00DB606E">
              <w:rPr>
                <w:rFonts w:ascii="Tahoma" w:hAnsi="Tahoma" w:cs="Tahoma"/>
                <w:color w:val="000000"/>
                <w:sz w:val="18"/>
                <w:szCs w:val="18"/>
                <w:lang w:val="en-US"/>
              </w:rPr>
              <w:t xml:space="preserve">(8142) </w:t>
            </w:r>
            <w:r w:rsidRPr="00AE2170">
              <w:rPr>
                <w:rFonts w:ascii="Tahoma" w:hAnsi="Tahoma" w:cs="Tahoma"/>
                <w:sz w:val="18"/>
                <w:szCs w:val="18"/>
                <w:lang w:val="en-US"/>
              </w:rPr>
              <w:t>59-21-20</w:t>
            </w:r>
          </w:p>
          <w:p w:rsidR="008F41A4" w:rsidRPr="00AE2170" w:rsidRDefault="008F41A4" w:rsidP="008F41A4">
            <w:pPr>
              <w:pStyle w:val="a4"/>
              <w:rPr>
                <w:rFonts w:ascii="Tahoma" w:hAnsi="Tahoma" w:cs="Tahoma"/>
                <w:i/>
                <w:sz w:val="18"/>
                <w:szCs w:val="18"/>
                <w:lang w:val="en-US"/>
              </w:rPr>
            </w:pPr>
            <w:r w:rsidRPr="00AE2170">
              <w:rPr>
                <w:rFonts w:ascii="Tahoma" w:hAnsi="Tahoma" w:cs="Tahoma"/>
                <w:sz w:val="18"/>
                <w:szCs w:val="18"/>
                <w:lang w:val="en-US"/>
              </w:rPr>
              <w:t xml:space="preserve">E-mail: </w:t>
            </w:r>
            <w:r w:rsidRPr="00BF12CB">
              <w:rPr>
                <w:rFonts w:ascii="Tahoma" w:hAnsi="Tahoma" w:cs="Tahoma"/>
                <w:sz w:val="18"/>
                <w:szCs w:val="18"/>
                <w:lang w:val="en-US"/>
              </w:rPr>
              <w:t xml:space="preserve">   </w:t>
            </w:r>
            <w:r w:rsidRPr="00AE2170">
              <w:rPr>
                <w:rFonts w:ascii="Tahoma" w:hAnsi="Tahoma" w:cs="Tahoma"/>
                <w:color w:val="000000"/>
                <w:sz w:val="18"/>
                <w:szCs w:val="18"/>
                <w:lang w:val="en-US"/>
              </w:rPr>
              <w:t xml:space="preserve">dogovor-sbyt@rks.karelia.ru         </w:t>
            </w:r>
            <w:r w:rsidRPr="00AE2170">
              <w:rPr>
                <w:rFonts w:ascii="Tahoma" w:hAnsi="Tahoma" w:cs="Tahoma"/>
                <w:i/>
                <w:sz w:val="18"/>
                <w:szCs w:val="18"/>
                <w:lang w:val="en-US"/>
              </w:rPr>
              <w:t xml:space="preserve">        </w:t>
            </w:r>
          </w:p>
        </w:tc>
        <w:tc>
          <w:tcPr>
            <w:tcW w:w="5245" w:type="dxa"/>
          </w:tcPr>
          <w:p w:rsidR="008F41A4" w:rsidRPr="00AE2170" w:rsidRDefault="008F41A4" w:rsidP="008F41A4">
            <w:pPr>
              <w:pStyle w:val="30"/>
              <w:jc w:val="left"/>
              <w:rPr>
                <w:rFonts w:ascii="Tahoma" w:hAnsi="Tahoma" w:cs="Tahoma"/>
                <w:sz w:val="18"/>
                <w:szCs w:val="18"/>
                <w:lang w:val="en-US"/>
              </w:rPr>
            </w:pPr>
            <w:r w:rsidRPr="00AE2170">
              <w:rPr>
                <w:rFonts w:ascii="Tahoma" w:hAnsi="Tahoma" w:cs="Tahoma"/>
                <w:sz w:val="18"/>
                <w:szCs w:val="18"/>
              </w:rPr>
              <w:t>Факс</w:t>
            </w:r>
            <w:r w:rsidRPr="00AE2170">
              <w:rPr>
                <w:rFonts w:ascii="Tahoma" w:hAnsi="Tahoma" w:cs="Tahoma"/>
                <w:sz w:val="18"/>
                <w:szCs w:val="18"/>
                <w:lang w:val="en-US"/>
              </w:rPr>
              <w:t xml:space="preserve">: </w:t>
            </w:r>
            <w:r w:rsidRPr="00AE2170">
              <w:rPr>
                <w:rFonts w:ascii="Tahoma" w:hAnsi="Tahoma" w:cs="Tahoma"/>
                <w:sz w:val="18"/>
                <w:szCs w:val="18"/>
                <w:lang w:val="en-US"/>
              </w:rPr>
              <w:fldChar w:fldCharType="begin"/>
            </w:r>
            <w:r w:rsidRPr="00AE2170">
              <w:rPr>
                <w:rFonts w:ascii="Tahoma" w:hAnsi="Tahoma" w:cs="Tahoma"/>
                <w:sz w:val="18"/>
                <w:szCs w:val="18"/>
                <w:lang w:val="en-US"/>
              </w:rPr>
              <w:instrText xml:space="preserve"> DOCVARIABLE  fax  \* MERGEFORMAT </w:instrText>
            </w:r>
            <w:r w:rsidRPr="00AE2170">
              <w:rPr>
                <w:rFonts w:ascii="Tahoma" w:hAnsi="Tahoma" w:cs="Tahoma"/>
                <w:sz w:val="18"/>
                <w:szCs w:val="18"/>
                <w:lang w:val="en-US"/>
              </w:rPr>
              <w:fldChar w:fldCharType="end"/>
            </w:r>
          </w:p>
          <w:p w:rsidR="008F41A4" w:rsidRPr="00AE2170" w:rsidRDefault="008F41A4" w:rsidP="008F41A4">
            <w:pPr>
              <w:pStyle w:val="30"/>
              <w:jc w:val="left"/>
              <w:rPr>
                <w:rFonts w:ascii="Tahoma" w:hAnsi="Tahoma" w:cs="Tahoma"/>
                <w:i/>
                <w:sz w:val="18"/>
                <w:szCs w:val="18"/>
                <w:lang w:val="en-US"/>
              </w:rPr>
            </w:pPr>
            <w:r w:rsidRPr="00AE2170">
              <w:rPr>
                <w:rFonts w:ascii="Tahoma" w:hAnsi="Tahoma" w:cs="Tahoma"/>
                <w:sz w:val="18"/>
                <w:szCs w:val="18"/>
                <w:lang w:val="en-US"/>
              </w:rPr>
              <w:t>E-mail:</w:t>
            </w:r>
            <w:r w:rsidRPr="00AE2170">
              <w:rPr>
                <w:rFonts w:ascii="Tahoma" w:hAnsi="Tahoma" w:cs="Tahoma"/>
                <w:sz w:val="18"/>
                <w:szCs w:val="18"/>
                <w:lang w:val="en-US"/>
              </w:rPr>
              <w:fldChar w:fldCharType="begin"/>
            </w:r>
            <w:r w:rsidRPr="00AE2170">
              <w:rPr>
                <w:rFonts w:ascii="Tahoma" w:hAnsi="Tahoma" w:cs="Tahoma"/>
                <w:sz w:val="18"/>
                <w:szCs w:val="18"/>
                <w:lang w:val="en-US"/>
              </w:rPr>
              <w:instrText xml:space="preserve"> DOCVARIABLE  EMAIL  \* MERGEFORMAT </w:instrText>
            </w:r>
            <w:r w:rsidRPr="00AE2170">
              <w:rPr>
                <w:rFonts w:ascii="Tahoma" w:hAnsi="Tahoma" w:cs="Tahoma"/>
                <w:sz w:val="18"/>
                <w:szCs w:val="18"/>
                <w:lang w:val="en-US"/>
              </w:rPr>
              <w:fldChar w:fldCharType="end"/>
            </w:r>
            <w:r w:rsidRPr="00AE2170">
              <w:rPr>
                <w:rFonts w:ascii="Tahoma" w:hAnsi="Tahoma" w:cs="Tahoma"/>
                <w:sz w:val="18"/>
                <w:szCs w:val="18"/>
                <w:lang w:val="en-US"/>
              </w:rPr>
              <w:t xml:space="preserve"> </w:t>
            </w:r>
          </w:p>
        </w:tc>
      </w:tr>
    </w:tbl>
    <w:p w:rsidR="00746688" w:rsidRDefault="00746688" w:rsidP="00757B85">
      <w:pPr>
        <w:autoSpaceDE w:val="0"/>
        <w:autoSpaceDN w:val="0"/>
        <w:adjustRightInd w:val="0"/>
        <w:jc w:val="right"/>
        <w:outlineLvl w:val="1"/>
        <w:rPr>
          <w:rFonts w:ascii="Tahoma" w:hAnsi="Tahoma" w:cs="Tahoma"/>
        </w:rPr>
      </w:pPr>
    </w:p>
    <w:p w:rsidR="00615088" w:rsidRPr="008F0D0B" w:rsidRDefault="00615088" w:rsidP="00615088">
      <w:pPr>
        <w:pStyle w:val="30"/>
        <w:rPr>
          <w:rFonts w:ascii="Tahoma" w:hAnsi="Tahoma" w:cs="Tahoma"/>
          <w:i/>
          <w:sz w:val="20"/>
        </w:rPr>
      </w:pPr>
      <w:r w:rsidRPr="008F0D0B">
        <w:rPr>
          <w:rFonts w:ascii="Tahoma" w:hAnsi="Tahoma" w:cs="Tahoma"/>
          <w:bCs/>
          <w:i/>
          <w:iCs/>
          <w:sz w:val="20"/>
        </w:rPr>
        <w:t>ОРГАНИЗАЦИЯ ВКХ</w:t>
      </w:r>
      <w:r w:rsidRPr="008F0D0B">
        <w:rPr>
          <w:rFonts w:ascii="Tahoma" w:hAnsi="Tahoma" w:cs="Tahoma"/>
          <w:i/>
          <w:sz w:val="20"/>
        </w:rPr>
        <w:t xml:space="preserve">:                        </w:t>
      </w:r>
      <w:r>
        <w:rPr>
          <w:rFonts w:ascii="Tahoma" w:hAnsi="Tahoma" w:cs="Tahoma"/>
          <w:i/>
          <w:sz w:val="20"/>
        </w:rPr>
        <w:t xml:space="preserve">                          </w:t>
      </w:r>
      <w:r w:rsidRPr="008F0D0B">
        <w:rPr>
          <w:rFonts w:ascii="Tahoma" w:hAnsi="Tahoma" w:cs="Tahoma"/>
          <w:bCs/>
          <w:i/>
          <w:sz w:val="20"/>
        </w:rPr>
        <w:t>АБОНЕНТ</w:t>
      </w:r>
      <w:r w:rsidRPr="008F0D0B">
        <w:rPr>
          <w:rFonts w:ascii="Tahoma" w:hAnsi="Tahoma" w:cs="Tahoma"/>
          <w:i/>
          <w:sz w:val="20"/>
        </w:rPr>
        <w:t>:</w:t>
      </w:r>
    </w:p>
    <w:p w:rsidR="00615088" w:rsidRPr="008F0D0B" w:rsidRDefault="00615088" w:rsidP="00615088">
      <w:pPr>
        <w:pStyle w:val="30"/>
        <w:rPr>
          <w:rFonts w:ascii="Tahoma" w:hAnsi="Tahoma" w:cs="Tahoma"/>
          <w:i/>
          <w:sz w:val="20"/>
        </w:rPr>
      </w:pPr>
    </w:p>
    <w:p w:rsidR="00615088" w:rsidRPr="00986716" w:rsidRDefault="00615088" w:rsidP="00615088">
      <w:pPr>
        <w:pStyle w:val="30"/>
        <w:jc w:val="left"/>
        <w:rPr>
          <w:rFonts w:ascii="Tahoma" w:hAnsi="Tahoma" w:cs="Tahoma"/>
          <w:i/>
          <w:sz w:val="20"/>
        </w:rPr>
      </w:pPr>
      <w:r w:rsidRPr="008F0D0B">
        <w:rPr>
          <w:rFonts w:ascii="Tahoma" w:hAnsi="Tahoma" w:cs="Tahoma"/>
          <w:i/>
          <w:sz w:val="20"/>
        </w:rPr>
        <w:t>________________    /</w:t>
      </w:r>
      <w:r>
        <w:rPr>
          <w:rFonts w:ascii="Tahoma" w:hAnsi="Tahoma" w:cs="Tahoma"/>
          <w:i/>
          <w:sz w:val="20"/>
        </w:rPr>
        <w:fldChar w:fldCharType="begin"/>
      </w:r>
      <w:r>
        <w:rPr>
          <w:rFonts w:ascii="Tahoma" w:hAnsi="Tahoma" w:cs="Tahoma"/>
          <w:i/>
          <w:sz w:val="20"/>
        </w:rPr>
        <w:instrText xml:space="preserve"> DOCVARIABLE  DO_DIR_SHORT  \* MERGEFORMAT </w:instrText>
      </w:r>
      <w:r>
        <w:rPr>
          <w:rFonts w:ascii="Tahoma" w:hAnsi="Tahoma" w:cs="Tahoma"/>
          <w:i/>
          <w:sz w:val="20"/>
        </w:rPr>
        <w:fldChar w:fldCharType="end"/>
      </w:r>
      <w:r w:rsidRPr="008F0D0B">
        <w:rPr>
          <w:rFonts w:ascii="Tahoma" w:hAnsi="Tahoma" w:cs="Tahoma"/>
          <w:i/>
          <w:sz w:val="20"/>
        </w:rPr>
        <w:t xml:space="preserve">/                             </w:t>
      </w:r>
      <w:r w:rsidRPr="00986716">
        <w:rPr>
          <w:rFonts w:ascii="Tahoma" w:hAnsi="Tahoma" w:cs="Tahoma"/>
          <w:i/>
          <w:sz w:val="20"/>
        </w:rPr>
        <w:t>___________________/</w:t>
      </w:r>
      <w:r w:rsidRPr="00986716">
        <w:rPr>
          <w:rFonts w:ascii="Tahoma" w:hAnsi="Tahoma" w:cs="Tahoma"/>
          <w:i/>
          <w:sz w:val="20"/>
        </w:rPr>
        <w:fldChar w:fldCharType="begin"/>
      </w:r>
      <w:r w:rsidRPr="00986716">
        <w:rPr>
          <w:rFonts w:ascii="Tahoma" w:hAnsi="Tahoma" w:cs="Tahoma"/>
          <w:i/>
          <w:sz w:val="20"/>
        </w:rPr>
        <w:instrText xml:space="preserve"> DOCVARIABLE  DIRECTOR_PODPISANT  \* MERGEFORMAT </w:instrText>
      </w:r>
      <w:r w:rsidRPr="00986716">
        <w:rPr>
          <w:rFonts w:ascii="Tahoma" w:hAnsi="Tahoma" w:cs="Tahoma"/>
          <w:i/>
          <w:sz w:val="20"/>
        </w:rPr>
        <w:fldChar w:fldCharType="end"/>
      </w:r>
      <w:r w:rsidRPr="00986716">
        <w:rPr>
          <w:rFonts w:ascii="Tahoma" w:hAnsi="Tahoma" w:cs="Tahoma"/>
          <w:i/>
          <w:sz w:val="20"/>
        </w:rPr>
        <w:t>/</w:t>
      </w:r>
    </w:p>
    <w:p w:rsidR="00615088" w:rsidRPr="008F0D0B" w:rsidRDefault="00615088" w:rsidP="00615088">
      <w:pPr>
        <w:pStyle w:val="30"/>
        <w:jc w:val="left"/>
        <w:rPr>
          <w:rFonts w:ascii="Tahoma" w:hAnsi="Tahoma" w:cs="Tahoma"/>
          <w:i/>
          <w:sz w:val="20"/>
        </w:rPr>
      </w:pPr>
    </w:p>
    <w:p w:rsidR="00615088" w:rsidRDefault="00615088" w:rsidP="00615088">
      <w:pPr>
        <w:autoSpaceDE w:val="0"/>
        <w:autoSpaceDN w:val="0"/>
        <w:adjustRightInd w:val="0"/>
        <w:outlineLvl w:val="1"/>
        <w:rPr>
          <w:rFonts w:ascii="Tahoma" w:hAnsi="Tahoma" w:cs="Tahoma"/>
        </w:rPr>
      </w:pPr>
      <w:r w:rsidRPr="008F0D0B">
        <w:rPr>
          <w:rFonts w:ascii="Tahoma" w:hAnsi="Tahoma" w:cs="Tahoma"/>
          <w:i/>
        </w:rPr>
        <w:t xml:space="preserve">М.П.                                              </w:t>
      </w:r>
      <w:r>
        <w:rPr>
          <w:rFonts w:ascii="Tahoma" w:hAnsi="Tahoma" w:cs="Tahoma"/>
          <w:i/>
        </w:rPr>
        <w:t xml:space="preserve">              </w:t>
      </w:r>
      <w:r w:rsidRPr="008F0D0B">
        <w:rPr>
          <w:rFonts w:ascii="Tahoma" w:hAnsi="Tahoma" w:cs="Tahoma"/>
          <w:i/>
        </w:rPr>
        <w:t xml:space="preserve">М.П.              </w:t>
      </w:r>
    </w:p>
    <w:p w:rsidR="00615088" w:rsidRDefault="00615088" w:rsidP="00757B85">
      <w:pPr>
        <w:autoSpaceDE w:val="0"/>
        <w:autoSpaceDN w:val="0"/>
        <w:adjustRightInd w:val="0"/>
        <w:jc w:val="right"/>
        <w:outlineLvl w:val="1"/>
        <w:rPr>
          <w:rFonts w:ascii="Tahoma" w:hAnsi="Tahoma" w:cs="Tahoma"/>
        </w:rPr>
      </w:pPr>
    </w:p>
    <w:p w:rsidR="00615088" w:rsidRDefault="00615088" w:rsidP="00757B85">
      <w:pPr>
        <w:autoSpaceDE w:val="0"/>
        <w:autoSpaceDN w:val="0"/>
        <w:adjustRightInd w:val="0"/>
        <w:jc w:val="right"/>
        <w:outlineLvl w:val="1"/>
        <w:rPr>
          <w:rFonts w:ascii="Tahoma" w:hAnsi="Tahoma" w:cs="Tahoma"/>
        </w:rPr>
      </w:pPr>
    </w:p>
    <w:p w:rsidR="00615088" w:rsidRDefault="00615088" w:rsidP="00757B85">
      <w:pPr>
        <w:autoSpaceDE w:val="0"/>
        <w:autoSpaceDN w:val="0"/>
        <w:adjustRightInd w:val="0"/>
        <w:jc w:val="right"/>
        <w:outlineLvl w:val="1"/>
        <w:rPr>
          <w:rFonts w:ascii="Tahoma" w:hAnsi="Tahoma" w:cs="Tahoma"/>
        </w:rPr>
      </w:pPr>
    </w:p>
    <w:p w:rsidR="00615088" w:rsidRDefault="00615088" w:rsidP="00757B85">
      <w:pPr>
        <w:autoSpaceDE w:val="0"/>
        <w:autoSpaceDN w:val="0"/>
        <w:adjustRightInd w:val="0"/>
        <w:jc w:val="right"/>
        <w:outlineLvl w:val="1"/>
        <w:rPr>
          <w:rFonts w:ascii="Tahoma" w:hAnsi="Tahoma" w:cs="Tahoma"/>
        </w:rPr>
      </w:pPr>
    </w:p>
    <w:p w:rsidR="00615088" w:rsidRDefault="00615088" w:rsidP="00757B85">
      <w:pPr>
        <w:autoSpaceDE w:val="0"/>
        <w:autoSpaceDN w:val="0"/>
        <w:adjustRightInd w:val="0"/>
        <w:jc w:val="right"/>
        <w:outlineLvl w:val="1"/>
        <w:rPr>
          <w:rFonts w:ascii="Tahoma" w:hAnsi="Tahoma" w:cs="Tahoma"/>
        </w:rPr>
      </w:pPr>
    </w:p>
    <w:p w:rsidR="00D21C0F" w:rsidRPr="00D22F8B" w:rsidRDefault="00D21C0F" w:rsidP="00757B85">
      <w:pPr>
        <w:autoSpaceDE w:val="0"/>
        <w:autoSpaceDN w:val="0"/>
        <w:adjustRightInd w:val="0"/>
        <w:jc w:val="right"/>
        <w:outlineLvl w:val="1"/>
        <w:rPr>
          <w:rFonts w:ascii="Tahoma" w:hAnsi="Tahoma" w:cs="Tahoma"/>
          <w:bCs/>
          <w:i/>
        </w:rPr>
      </w:pPr>
      <w:r w:rsidRPr="00D22F8B">
        <w:rPr>
          <w:rFonts w:ascii="Tahoma" w:hAnsi="Tahoma" w:cs="Tahoma"/>
          <w:bCs/>
          <w:i/>
        </w:rPr>
        <w:t>Приложение N 1</w:t>
      </w:r>
    </w:p>
    <w:p w:rsidR="00D21C0F" w:rsidRPr="00D22F8B" w:rsidRDefault="00D21C0F" w:rsidP="00D21C0F">
      <w:pPr>
        <w:autoSpaceDE w:val="0"/>
        <w:autoSpaceDN w:val="0"/>
        <w:adjustRightInd w:val="0"/>
        <w:jc w:val="right"/>
        <w:rPr>
          <w:rFonts w:ascii="Tahoma" w:hAnsi="Tahoma" w:cs="Tahoma"/>
          <w:bCs/>
          <w:i/>
        </w:rPr>
      </w:pPr>
      <w:r w:rsidRPr="00D22F8B">
        <w:rPr>
          <w:rFonts w:ascii="Tahoma" w:hAnsi="Tahoma" w:cs="Tahoma"/>
          <w:bCs/>
          <w:i/>
        </w:rPr>
        <w:t>к Договору холодного водоснабжения и водоотведения</w:t>
      </w:r>
    </w:p>
    <w:p w:rsidR="00844BFE" w:rsidRDefault="00844BFE" w:rsidP="00844BFE">
      <w:pPr>
        <w:autoSpaceDE w:val="0"/>
        <w:autoSpaceDN w:val="0"/>
        <w:adjustRightInd w:val="0"/>
        <w:jc w:val="right"/>
        <w:rPr>
          <w:rFonts w:ascii="Tahoma" w:hAnsi="Tahoma" w:cs="Tahoma"/>
          <w:bCs/>
          <w:i/>
        </w:rPr>
      </w:pPr>
      <w:r>
        <w:rPr>
          <w:rFonts w:ascii="Tahoma" w:hAnsi="Tahoma" w:cs="Tahoma"/>
          <w:bCs/>
          <w:i/>
          <w:sz w:val="19"/>
          <w:szCs w:val="19"/>
        </w:rPr>
        <w:t>№</w:t>
      </w:r>
      <w:r w:rsidR="00343913">
        <w:rPr>
          <w:rFonts w:ascii="Tahoma" w:hAnsi="Tahoma" w:cs="Tahoma"/>
          <w:bCs/>
          <w:i/>
        </w:rPr>
        <w:fldChar w:fldCharType="begin"/>
      </w:r>
      <w:r>
        <w:rPr>
          <w:rFonts w:ascii="Tahoma" w:hAnsi="Tahoma" w:cs="Tahoma"/>
          <w:bCs/>
          <w:i/>
        </w:rPr>
        <w:instrText xml:space="preserve"> DOCVARIABLE  N_PKC  \* MERGEFORMAT </w:instrText>
      </w:r>
      <w:r w:rsidR="00343913">
        <w:rPr>
          <w:rFonts w:ascii="Tahoma" w:hAnsi="Tahoma" w:cs="Tahoma"/>
          <w:bCs/>
          <w:i/>
        </w:rPr>
        <w:fldChar w:fldCharType="end"/>
      </w:r>
      <w:r>
        <w:rPr>
          <w:rFonts w:ascii="Tahoma" w:hAnsi="Tahoma" w:cs="Tahoma"/>
          <w:bCs/>
          <w:i/>
        </w:rPr>
        <w:t xml:space="preserve"> </w:t>
      </w:r>
      <w:r>
        <w:rPr>
          <w:rFonts w:ascii="Tahoma" w:hAnsi="Tahoma" w:cs="Tahoma"/>
          <w:bCs/>
          <w:i/>
          <w:sz w:val="19"/>
          <w:szCs w:val="19"/>
        </w:rPr>
        <w:t>от</w:t>
      </w:r>
      <w:r>
        <w:rPr>
          <w:rFonts w:ascii="Tahoma" w:hAnsi="Tahoma" w:cs="Tahoma"/>
          <w:bCs/>
          <w:i/>
          <w:sz w:val="19"/>
          <w:szCs w:val="19"/>
        </w:rPr>
        <w:softHyphen/>
      </w:r>
      <w:r>
        <w:rPr>
          <w:rFonts w:ascii="Tahoma" w:hAnsi="Tahoma" w:cs="Tahoma"/>
          <w:bCs/>
          <w:i/>
          <w:sz w:val="19"/>
          <w:szCs w:val="19"/>
        </w:rPr>
        <w:softHyphen/>
      </w:r>
      <w:r>
        <w:rPr>
          <w:rFonts w:ascii="Tahoma" w:hAnsi="Tahoma" w:cs="Tahoma"/>
          <w:bCs/>
          <w:i/>
          <w:sz w:val="19"/>
          <w:szCs w:val="19"/>
        </w:rPr>
        <w:softHyphen/>
      </w:r>
      <w:r>
        <w:rPr>
          <w:rFonts w:ascii="Tahoma" w:hAnsi="Tahoma" w:cs="Tahoma"/>
          <w:bCs/>
          <w:i/>
          <w:sz w:val="19"/>
          <w:szCs w:val="19"/>
        </w:rPr>
        <w:softHyphen/>
      </w:r>
      <w:r>
        <w:rPr>
          <w:rFonts w:ascii="Tahoma" w:hAnsi="Tahoma" w:cs="Tahoma"/>
          <w:bCs/>
          <w:i/>
          <w:sz w:val="19"/>
          <w:szCs w:val="19"/>
        </w:rPr>
        <w:softHyphen/>
      </w:r>
      <w:r>
        <w:rPr>
          <w:rFonts w:ascii="Tahoma" w:hAnsi="Tahoma" w:cs="Tahoma"/>
          <w:bCs/>
          <w:i/>
          <w:sz w:val="19"/>
          <w:szCs w:val="19"/>
        </w:rPr>
        <w:softHyphen/>
        <w:t xml:space="preserve"> </w:t>
      </w:r>
      <w:r w:rsidR="00343913">
        <w:rPr>
          <w:rFonts w:ascii="Tahoma" w:hAnsi="Tahoma" w:cs="Tahoma"/>
          <w:bCs/>
          <w:i/>
        </w:rPr>
        <w:fldChar w:fldCharType="begin"/>
      </w:r>
      <w:r>
        <w:rPr>
          <w:rFonts w:ascii="Tahoma" w:hAnsi="Tahoma" w:cs="Tahoma"/>
          <w:bCs/>
          <w:i/>
        </w:rPr>
        <w:instrText xml:space="preserve"> DOCVARIABLE  DATE_TAKE  \* MERGEFORMAT </w:instrText>
      </w:r>
      <w:r w:rsidR="00343913">
        <w:rPr>
          <w:rFonts w:ascii="Tahoma" w:hAnsi="Tahoma" w:cs="Tahoma"/>
          <w:bCs/>
          <w:i/>
        </w:rPr>
        <w:fldChar w:fldCharType="end"/>
      </w:r>
      <w:r>
        <w:rPr>
          <w:rFonts w:ascii="Tahoma" w:hAnsi="Tahoma" w:cs="Tahoma"/>
          <w:bCs/>
          <w:i/>
        </w:rPr>
        <w:t>г.</w:t>
      </w:r>
    </w:p>
    <w:p w:rsidR="004F7395" w:rsidRPr="008F0D0B" w:rsidRDefault="004F7395" w:rsidP="004F7395">
      <w:pPr>
        <w:autoSpaceDE w:val="0"/>
        <w:autoSpaceDN w:val="0"/>
        <w:adjustRightInd w:val="0"/>
        <w:jc w:val="right"/>
        <w:rPr>
          <w:rFonts w:ascii="Tahoma" w:hAnsi="Tahoma" w:cs="Tahoma"/>
          <w:b/>
          <w:i/>
        </w:rPr>
      </w:pPr>
    </w:p>
    <w:p w:rsidR="00D21C0F" w:rsidRPr="00D22F8B" w:rsidRDefault="00D21C0F" w:rsidP="00D21C0F">
      <w:pPr>
        <w:pStyle w:val="ConsPlusNonformat"/>
        <w:jc w:val="center"/>
        <w:rPr>
          <w:rFonts w:ascii="Tahoma" w:hAnsi="Tahoma" w:cs="Tahoma"/>
          <w:b/>
        </w:rPr>
      </w:pPr>
    </w:p>
    <w:p w:rsidR="00D21C0F" w:rsidRDefault="00D21C0F" w:rsidP="00D21C0F">
      <w:pPr>
        <w:pStyle w:val="ConsPlusNonformat"/>
        <w:jc w:val="center"/>
        <w:rPr>
          <w:rFonts w:ascii="Tahoma" w:hAnsi="Tahoma" w:cs="Tahoma"/>
          <w:b/>
        </w:rPr>
      </w:pPr>
    </w:p>
    <w:p w:rsidR="00AB63BA" w:rsidRPr="00D22F8B" w:rsidRDefault="00AB63BA" w:rsidP="00D21C0F">
      <w:pPr>
        <w:pStyle w:val="ConsPlusNonformat"/>
        <w:jc w:val="center"/>
        <w:rPr>
          <w:rFonts w:ascii="Tahoma" w:hAnsi="Tahoma" w:cs="Tahoma"/>
          <w:b/>
        </w:rPr>
      </w:pPr>
    </w:p>
    <w:p w:rsidR="00D21C0F" w:rsidRPr="00D22F8B" w:rsidRDefault="00D21C0F" w:rsidP="00D21C0F">
      <w:pPr>
        <w:pStyle w:val="ConsPlusNonformat"/>
        <w:jc w:val="center"/>
        <w:rPr>
          <w:rFonts w:ascii="Tahoma" w:hAnsi="Tahoma" w:cs="Tahoma"/>
          <w:b/>
        </w:rPr>
      </w:pPr>
    </w:p>
    <w:p w:rsidR="00D21C0F" w:rsidRPr="00D22F8B" w:rsidRDefault="00D21C0F" w:rsidP="00D21C0F">
      <w:pPr>
        <w:pStyle w:val="ConsPlusNonformat"/>
        <w:ind w:right="-278"/>
        <w:jc w:val="center"/>
        <w:rPr>
          <w:rFonts w:ascii="Tahoma" w:hAnsi="Tahoma" w:cs="Tahoma"/>
          <w:b/>
        </w:rPr>
      </w:pPr>
      <w:r w:rsidRPr="00D22F8B">
        <w:rPr>
          <w:rFonts w:ascii="Tahoma" w:hAnsi="Tahoma" w:cs="Tahoma"/>
          <w:b/>
        </w:rPr>
        <w:t>АКТ</w:t>
      </w:r>
    </w:p>
    <w:p w:rsidR="00D21C0F" w:rsidRPr="00D22F8B" w:rsidRDefault="00D21C0F" w:rsidP="00D21C0F">
      <w:pPr>
        <w:pStyle w:val="ConsPlusNonformat"/>
        <w:ind w:right="-278"/>
        <w:jc w:val="center"/>
        <w:rPr>
          <w:rFonts w:ascii="Tahoma" w:hAnsi="Tahoma" w:cs="Tahoma"/>
          <w:b/>
        </w:rPr>
      </w:pPr>
      <w:r w:rsidRPr="00D22F8B">
        <w:rPr>
          <w:rFonts w:ascii="Tahoma" w:hAnsi="Tahoma" w:cs="Tahoma"/>
          <w:b/>
        </w:rPr>
        <w:t>разграничени</w:t>
      </w:r>
      <w:r w:rsidR="0052452C" w:rsidRPr="00D22F8B">
        <w:rPr>
          <w:rFonts w:ascii="Tahoma" w:hAnsi="Tahoma" w:cs="Tahoma"/>
          <w:b/>
        </w:rPr>
        <w:t>я</w:t>
      </w:r>
      <w:r w:rsidRPr="00D22F8B">
        <w:rPr>
          <w:rFonts w:ascii="Tahoma" w:hAnsi="Tahoma" w:cs="Tahoma"/>
          <w:b/>
        </w:rPr>
        <w:t xml:space="preserve"> балансовой принадлежности (эксплуатационной ответственности)</w:t>
      </w:r>
    </w:p>
    <w:p w:rsidR="00D21C0F" w:rsidRPr="00D22F8B" w:rsidRDefault="00D21C0F" w:rsidP="00D21C0F">
      <w:pPr>
        <w:pStyle w:val="ConsPlusNonformat"/>
        <w:ind w:right="-278" w:firstLine="567"/>
        <w:jc w:val="both"/>
        <w:rPr>
          <w:rFonts w:ascii="Tahoma" w:hAnsi="Tahoma" w:cs="Tahoma"/>
        </w:rPr>
      </w:pPr>
    </w:p>
    <w:p w:rsidR="00D21C0F" w:rsidRPr="00D22F8B" w:rsidRDefault="00D21C0F" w:rsidP="00D21C0F">
      <w:pPr>
        <w:pStyle w:val="ConsPlusNonformat"/>
        <w:ind w:right="-278" w:firstLine="567"/>
        <w:jc w:val="both"/>
        <w:rPr>
          <w:rFonts w:ascii="Tahoma" w:hAnsi="Tahoma" w:cs="Tahoma"/>
        </w:rPr>
      </w:pPr>
    </w:p>
    <w:p w:rsidR="00986716" w:rsidRDefault="009F0E3E" w:rsidP="001F10FA">
      <w:pPr>
        <w:pStyle w:val="ConsPlusNonformat"/>
        <w:ind w:right="-278" w:firstLine="567"/>
        <w:jc w:val="both"/>
        <w:rPr>
          <w:rFonts w:ascii="Tahoma" w:hAnsi="Tahoma" w:cs="Tahoma"/>
        </w:rPr>
      </w:pPr>
      <w:r w:rsidRPr="00CD43C2">
        <w:rPr>
          <w:rFonts w:ascii="Tahoma" w:hAnsi="Tahoma" w:cs="Tahoma"/>
        </w:rPr>
        <w:t>Акционерное общество «Петрозаводские коммунальные системы - Водоканал»</w:t>
      </w:r>
      <w:r>
        <w:rPr>
          <w:rFonts w:ascii="Tahoma" w:hAnsi="Tahoma" w:cs="Tahoma"/>
        </w:rPr>
        <w:t>,</w:t>
      </w:r>
      <w:r w:rsidRPr="00CD43C2">
        <w:rPr>
          <w:rFonts w:ascii="Tahoma" w:hAnsi="Tahoma" w:cs="Tahoma"/>
        </w:rPr>
        <w:t xml:space="preserve"> именуемое в дальнейшем «ОРГАНИЗАЦИЯ ВКХ», </w:t>
      </w:r>
      <w:r w:rsidR="00113E0F">
        <w:rPr>
          <w:rFonts w:ascii="Tahoma" w:hAnsi="Tahoma" w:cs="Tahoma"/>
        </w:rPr>
        <w:t>в лице</w:t>
      </w:r>
      <w:r w:rsidR="00231866">
        <w:rPr>
          <w:rFonts w:ascii="Tahoma" w:hAnsi="Tahoma" w:cs="Tahoma"/>
        </w:rPr>
        <w:t xml:space="preserve"> </w:t>
      </w:r>
      <w:r w:rsidR="00113E0F">
        <w:rPr>
          <w:rFonts w:ascii="Tahoma" w:hAnsi="Tahoma" w:cs="Tahoma"/>
        </w:rPr>
        <w:t xml:space="preserve"> </w:t>
      </w:r>
      <w:r>
        <w:rPr>
          <w:rFonts w:ascii="Tahoma" w:hAnsi="Tahoma" w:cs="Tahoma"/>
        </w:rPr>
        <w:fldChar w:fldCharType="begin"/>
      </w:r>
      <w:r>
        <w:rPr>
          <w:rFonts w:ascii="Tahoma" w:hAnsi="Tahoma" w:cs="Tahoma"/>
        </w:rPr>
        <w:instrText xml:space="preserve"> DOCVARIABLE  DO_DIR_GENITIVE  \* MERGEFORMAT </w:instrText>
      </w:r>
      <w:r>
        <w:rPr>
          <w:rFonts w:ascii="Tahoma" w:hAnsi="Tahoma" w:cs="Tahoma"/>
        </w:rPr>
        <w:fldChar w:fldCharType="end"/>
      </w:r>
      <w:r w:rsidRPr="007B36A9">
        <w:rPr>
          <w:rFonts w:ascii="Tahoma" w:hAnsi="Tahoma" w:cs="Tahoma"/>
        </w:rPr>
        <w:t>, действующей на основании доверенности</w:t>
      </w:r>
      <w:r>
        <w:rPr>
          <w:rFonts w:ascii="Tahoma" w:hAnsi="Tahoma" w:cs="Tahoma"/>
        </w:rPr>
        <w:t xml:space="preserve"> </w:t>
      </w:r>
      <w:r w:rsidRPr="007B36A9">
        <w:rPr>
          <w:rFonts w:ascii="Tahoma" w:hAnsi="Tahoma" w:cs="Tahoma"/>
        </w:rPr>
        <w:t xml:space="preserve"> </w:t>
      </w:r>
      <w:r>
        <w:rPr>
          <w:rFonts w:ascii="Tahoma" w:hAnsi="Tahoma" w:cs="Tahoma"/>
        </w:rPr>
        <w:t>№</w:t>
      </w:r>
      <w:r>
        <w:rPr>
          <w:rFonts w:ascii="Tahoma" w:hAnsi="Tahoma" w:cs="Tahoma"/>
        </w:rPr>
        <w:fldChar w:fldCharType="begin"/>
      </w:r>
      <w:r>
        <w:rPr>
          <w:rFonts w:ascii="Tahoma" w:hAnsi="Tahoma" w:cs="Tahoma"/>
        </w:rPr>
        <w:instrText xml:space="preserve"> DOCVARIABLE  DO_DIR_N_DOVER  \* MERGEFORMAT </w:instrText>
      </w:r>
      <w:r>
        <w:rPr>
          <w:rFonts w:ascii="Tahoma" w:hAnsi="Tahoma" w:cs="Tahoma"/>
        </w:rPr>
        <w:fldChar w:fldCharType="end"/>
      </w:r>
      <w:r>
        <w:rPr>
          <w:rFonts w:ascii="Tahoma" w:hAnsi="Tahoma" w:cs="Tahoma"/>
        </w:rPr>
        <w:t xml:space="preserve"> </w:t>
      </w:r>
      <w:r w:rsidRPr="007B36A9">
        <w:rPr>
          <w:rFonts w:ascii="Tahoma" w:hAnsi="Tahoma" w:cs="Tahoma"/>
        </w:rPr>
        <w:t xml:space="preserve">от </w:t>
      </w:r>
      <w:r>
        <w:rPr>
          <w:rFonts w:ascii="Tahoma" w:hAnsi="Tahoma" w:cs="Tahoma"/>
        </w:rPr>
        <w:fldChar w:fldCharType="begin"/>
      </w:r>
      <w:r>
        <w:rPr>
          <w:rFonts w:ascii="Tahoma" w:hAnsi="Tahoma" w:cs="Tahoma"/>
        </w:rPr>
        <w:instrText xml:space="preserve"> DOCVARIABLE  DO_DIR_DATE_DOVER  \* MERGEFORMAT </w:instrText>
      </w:r>
      <w:r>
        <w:rPr>
          <w:rFonts w:ascii="Tahoma" w:hAnsi="Tahoma" w:cs="Tahoma"/>
        </w:rPr>
        <w:fldChar w:fldCharType="end"/>
      </w:r>
      <w:r w:rsidRPr="007B36A9">
        <w:rPr>
          <w:rFonts w:ascii="Tahoma" w:hAnsi="Tahoma" w:cs="Tahoma"/>
        </w:rPr>
        <w:t>г</w:t>
      </w:r>
      <w:r>
        <w:rPr>
          <w:rFonts w:ascii="Tahoma" w:hAnsi="Tahoma" w:cs="Tahoma"/>
        </w:rPr>
        <w:t>.</w:t>
      </w:r>
      <w:r w:rsidRPr="00271E1E">
        <w:rPr>
          <w:rFonts w:ascii="Tahoma" w:hAnsi="Tahoma" w:cs="Tahoma"/>
        </w:rPr>
        <w:t>,</w:t>
      </w:r>
      <w:r w:rsidR="004A7617">
        <w:rPr>
          <w:rFonts w:ascii="Tahoma" w:hAnsi="Tahoma" w:cs="Tahoma"/>
        </w:rPr>
        <w:t xml:space="preserve"> </w:t>
      </w:r>
      <w:r w:rsidR="004A7617" w:rsidRPr="008F0D0B">
        <w:rPr>
          <w:rFonts w:ascii="Tahoma" w:hAnsi="Tahoma" w:cs="Tahoma"/>
        </w:rPr>
        <w:t xml:space="preserve">с одной стороны, </w:t>
      </w:r>
      <w:r w:rsidR="00D21C0F" w:rsidRPr="00D22F8B">
        <w:rPr>
          <w:rFonts w:ascii="Tahoma" w:hAnsi="Tahoma" w:cs="Tahoma"/>
        </w:rPr>
        <w:t>и</w:t>
      </w:r>
      <w:r w:rsidR="005F78FE" w:rsidRPr="00D22F8B">
        <w:rPr>
          <w:rFonts w:ascii="Tahoma" w:hAnsi="Tahoma" w:cs="Tahoma"/>
        </w:rPr>
        <w:t xml:space="preserve"> </w:t>
      </w:r>
      <w:r w:rsidR="00343913" w:rsidRPr="00E97950">
        <w:rPr>
          <w:rFonts w:ascii="Tahoma" w:hAnsi="Tahoma" w:cs="Tahoma"/>
        </w:rPr>
        <w:fldChar w:fldCharType="begin"/>
      </w:r>
      <w:r w:rsidR="004F7395" w:rsidRPr="00E97950">
        <w:rPr>
          <w:rFonts w:ascii="Tahoma" w:hAnsi="Tahoma" w:cs="Tahoma"/>
        </w:rPr>
        <w:instrText xml:space="preserve"> DOCVARIABLE  NAMEP  \* MERGEFORMAT </w:instrText>
      </w:r>
      <w:r w:rsidR="00343913" w:rsidRPr="00E97950">
        <w:rPr>
          <w:rFonts w:ascii="Tahoma" w:hAnsi="Tahoma" w:cs="Tahoma"/>
        </w:rPr>
        <w:fldChar w:fldCharType="end"/>
      </w:r>
      <w:r w:rsidR="00D21C0F" w:rsidRPr="00D22F8B">
        <w:rPr>
          <w:rFonts w:ascii="Tahoma" w:hAnsi="Tahoma" w:cs="Tahoma"/>
        </w:rPr>
        <w:t>, именуемое в дальнейшем «</w:t>
      </w:r>
      <w:r w:rsidR="00D21C0F" w:rsidRPr="00D22F8B">
        <w:rPr>
          <w:rFonts w:ascii="Tahoma" w:hAnsi="Tahoma" w:cs="Tahoma"/>
          <w:bCs/>
        </w:rPr>
        <w:t>АБОНЕНТ</w:t>
      </w:r>
      <w:r w:rsidR="00D21C0F" w:rsidRPr="00D22F8B">
        <w:rPr>
          <w:rFonts w:ascii="Tahoma" w:hAnsi="Tahoma" w:cs="Tahoma"/>
        </w:rPr>
        <w:t>» в лице</w:t>
      </w:r>
      <w:r w:rsidR="00231866">
        <w:rPr>
          <w:rFonts w:ascii="Tahoma" w:hAnsi="Tahoma" w:cs="Tahoma"/>
        </w:rPr>
        <w:t xml:space="preserve"> </w:t>
      </w:r>
      <w:r w:rsidR="00D21C0F" w:rsidRPr="00D22F8B">
        <w:rPr>
          <w:rFonts w:ascii="Tahoma" w:hAnsi="Tahoma" w:cs="Tahoma"/>
        </w:rPr>
        <w:t xml:space="preserve"> </w:t>
      </w:r>
      <w:r w:rsidR="00343913" w:rsidRPr="00E97950">
        <w:rPr>
          <w:rFonts w:ascii="Tahoma" w:hAnsi="Tahoma" w:cs="Tahoma"/>
        </w:rPr>
        <w:fldChar w:fldCharType="begin"/>
      </w:r>
      <w:r w:rsidR="00673CA8" w:rsidRPr="00E97950">
        <w:rPr>
          <w:rFonts w:ascii="Tahoma" w:hAnsi="Tahoma" w:cs="Tahoma"/>
        </w:rPr>
        <w:instrText xml:space="preserve"> DOCVARIABLE  DIRECTOR_RP  \* MERGEFORMAT </w:instrText>
      </w:r>
      <w:r w:rsidR="00343913" w:rsidRPr="00E97950">
        <w:rPr>
          <w:rFonts w:ascii="Tahoma" w:hAnsi="Tahoma" w:cs="Tahoma"/>
        </w:rPr>
        <w:fldChar w:fldCharType="end"/>
      </w:r>
      <w:r w:rsidR="00D21C0F" w:rsidRPr="00D22F8B">
        <w:rPr>
          <w:rFonts w:ascii="Tahoma" w:hAnsi="Tahoma" w:cs="Tahoma"/>
        </w:rPr>
        <w:t xml:space="preserve">, действующего на основании </w:t>
      </w:r>
      <w:r w:rsidR="00343913" w:rsidRPr="00E97950">
        <w:rPr>
          <w:rFonts w:ascii="Tahoma" w:hAnsi="Tahoma" w:cs="Tahoma"/>
        </w:rPr>
        <w:fldChar w:fldCharType="begin"/>
      </w:r>
      <w:r w:rsidR="00B344FA" w:rsidRPr="00E97950">
        <w:rPr>
          <w:rFonts w:ascii="Tahoma" w:hAnsi="Tahoma" w:cs="Tahoma"/>
        </w:rPr>
        <w:instrText xml:space="preserve"> DOCVARIABLE  </w:instrText>
      </w:r>
      <w:r w:rsidR="00B344FA" w:rsidRPr="00E97950">
        <w:rPr>
          <w:rFonts w:ascii="Tahoma" w:hAnsi="Tahoma" w:cs="Tahoma"/>
          <w:lang w:val="en-US"/>
        </w:rPr>
        <w:instrText>OSNOVANIE</w:instrText>
      </w:r>
      <w:r w:rsidR="00B344FA" w:rsidRPr="00E97950">
        <w:rPr>
          <w:rFonts w:ascii="Tahoma" w:hAnsi="Tahoma" w:cs="Tahoma"/>
        </w:rPr>
        <w:instrText xml:space="preserve">  \* MERGEFORMAT </w:instrText>
      </w:r>
      <w:r w:rsidR="00343913" w:rsidRPr="00E97950">
        <w:rPr>
          <w:rFonts w:ascii="Tahoma" w:hAnsi="Tahoma" w:cs="Tahoma"/>
        </w:rPr>
        <w:fldChar w:fldCharType="end"/>
      </w:r>
      <w:r w:rsidR="00D21C0F" w:rsidRPr="00D22F8B">
        <w:rPr>
          <w:rFonts w:ascii="Tahoma" w:hAnsi="Tahoma" w:cs="Tahoma"/>
        </w:rPr>
        <w:t xml:space="preserve">, с другой стороны, именуемые в дальнейшем «Стороны», составили настоящий акт о том, что границей балансовой принадлежности (эксплуатационной ответственности) </w:t>
      </w:r>
      <w:r w:rsidR="00B50F30" w:rsidRPr="00D22F8B">
        <w:rPr>
          <w:rFonts w:ascii="Tahoma" w:hAnsi="Tahoma" w:cs="Tahoma"/>
        </w:rPr>
        <w:t>объектов централизованных систем холодного водоснабжения и водоотведения</w:t>
      </w:r>
      <w:r w:rsidR="00D21C0F" w:rsidRPr="00D22F8B">
        <w:rPr>
          <w:rFonts w:ascii="Tahoma" w:hAnsi="Tahoma" w:cs="Tahoma"/>
        </w:rPr>
        <w:t xml:space="preserve"> ОРГАНИЗАЦИИ ВКХ и АБОНЕНТА является</w:t>
      </w:r>
      <w:r w:rsidR="002E21EB">
        <w:rPr>
          <w:rFonts w:ascii="Tahoma" w:hAnsi="Tahoma" w:cs="Tahoma"/>
        </w:rPr>
        <w:t>:</w:t>
      </w:r>
    </w:p>
    <w:p w:rsidR="002E21EB" w:rsidRPr="008F0D0B" w:rsidRDefault="002E21EB" w:rsidP="001F10FA">
      <w:pPr>
        <w:pStyle w:val="ConsPlusNonformat"/>
        <w:ind w:right="-278" w:firstLine="567"/>
        <w:jc w:val="both"/>
        <w:rPr>
          <w:rFonts w:ascii="Tahoma" w:hAnsi="Tahoma" w:cs="Tahoma"/>
        </w:rPr>
      </w:pPr>
    </w:p>
    <w:tbl>
      <w:tblPr>
        <w:tblW w:w="0" w:type="auto"/>
        <w:jc w:val="center"/>
        <w:tblLook w:val="04A0" w:firstRow="1" w:lastRow="0" w:firstColumn="1" w:lastColumn="0" w:noHBand="0" w:noVBand="1"/>
      </w:tblPr>
      <w:tblGrid>
        <w:gridCol w:w="2719"/>
        <w:gridCol w:w="6996"/>
      </w:tblGrid>
      <w:tr w:rsidR="00986716" w:rsidRPr="00AA4DEF" w:rsidTr="009F0E3E">
        <w:trPr>
          <w:jc w:val="center"/>
        </w:trPr>
        <w:tc>
          <w:tcPr>
            <w:tcW w:w="2719" w:type="dxa"/>
          </w:tcPr>
          <w:p w:rsidR="00986716" w:rsidRPr="00AA4DEF" w:rsidRDefault="00986716" w:rsidP="009F0E3E">
            <w:pPr>
              <w:pStyle w:val="ConsPlusNonformat"/>
              <w:rPr>
                <w:rFonts w:ascii="Tahoma" w:hAnsi="Tahoma" w:cs="Tahoma"/>
              </w:rPr>
            </w:pPr>
            <w:r w:rsidRPr="00AA4DEF">
              <w:rPr>
                <w:rFonts w:ascii="Tahoma" w:hAnsi="Tahoma" w:cs="Tahoma"/>
                <w:lang w:val="en-US"/>
              </w:rPr>
              <w:t>Адрес</w:t>
            </w:r>
          </w:p>
        </w:tc>
        <w:tc>
          <w:tcPr>
            <w:tcW w:w="6996" w:type="dxa"/>
          </w:tcPr>
          <w:p w:rsidR="00986716" w:rsidRPr="00AA4DEF" w:rsidRDefault="00986716" w:rsidP="009F0E3E">
            <w:pPr>
              <w:pStyle w:val="ConsPlusNonformat"/>
              <w:rPr>
                <w:rFonts w:ascii="Tahoma" w:hAnsi="Tahoma" w:cs="Tahoma"/>
              </w:rPr>
            </w:pPr>
          </w:p>
        </w:tc>
      </w:tr>
    </w:tbl>
    <w:p w:rsidR="00986716" w:rsidRPr="008F0D0B" w:rsidRDefault="00986716" w:rsidP="00986716">
      <w:pPr>
        <w:pStyle w:val="ConsPlusNonformat"/>
        <w:ind w:right="-278"/>
        <w:jc w:val="both"/>
        <w:rPr>
          <w:rFonts w:ascii="Tahoma" w:hAnsi="Tahoma" w:cs="Tahoma"/>
        </w:rPr>
      </w:pPr>
    </w:p>
    <w:p w:rsidR="00986716" w:rsidRPr="00FC2BA0" w:rsidRDefault="00986716" w:rsidP="00986716">
      <w:pPr>
        <w:pStyle w:val="ConsPlusNonformat"/>
        <w:spacing w:line="360" w:lineRule="auto"/>
        <w:ind w:right="-278"/>
        <w:jc w:val="both"/>
        <w:rPr>
          <w:rFonts w:ascii="Tahoma" w:hAnsi="Tahoma" w:cs="Tahoma"/>
          <w:color w:val="000000" w:themeColor="text1"/>
        </w:rPr>
      </w:pPr>
    </w:p>
    <w:p w:rsidR="00B50F30" w:rsidRPr="00D22F8B" w:rsidRDefault="00B50F30" w:rsidP="00986716">
      <w:pPr>
        <w:pStyle w:val="ConsPlusNonformat"/>
        <w:spacing w:line="360" w:lineRule="auto"/>
        <w:ind w:right="-278" w:firstLine="567"/>
        <w:jc w:val="both"/>
      </w:pPr>
      <w:r w:rsidRPr="00D22F8B">
        <w:t xml:space="preserve">    </w:t>
      </w:r>
    </w:p>
    <w:p w:rsidR="00D21C0F" w:rsidRPr="00D22F8B" w:rsidRDefault="00D21C0F" w:rsidP="00D21C0F">
      <w:pPr>
        <w:pStyle w:val="ConsPlusNonformat"/>
        <w:jc w:val="both"/>
        <w:rPr>
          <w:rFonts w:ascii="Tahoma" w:hAnsi="Tahoma" w:cs="Tahoma"/>
        </w:rPr>
      </w:pPr>
    </w:p>
    <w:p w:rsidR="00D21C0F" w:rsidRPr="00D22F8B" w:rsidRDefault="00D21C0F" w:rsidP="00D21C0F">
      <w:pPr>
        <w:pStyle w:val="ConsPlusNonformat"/>
        <w:jc w:val="both"/>
        <w:rPr>
          <w:rFonts w:ascii="Tahoma" w:hAnsi="Tahoma" w:cs="Tahoma"/>
        </w:rPr>
      </w:pPr>
    </w:p>
    <w:p w:rsidR="00D21C0F" w:rsidRPr="00D22F8B" w:rsidRDefault="00D21C0F" w:rsidP="00D21C0F">
      <w:pPr>
        <w:pStyle w:val="ConsPlusNonformat"/>
        <w:jc w:val="both"/>
        <w:rPr>
          <w:rFonts w:ascii="Tahoma" w:hAnsi="Tahoma" w:cs="Tahoma"/>
        </w:rPr>
      </w:pPr>
    </w:p>
    <w:p w:rsidR="00D21C0F" w:rsidRPr="00D22F8B" w:rsidRDefault="00D21C0F" w:rsidP="00D21C0F">
      <w:pPr>
        <w:pStyle w:val="ConsPlusNonformat"/>
        <w:jc w:val="both"/>
        <w:rPr>
          <w:rFonts w:ascii="Tahoma" w:hAnsi="Tahoma" w:cs="Tahoma"/>
        </w:rPr>
      </w:pPr>
    </w:p>
    <w:p w:rsidR="006F50DC" w:rsidRPr="008F0D0B" w:rsidRDefault="006F50DC" w:rsidP="006F50DC">
      <w:pPr>
        <w:pStyle w:val="30"/>
        <w:rPr>
          <w:rFonts w:ascii="Tahoma" w:hAnsi="Tahoma" w:cs="Tahoma"/>
          <w:i/>
          <w:sz w:val="20"/>
        </w:rPr>
      </w:pPr>
      <w:r w:rsidRPr="008F0D0B">
        <w:rPr>
          <w:rFonts w:ascii="Tahoma" w:hAnsi="Tahoma" w:cs="Tahoma"/>
          <w:bCs/>
          <w:i/>
          <w:iCs/>
          <w:sz w:val="20"/>
        </w:rPr>
        <w:t>ОРГАНИЗАЦИЯ ВКХ</w:t>
      </w:r>
      <w:r w:rsidRPr="008F0D0B">
        <w:rPr>
          <w:rFonts w:ascii="Tahoma" w:hAnsi="Tahoma" w:cs="Tahoma"/>
          <w:i/>
          <w:sz w:val="20"/>
        </w:rPr>
        <w:t xml:space="preserve">:                        </w:t>
      </w:r>
      <w:r>
        <w:rPr>
          <w:rFonts w:ascii="Tahoma" w:hAnsi="Tahoma" w:cs="Tahoma"/>
          <w:i/>
          <w:sz w:val="20"/>
        </w:rPr>
        <w:t xml:space="preserve">                          </w:t>
      </w:r>
      <w:r w:rsidRPr="008F0D0B">
        <w:rPr>
          <w:rFonts w:ascii="Tahoma" w:hAnsi="Tahoma" w:cs="Tahoma"/>
          <w:bCs/>
          <w:i/>
          <w:sz w:val="20"/>
        </w:rPr>
        <w:t>АБОНЕНТ</w:t>
      </w:r>
      <w:r w:rsidRPr="008F0D0B">
        <w:rPr>
          <w:rFonts w:ascii="Tahoma" w:hAnsi="Tahoma" w:cs="Tahoma"/>
          <w:i/>
          <w:sz w:val="20"/>
        </w:rPr>
        <w:t>:</w:t>
      </w:r>
    </w:p>
    <w:p w:rsidR="006F50DC" w:rsidRPr="008F0D0B" w:rsidRDefault="006F50DC" w:rsidP="006F50DC">
      <w:pPr>
        <w:pStyle w:val="30"/>
        <w:rPr>
          <w:rFonts w:ascii="Tahoma" w:hAnsi="Tahoma" w:cs="Tahoma"/>
          <w:i/>
          <w:sz w:val="20"/>
        </w:rPr>
      </w:pPr>
    </w:p>
    <w:p w:rsidR="006F50DC" w:rsidRPr="00986716" w:rsidRDefault="006F50DC" w:rsidP="006F50DC">
      <w:pPr>
        <w:pStyle w:val="30"/>
        <w:jc w:val="left"/>
        <w:rPr>
          <w:rFonts w:ascii="Tahoma" w:hAnsi="Tahoma" w:cs="Tahoma"/>
          <w:i/>
          <w:sz w:val="20"/>
        </w:rPr>
      </w:pPr>
      <w:r w:rsidRPr="008F0D0B">
        <w:rPr>
          <w:rFonts w:ascii="Tahoma" w:hAnsi="Tahoma" w:cs="Tahoma"/>
          <w:i/>
          <w:sz w:val="20"/>
        </w:rPr>
        <w:t>________________    /</w:t>
      </w:r>
      <w:r w:rsidR="009F0E3E">
        <w:rPr>
          <w:rFonts w:ascii="Tahoma" w:hAnsi="Tahoma" w:cs="Tahoma"/>
          <w:i/>
          <w:sz w:val="20"/>
        </w:rPr>
        <w:fldChar w:fldCharType="begin"/>
      </w:r>
      <w:r w:rsidR="009F0E3E">
        <w:rPr>
          <w:rFonts w:ascii="Tahoma" w:hAnsi="Tahoma" w:cs="Tahoma"/>
          <w:i/>
          <w:sz w:val="20"/>
        </w:rPr>
        <w:instrText xml:space="preserve"> DOCVARIABLE  DO_DIR_SHORT  \* MERGEFORMAT </w:instrText>
      </w:r>
      <w:r w:rsidR="009F0E3E">
        <w:rPr>
          <w:rFonts w:ascii="Tahoma" w:hAnsi="Tahoma" w:cs="Tahoma"/>
          <w:i/>
          <w:sz w:val="20"/>
        </w:rPr>
        <w:fldChar w:fldCharType="end"/>
      </w:r>
      <w:r w:rsidRPr="008F0D0B">
        <w:rPr>
          <w:rFonts w:ascii="Tahoma" w:hAnsi="Tahoma" w:cs="Tahoma"/>
          <w:i/>
          <w:sz w:val="20"/>
        </w:rPr>
        <w:t xml:space="preserve">/                             </w:t>
      </w:r>
      <w:r w:rsidRPr="00986716">
        <w:rPr>
          <w:rFonts w:ascii="Tahoma" w:hAnsi="Tahoma" w:cs="Tahoma"/>
          <w:i/>
          <w:sz w:val="20"/>
        </w:rPr>
        <w:t>___________________/</w:t>
      </w:r>
      <w:r w:rsidR="00343913" w:rsidRPr="00986716">
        <w:rPr>
          <w:rFonts w:ascii="Tahoma" w:hAnsi="Tahoma" w:cs="Tahoma"/>
          <w:i/>
          <w:sz w:val="20"/>
        </w:rPr>
        <w:fldChar w:fldCharType="begin"/>
      </w:r>
      <w:r w:rsidRPr="00986716">
        <w:rPr>
          <w:rFonts w:ascii="Tahoma" w:hAnsi="Tahoma" w:cs="Tahoma"/>
          <w:i/>
          <w:sz w:val="20"/>
        </w:rPr>
        <w:instrText xml:space="preserve"> DOCVARIABLE  DIRECTOR_PODPISANT  \* MERGEFORMAT </w:instrText>
      </w:r>
      <w:r w:rsidR="00343913" w:rsidRPr="00986716">
        <w:rPr>
          <w:rFonts w:ascii="Tahoma" w:hAnsi="Tahoma" w:cs="Tahoma"/>
          <w:i/>
          <w:sz w:val="20"/>
        </w:rPr>
        <w:fldChar w:fldCharType="end"/>
      </w:r>
      <w:r w:rsidRPr="00986716">
        <w:rPr>
          <w:rFonts w:ascii="Tahoma" w:hAnsi="Tahoma" w:cs="Tahoma"/>
          <w:i/>
          <w:sz w:val="20"/>
        </w:rPr>
        <w:t>/</w:t>
      </w:r>
    </w:p>
    <w:p w:rsidR="006F50DC" w:rsidRPr="008F0D0B" w:rsidRDefault="006F50DC" w:rsidP="006F50DC">
      <w:pPr>
        <w:pStyle w:val="30"/>
        <w:jc w:val="left"/>
        <w:rPr>
          <w:rFonts w:ascii="Tahoma" w:hAnsi="Tahoma" w:cs="Tahoma"/>
          <w:i/>
          <w:sz w:val="20"/>
        </w:rPr>
      </w:pPr>
    </w:p>
    <w:p w:rsidR="00D21C0F" w:rsidRPr="00D22F8B" w:rsidRDefault="006F50DC" w:rsidP="006F50DC">
      <w:pPr>
        <w:autoSpaceDE w:val="0"/>
        <w:autoSpaceDN w:val="0"/>
        <w:adjustRightInd w:val="0"/>
        <w:jc w:val="both"/>
        <w:rPr>
          <w:rFonts w:ascii="Tahoma" w:hAnsi="Tahoma" w:cs="Tahoma"/>
          <w:bCs/>
          <w:i/>
        </w:rPr>
      </w:pPr>
      <w:r w:rsidRPr="008F0D0B">
        <w:rPr>
          <w:rFonts w:ascii="Tahoma" w:hAnsi="Tahoma" w:cs="Tahoma"/>
          <w:i/>
        </w:rPr>
        <w:t xml:space="preserve">М.П.                                              </w:t>
      </w:r>
      <w:r>
        <w:rPr>
          <w:rFonts w:ascii="Tahoma" w:hAnsi="Tahoma" w:cs="Tahoma"/>
          <w:i/>
        </w:rPr>
        <w:t xml:space="preserve">              </w:t>
      </w:r>
      <w:r w:rsidRPr="008F0D0B">
        <w:rPr>
          <w:rFonts w:ascii="Tahoma" w:hAnsi="Tahoma" w:cs="Tahoma"/>
          <w:i/>
        </w:rPr>
        <w:t xml:space="preserve">М.П.              </w:t>
      </w:r>
      <w:r w:rsidR="008247A2" w:rsidRPr="00D22F8B">
        <w:rPr>
          <w:rFonts w:ascii="Tahoma" w:hAnsi="Tahoma" w:cs="Tahoma"/>
        </w:rPr>
        <w:br w:type="page"/>
      </w:r>
    </w:p>
    <w:p w:rsidR="00746688" w:rsidRDefault="00746688" w:rsidP="00D21C0F">
      <w:pPr>
        <w:autoSpaceDE w:val="0"/>
        <w:autoSpaceDN w:val="0"/>
        <w:adjustRightInd w:val="0"/>
        <w:jc w:val="right"/>
        <w:outlineLvl w:val="1"/>
        <w:rPr>
          <w:rFonts w:ascii="Tahoma" w:hAnsi="Tahoma" w:cs="Tahoma"/>
          <w:bCs/>
          <w:i/>
        </w:rPr>
      </w:pPr>
    </w:p>
    <w:p w:rsidR="00D21C0F" w:rsidRPr="00D22F8B" w:rsidRDefault="00D21C0F" w:rsidP="00D21C0F">
      <w:pPr>
        <w:autoSpaceDE w:val="0"/>
        <w:autoSpaceDN w:val="0"/>
        <w:adjustRightInd w:val="0"/>
        <w:jc w:val="right"/>
        <w:outlineLvl w:val="1"/>
        <w:rPr>
          <w:rFonts w:ascii="Tahoma" w:hAnsi="Tahoma" w:cs="Tahoma"/>
          <w:bCs/>
          <w:i/>
        </w:rPr>
      </w:pPr>
      <w:r w:rsidRPr="00D22F8B">
        <w:rPr>
          <w:rFonts w:ascii="Tahoma" w:hAnsi="Tahoma" w:cs="Tahoma"/>
          <w:bCs/>
          <w:i/>
        </w:rPr>
        <w:t>Приложение N 2</w:t>
      </w:r>
    </w:p>
    <w:p w:rsidR="00D21C0F" w:rsidRPr="00D22F8B" w:rsidRDefault="00D21C0F" w:rsidP="00D21C0F">
      <w:pPr>
        <w:autoSpaceDE w:val="0"/>
        <w:autoSpaceDN w:val="0"/>
        <w:adjustRightInd w:val="0"/>
        <w:jc w:val="right"/>
        <w:rPr>
          <w:rFonts w:ascii="Tahoma" w:hAnsi="Tahoma" w:cs="Tahoma"/>
          <w:bCs/>
          <w:i/>
        </w:rPr>
      </w:pPr>
      <w:r w:rsidRPr="00D22F8B">
        <w:rPr>
          <w:rFonts w:ascii="Tahoma" w:hAnsi="Tahoma" w:cs="Tahoma"/>
          <w:bCs/>
          <w:i/>
        </w:rPr>
        <w:t>к Договору холодного водоснабжения и водоотведения</w:t>
      </w:r>
    </w:p>
    <w:p w:rsidR="00844BFE" w:rsidRDefault="00844BFE" w:rsidP="00844BFE">
      <w:pPr>
        <w:autoSpaceDE w:val="0"/>
        <w:autoSpaceDN w:val="0"/>
        <w:adjustRightInd w:val="0"/>
        <w:jc w:val="right"/>
        <w:rPr>
          <w:rFonts w:ascii="Tahoma" w:hAnsi="Tahoma" w:cs="Tahoma"/>
          <w:bCs/>
          <w:i/>
        </w:rPr>
      </w:pPr>
      <w:r>
        <w:rPr>
          <w:rFonts w:ascii="Tahoma" w:hAnsi="Tahoma" w:cs="Tahoma"/>
          <w:bCs/>
          <w:i/>
          <w:sz w:val="19"/>
          <w:szCs w:val="19"/>
        </w:rPr>
        <w:t>№</w:t>
      </w:r>
      <w:r w:rsidR="00343913">
        <w:rPr>
          <w:rFonts w:ascii="Tahoma" w:hAnsi="Tahoma" w:cs="Tahoma"/>
          <w:bCs/>
          <w:i/>
        </w:rPr>
        <w:fldChar w:fldCharType="begin"/>
      </w:r>
      <w:r>
        <w:rPr>
          <w:rFonts w:ascii="Tahoma" w:hAnsi="Tahoma" w:cs="Tahoma"/>
          <w:bCs/>
          <w:i/>
        </w:rPr>
        <w:instrText xml:space="preserve"> DOCVARIABLE  N_PKC  \* MERGEFORMAT </w:instrText>
      </w:r>
      <w:r w:rsidR="00343913">
        <w:rPr>
          <w:rFonts w:ascii="Tahoma" w:hAnsi="Tahoma" w:cs="Tahoma"/>
          <w:bCs/>
          <w:i/>
        </w:rPr>
        <w:fldChar w:fldCharType="end"/>
      </w:r>
      <w:r>
        <w:rPr>
          <w:rFonts w:ascii="Tahoma" w:hAnsi="Tahoma" w:cs="Tahoma"/>
          <w:bCs/>
          <w:i/>
        </w:rPr>
        <w:t xml:space="preserve"> </w:t>
      </w:r>
      <w:r>
        <w:rPr>
          <w:rFonts w:ascii="Tahoma" w:hAnsi="Tahoma" w:cs="Tahoma"/>
          <w:bCs/>
          <w:i/>
          <w:sz w:val="19"/>
          <w:szCs w:val="19"/>
        </w:rPr>
        <w:t>от</w:t>
      </w:r>
      <w:r>
        <w:rPr>
          <w:rFonts w:ascii="Tahoma" w:hAnsi="Tahoma" w:cs="Tahoma"/>
          <w:bCs/>
          <w:i/>
          <w:sz w:val="19"/>
          <w:szCs w:val="19"/>
        </w:rPr>
        <w:softHyphen/>
      </w:r>
      <w:r>
        <w:rPr>
          <w:rFonts w:ascii="Tahoma" w:hAnsi="Tahoma" w:cs="Tahoma"/>
          <w:bCs/>
          <w:i/>
          <w:sz w:val="19"/>
          <w:szCs w:val="19"/>
        </w:rPr>
        <w:softHyphen/>
      </w:r>
      <w:r>
        <w:rPr>
          <w:rFonts w:ascii="Tahoma" w:hAnsi="Tahoma" w:cs="Tahoma"/>
          <w:bCs/>
          <w:i/>
          <w:sz w:val="19"/>
          <w:szCs w:val="19"/>
        </w:rPr>
        <w:softHyphen/>
      </w:r>
      <w:r>
        <w:rPr>
          <w:rFonts w:ascii="Tahoma" w:hAnsi="Tahoma" w:cs="Tahoma"/>
          <w:bCs/>
          <w:i/>
          <w:sz w:val="19"/>
          <w:szCs w:val="19"/>
        </w:rPr>
        <w:softHyphen/>
      </w:r>
      <w:r>
        <w:rPr>
          <w:rFonts w:ascii="Tahoma" w:hAnsi="Tahoma" w:cs="Tahoma"/>
          <w:bCs/>
          <w:i/>
          <w:sz w:val="19"/>
          <w:szCs w:val="19"/>
        </w:rPr>
        <w:softHyphen/>
      </w:r>
      <w:r>
        <w:rPr>
          <w:rFonts w:ascii="Tahoma" w:hAnsi="Tahoma" w:cs="Tahoma"/>
          <w:bCs/>
          <w:i/>
          <w:sz w:val="19"/>
          <w:szCs w:val="19"/>
        </w:rPr>
        <w:softHyphen/>
        <w:t xml:space="preserve"> </w:t>
      </w:r>
      <w:r w:rsidR="00343913">
        <w:rPr>
          <w:rFonts w:ascii="Tahoma" w:hAnsi="Tahoma" w:cs="Tahoma"/>
          <w:bCs/>
          <w:i/>
        </w:rPr>
        <w:fldChar w:fldCharType="begin"/>
      </w:r>
      <w:r>
        <w:rPr>
          <w:rFonts w:ascii="Tahoma" w:hAnsi="Tahoma" w:cs="Tahoma"/>
          <w:bCs/>
          <w:i/>
        </w:rPr>
        <w:instrText xml:space="preserve"> DOCVARIABLE  DATE_TAKE  \* MERGEFORMAT </w:instrText>
      </w:r>
      <w:r w:rsidR="00343913">
        <w:rPr>
          <w:rFonts w:ascii="Tahoma" w:hAnsi="Tahoma" w:cs="Tahoma"/>
          <w:bCs/>
          <w:i/>
        </w:rPr>
        <w:fldChar w:fldCharType="end"/>
      </w:r>
      <w:r>
        <w:rPr>
          <w:rFonts w:ascii="Tahoma" w:hAnsi="Tahoma" w:cs="Tahoma"/>
          <w:bCs/>
          <w:i/>
        </w:rPr>
        <w:t>г.</w:t>
      </w:r>
    </w:p>
    <w:p w:rsidR="00D21C0F" w:rsidRPr="00D22F8B" w:rsidRDefault="00D21C0F" w:rsidP="00D21C0F">
      <w:pPr>
        <w:autoSpaceDE w:val="0"/>
        <w:autoSpaceDN w:val="0"/>
        <w:adjustRightInd w:val="0"/>
        <w:jc w:val="right"/>
        <w:rPr>
          <w:rFonts w:ascii="Tahoma" w:hAnsi="Tahoma" w:cs="Tahoma"/>
          <w:bCs/>
        </w:rPr>
      </w:pPr>
    </w:p>
    <w:p w:rsidR="00D21C0F" w:rsidRPr="00D22F8B" w:rsidRDefault="00D21C0F" w:rsidP="00D21C0F">
      <w:pPr>
        <w:autoSpaceDE w:val="0"/>
        <w:autoSpaceDN w:val="0"/>
        <w:adjustRightInd w:val="0"/>
        <w:jc w:val="right"/>
        <w:rPr>
          <w:rFonts w:ascii="Tahoma" w:hAnsi="Tahoma" w:cs="Tahoma"/>
          <w:bCs/>
        </w:rPr>
      </w:pPr>
    </w:p>
    <w:p w:rsidR="009268D1" w:rsidRPr="00D22F8B" w:rsidRDefault="009268D1" w:rsidP="00D21C0F">
      <w:pPr>
        <w:autoSpaceDE w:val="0"/>
        <w:autoSpaceDN w:val="0"/>
        <w:adjustRightInd w:val="0"/>
        <w:jc w:val="right"/>
        <w:rPr>
          <w:rFonts w:ascii="Tahoma" w:hAnsi="Tahoma" w:cs="Tahoma"/>
          <w:bCs/>
        </w:rPr>
      </w:pPr>
    </w:p>
    <w:p w:rsidR="00D21C0F" w:rsidRPr="00D22F8B" w:rsidRDefault="00D21C0F" w:rsidP="00D21C0F">
      <w:pPr>
        <w:pStyle w:val="ConsPlusNonformat"/>
        <w:jc w:val="center"/>
        <w:rPr>
          <w:rFonts w:ascii="Tahoma" w:hAnsi="Tahoma" w:cs="Tahoma"/>
          <w:b/>
        </w:rPr>
      </w:pPr>
      <w:r w:rsidRPr="00D22F8B">
        <w:rPr>
          <w:rFonts w:ascii="Tahoma" w:hAnsi="Tahoma" w:cs="Tahoma"/>
          <w:b/>
        </w:rPr>
        <w:t>СВЕДЕНИЯ</w:t>
      </w:r>
    </w:p>
    <w:p w:rsidR="00D21C0F" w:rsidRPr="00D22F8B" w:rsidRDefault="00D21C0F" w:rsidP="00D21C0F">
      <w:pPr>
        <w:pStyle w:val="ConsPlusNonformat"/>
        <w:jc w:val="center"/>
        <w:rPr>
          <w:rFonts w:ascii="Tahoma" w:hAnsi="Tahoma" w:cs="Tahoma"/>
          <w:b/>
        </w:rPr>
      </w:pPr>
      <w:r w:rsidRPr="00D22F8B">
        <w:rPr>
          <w:rFonts w:ascii="Tahoma" w:hAnsi="Tahoma" w:cs="Tahoma"/>
          <w:b/>
        </w:rPr>
        <w:t>об узлах учета и приборах учета воды, сточных вод и местах</w:t>
      </w:r>
    </w:p>
    <w:p w:rsidR="00D21C0F" w:rsidRPr="00D22F8B" w:rsidRDefault="00D21C0F" w:rsidP="00D21C0F">
      <w:pPr>
        <w:pStyle w:val="ConsPlusNonformat"/>
        <w:jc w:val="center"/>
        <w:rPr>
          <w:rFonts w:ascii="Tahoma" w:hAnsi="Tahoma" w:cs="Tahoma"/>
          <w:b/>
        </w:rPr>
      </w:pPr>
      <w:r w:rsidRPr="00D22F8B">
        <w:rPr>
          <w:rFonts w:ascii="Tahoma" w:hAnsi="Tahoma" w:cs="Tahoma"/>
          <w:b/>
        </w:rPr>
        <w:t>отбора проб воды, сточных вод</w:t>
      </w:r>
    </w:p>
    <w:p w:rsidR="001F10FA" w:rsidRPr="008F0D0B" w:rsidRDefault="001F10FA" w:rsidP="001F10FA">
      <w:pPr>
        <w:autoSpaceDE w:val="0"/>
        <w:autoSpaceDN w:val="0"/>
        <w:adjustRightInd w:val="0"/>
        <w:jc w:val="both"/>
        <w:rPr>
          <w:rFonts w:ascii="Tahoma" w:hAnsi="Tahoma" w:cs="Tahoma"/>
          <w:bCs/>
          <w:lang w:val="en-US"/>
        </w:rPr>
      </w:pPr>
    </w:p>
    <w:tbl>
      <w:tblPr>
        <w:tblW w:w="9639" w:type="dxa"/>
        <w:tblCellSpacing w:w="5" w:type="nil"/>
        <w:tblInd w:w="75" w:type="dxa"/>
        <w:tblLayout w:type="fixed"/>
        <w:tblCellMar>
          <w:left w:w="75" w:type="dxa"/>
          <w:right w:w="75" w:type="dxa"/>
        </w:tblCellMar>
        <w:tblLook w:val="0000" w:firstRow="0" w:lastRow="0" w:firstColumn="0" w:lastColumn="0" w:noHBand="0" w:noVBand="0"/>
      </w:tblPr>
      <w:tblGrid>
        <w:gridCol w:w="486"/>
        <w:gridCol w:w="1641"/>
        <w:gridCol w:w="3685"/>
        <w:gridCol w:w="1985"/>
        <w:gridCol w:w="1842"/>
      </w:tblGrid>
      <w:tr w:rsidR="001F10FA" w:rsidRPr="002A2FE8" w:rsidTr="009F0E3E">
        <w:trPr>
          <w:tblHeader/>
          <w:tblCellSpacing w:w="5" w:type="nil"/>
        </w:trPr>
        <w:tc>
          <w:tcPr>
            <w:tcW w:w="486" w:type="dxa"/>
            <w:tcBorders>
              <w:top w:val="single" w:sz="4" w:space="0" w:color="auto"/>
              <w:left w:val="single" w:sz="4" w:space="0" w:color="auto"/>
              <w:bottom w:val="single" w:sz="4" w:space="0" w:color="auto"/>
              <w:right w:val="single" w:sz="4" w:space="0" w:color="auto"/>
            </w:tcBorders>
          </w:tcPr>
          <w:p w:rsidR="001F10FA" w:rsidRPr="002A2FE8" w:rsidRDefault="001F10FA" w:rsidP="009F0E3E">
            <w:pPr>
              <w:autoSpaceDE w:val="0"/>
              <w:autoSpaceDN w:val="0"/>
              <w:adjustRightInd w:val="0"/>
              <w:ind w:right="-278"/>
              <w:rPr>
                <w:rFonts w:ascii="Tahoma" w:hAnsi="Tahoma" w:cs="Tahoma"/>
                <w:bCs/>
                <w:sz w:val="18"/>
                <w:szCs w:val="18"/>
              </w:rPr>
            </w:pPr>
            <w:r w:rsidRPr="002A2FE8">
              <w:rPr>
                <w:rFonts w:ascii="Tahoma" w:hAnsi="Tahoma" w:cs="Tahoma"/>
                <w:bCs/>
                <w:sz w:val="18"/>
                <w:szCs w:val="18"/>
              </w:rPr>
              <w:t>N п/п</w:t>
            </w:r>
          </w:p>
        </w:tc>
        <w:tc>
          <w:tcPr>
            <w:tcW w:w="1641" w:type="dxa"/>
            <w:tcBorders>
              <w:top w:val="single" w:sz="4" w:space="0" w:color="auto"/>
              <w:left w:val="single" w:sz="4" w:space="0" w:color="auto"/>
              <w:bottom w:val="single" w:sz="4" w:space="0" w:color="auto"/>
              <w:right w:val="single" w:sz="4" w:space="0" w:color="auto"/>
            </w:tcBorders>
            <w:vAlign w:val="center"/>
          </w:tcPr>
          <w:p w:rsidR="001F10FA" w:rsidRPr="002A2FE8" w:rsidRDefault="001F10FA" w:rsidP="009F0E3E">
            <w:pPr>
              <w:autoSpaceDE w:val="0"/>
              <w:autoSpaceDN w:val="0"/>
              <w:adjustRightInd w:val="0"/>
              <w:jc w:val="center"/>
              <w:rPr>
                <w:rFonts w:ascii="Tahoma" w:hAnsi="Tahoma" w:cs="Tahoma"/>
                <w:bCs/>
                <w:sz w:val="18"/>
                <w:szCs w:val="18"/>
              </w:rPr>
            </w:pPr>
            <w:r w:rsidRPr="002A2FE8">
              <w:rPr>
                <w:rFonts w:ascii="Tahoma" w:hAnsi="Tahoma" w:cs="Tahoma"/>
                <w:bCs/>
                <w:sz w:val="18"/>
                <w:szCs w:val="18"/>
              </w:rPr>
              <w:t>Показания приборов учета на начало подачи ресурса</w:t>
            </w:r>
          </w:p>
        </w:tc>
        <w:tc>
          <w:tcPr>
            <w:tcW w:w="3685" w:type="dxa"/>
            <w:tcBorders>
              <w:top w:val="single" w:sz="4" w:space="0" w:color="auto"/>
              <w:left w:val="single" w:sz="4" w:space="0" w:color="auto"/>
              <w:bottom w:val="single" w:sz="4" w:space="0" w:color="auto"/>
              <w:right w:val="single" w:sz="4" w:space="0" w:color="auto"/>
            </w:tcBorders>
          </w:tcPr>
          <w:p w:rsidR="001F10FA" w:rsidRPr="002A2FE8" w:rsidRDefault="001F10FA" w:rsidP="009F0E3E">
            <w:pPr>
              <w:autoSpaceDE w:val="0"/>
              <w:autoSpaceDN w:val="0"/>
              <w:adjustRightInd w:val="0"/>
              <w:jc w:val="center"/>
              <w:rPr>
                <w:rFonts w:ascii="Tahoma" w:hAnsi="Tahoma" w:cs="Tahoma"/>
                <w:bCs/>
                <w:sz w:val="18"/>
                <w:szCs w:val="18"/>
                <w:lang w:val="en-US"/>
              </w:rPr>
            </w:pPr>
            <w:r w:rsidRPr="002A2FE8">
              <w:rPr>
                <w:rFonts w:ascii="Tahoma" w:hAnsi="Tahoma" w:cs="Tahoma"/>
                <w:bCs/>
                <w:sz w:val="18"/>
                <w:szCs w:val="18"/>
              </w:rPr>
              <w:t>Адрес объекта</w:t>
            </w:r>
          </w:p>
        </w:tc>
        <w:tc>
          <w:tcPr>
            <w:tcW w:w="1985" w:type="dxa"/>
            <w:tcBorders>
              <w:top w:val="single" w:sz="4" w:space="0" w:color="auto"/>
              <w:left w:val="single" w:sz="4" w:space="0" w:color="auto"/>
              <w:bottom w:val="single" w:sz="4" w:space="0" w:color="auto"/>
              <w:right w:val="single" w:sz="4" w:space="0" w:color="auto"/>
            </w:tcBorders>
          </w:tcPr>
          <w:p w:rsidR="001F10FA" w:rsidRPr="002A2FE8" w:rsidRDefault="001F10FA" w:rsidP="009F0E3E">
            <w:pPr>
              <w:autoSpaceDE w:val="0"/>
              <w:autoSpaceDN w:val="0"/>
              <w:adjustRightInd w:val="0"/>
              <w:jc w:val="center"/>
              <w:rPr>
                <w:rFonts w:ascii="Tahoma" w:hAnsi="Tahoma" w:cs="Tahoma"/>
                <w:bCs/>
                <w:sz w:val="18"/>
                <w:szCs w:val="18"/>
                <w:lang w:val="en-US"/>
              </w:rPr>
            </w:pPr>
            <w:r w:rsidRPr="002A2FE8">
              <w:rPr>
                <w:rFonts w:ascii="Tahoma" w:hAnsi="Tahoma" w:cs="Tahoma"/>
                <w:bCs/>
                <w:sz w:val="18"/>
                <w:szCs w:val="18"/>
              </w:rPr>
              <w:t>Дата опломбирования</w:t>
            </w:r>
          </w:p>
        </w:tc>
        <w:tc>
          <w:tcPr>
            <w:tcW w:w="1842" w:type="dxa"/>
            <w:tcBorders>
              <w:top w:val="single" w:sz="4" w:space="0" w:color="auto"/>
              <w:left w:val="single" w:sz="4" w:space="0" w:color="auto"/>
              <w:bottom w:val="single" w:sz="4" w:space="0" w:color="auto"/>
              <w:right w:val="single" w:sz="4" w:space="0" w:color="auto"/>
            </w:tcBorders>
          </w:tcPr>
          <w:p w:rsidR="001F10FA" w:rsidRPr="002A2FE8" w:rsidRDefault="001F10FA" w:rsidP="009F0E3E">
            <w:pPr>
              <w:autoSpaceDE w:val="0"/>
              <w:autoSpaceDN w:val="0"/>
              <w:adjustRightInd w:val="0"/>
              <w:jc w:val="center"/>
              <w:rPr>
                <w:rFonts w:ascii="Tahoma" w:hAnsi="Tahoma" w:cs="Tahoma"/>
                <w:bCs/>
                <w:sz w:val="18"/>
                <w:szCs w:val="18"/>
              </w:rPr>
            </w:pPr>
            <w:r w:rsidRPr="002A2FE8">
              <w:rPr>
                <w:rFonts w:ascii="Tahoma" w:hAnsi="Tahoma" w:cs="Tahoma"/>
                <w:bCs/>
                <w:sz w:val="18"/>
                <w:szCs w:val="18"/>
              </w:rPr>
              <w:t>Дата очередной поверки</w:t>
            </w:r>
          </w:p>
        </w:tc>
      </w:tr>
      <w:tr w:rsidR="001F10FA" w:rsidRPr="000664FD" w:rsidTr="009F0E3E">
        <w:trPr>
          <w:tblHeader/>
          <w:tblCellSpacing w:w="5" w:type="nil"/>
        </w:trPr>
        <w:tc>
          <w:tcPr>
            <w:tcW w:w="486" w:type="dxa"/>
            <w:tcBorders>
              <w:top w:val="single" w:sz="4" w:space="0" w:color="auto"/>
              <w:left w:val="single" w:sz="4" w:space="0" w:color="auto"/>
              <w:bottom w:val="single" w:sz="4" w:space="0" w:color="auto"/>
              <w:right w:val="single" w:sz="4" w:space="0" w:color="auto"/>
            </w:tcBorders>
          </w:tcPr>
          <w:p w:rsidR="001F10FA" w:rsidRPr="000664FD" w:rsidRDefault="001F10FA" w:rsidP="009F0E3E">
            <w:pPr>
              <w:autoSpaceDE w:val="0"/>
              <w:autoSpaceDN w:val="0"/>
              <w:adjustRightInd w:val="0"/>
              <w:ind w:right="-278"/>
              <w:jc w:val="center"/>
              <w:rPr>
                <w:rFonts w:ascii="Tahoma" w:hAnsi="Tahoma" w:cs="Tahoma"/>
                <w:bCs/>
                <w:sz w:val="16"/>
                <w:szCs w:val="16"/>
              </w:rPr>
            </w:pPr>
            <w:r w:rsidRPr="000664FD">
              <w:rPr>
                <w:rFonts w:ascii="Tahoma" w:hAnsi="Tahoma" w:cs="Tahoma"/>
                <w:bCs/>
                <w:sz w:val="16"/>
                <w:szCs w:val="16"/>
              </w:rPr>
              <w:t>1</w:t>
            </w:r>
          </w:p>
        </w:tc>
        <w:tc>
          <w:tcPr>
            <w:tcW w:w="1641" w:type="dxa"/>
            <w:tcBorders>
              <w:top w:val="single" w:sz="4" w:space="0" w:color="auto"/>
              <w:left w:val="single" w:sz="4" w:space="0" w:color="auto"/>
              <w:bottom w:val="single" w:sz="4" w:space="0" w:color="auto"/>
              <w:right w:val="single" w:sz="4" w:space="0" w:color="auto"/>
            </w:tcBorders>
          </w:tcPr>
          <w:p w:rsidR="001F10FA" w:rsidRPr="000664FD" w:rsidRDefault="001F10FA" w:rsidP="009F0E3E">
            <w:pPr>
              <w:autoSpaceDE w:val="0"/>
              <w:autoSpaceDN w:val="0"/>
              <w:adjustRightInd w:val="0"/>
              <w:jc w:val="center"/>
              <w:rPr>
                <w:rFonts w:ascii="Tahoma" w:hAnsi="Tahoma" w:cs="Tahoma"/>
                <w:bCs/>
                <w:sz w:val="16"/>
                <w:szCs w:val="16"/>
              </w:rPr>
            </w:pPr>
            <w:r w:rsidRPr="000664FD">
              <w:rPr>
                <w:rFonts w:ascii="Tahoma" w:hAnsi="Tahoma" w:cs="Tahoma"/>
                <w:bCs/>
                <w:sz w:val="16"/>
                <w:szCs w:val="16"/>
              </w:rPr>
              <w:t>2</w:t>
            </w:r>
          </w:p>
        </w:tc>
        <w:tc>
          <w:tcPr>
            <w:tcW w:w="3685" w:type="dxa"/>
            <w:tcBorders>
              <w:top w:val="single" w:sz="4" w:space="0" w:color="auto"/>
              <w:left w:val="single" w:sz="4" w:space="0" w:color="auto"/>
              <w:bottom w:val="single" w:sz="4" w:space="0" w:color="auto"/>
              <w:right w:val="single" w:sz="4" w:space="0" w:color="auto"/>
            </w:tcBorders>
          </w:tcPr>
          <w:p w:rsidR="001F10FA" w:rsidRPr="000664FD" w:rsidRDefault="001F10FA" w:rsidP="009F0E3E">
            <w:pPr>
              <w:autoSpaceDE w:val="0"/>
              <w:autoSpaceDN w:val="0"/>
              <w:adjustRightInd w:val="0"/>
              <w:jc w:val="center"/>
              <w:rPr>
                <w:rFonts w:ascii="Tahoma" w:hAnsi="Tahoma" w:cs="Tahoma"/>
                <w:bCs/>
                <w:sz w:val="16"/>
                <w:szCs w:val="16"/>
              </w:rPr>
            </w:pPr>
            <w:r w:rsidRPr="000664FD">
              <w:rPr>
                <w:rFonts w:ascii="Tahoma" w:hAnsi="Tahoma" w:cs="Tahoma"/>
                <w:bCs/>
                <w:sz w:val="16"/>
                <w:szCs w:val="16"/>
              </w:rPr>
              <w:t>3</w:t>
            </w:r>
          </w:p>
        </w:tc>
        <w:tc>
          <w:tcPr>
            <w:tcW w:w="1985" w:type="dxa"/>
            <w:tcBorders>
              <w:top w:val="single" w:sz="4" w:space="0" w:color="auto"/>
              <w:left w:val="single" w:sz="4" w:space="0" w:color="auto"/>
              <w:bottom w:val="single" w:sz="4" w:space="0" w:color="auto"/>
              <w:right w:val="single" w:sz="4" w:space="0" w:color="auto"/>
            </w:tcBorders>
          </w:tcPr>
          <w:p w:rsidR="001F10FA" w:rsidRPr="000664FD" w:rsidRDefault="001F10FA" w:rsidP="009F0E3E">
            <w:pPr>
              <w:autoSpaceDE w:val="0"/>
              <w:autoSpaceDN w:val="0"/>
              <w:adjustRightInd w:val="0"/>
              <w:jc w:val="center"/>
              <w:rPr>
                <w:rFonts w:ascii="Tahoma" w:hAnsi="Tahoma" w:cs="Tahoma"/>
                <w:bCs/>
                <w:sz w:val="16"/>
                <w:szCs w:val="16"/>
              </w:rPr>
            </w:pPr>
            <w:r w:rsidRPr="000664FD">
              <w:rPr>
                <w:rFonts w:ascii="Tahoma" w:hAnsi="Tahoma" w:cs="Tahoma"/>
                <w:bCs/>
                <w:sz w:val="16"/>
                <w:szCs w:val="16"/>
              </w:rPr>
              <w:t>4</w:t>
            </w:r>
          </w:p>
        </w:tc>
        <w:tc>
          <w:tcPr>
            <w:tcW w:w="1842" w:type="dxa"/>
            <w:tcBorders>
              <w:top w:val="single" w:sz="4" w:space="0" w:color="auto"/>
              <w:left w:val="single" w:sz="4" w:space="0" w:color="auto"/>
              <w:bottom w:val="single" w:sz="4" w:space="0" w:color="auto"/>
              <w:right w:val="single" w:sz="4" w:space="0" w:color="auto"/>
            </w:tcBorders>
          </w:tcPr>
          <w:p w:rsidR="001F10FA" w:rsidRPr="000664FD" w:rsidRDefault="001F10FA" w:rsidP="009F0E3E">
            <w:pPr>
              <w:autoSpaceDE w:val="0"/>
              <w:autoSpaceDN w:val="0"/>
              <w:adjustRightInd w:val="0"/>
              <w:jc w:val="center"/>
              <w:rPr>
                <w:rFonts w:ascii="Tahoma" w:hAnsi="Tahoma" w:cs="Tahoma"/>
                <w:bCs/>
                <w:sz w:val="16"/>
                <w:szCs w:val="16"/>
              </w:rPr>
            </w:pPr>
            <w:r w:rsidRPr="000664FD">
              <w:rPr>
                <w:rFonts w:ascii="Tahoma" w:hAnsi="Tahoma" w:cs="Tahoma"/>
                <w:bCs/>
                <w:sz w:val="16"/>
                <w:szCs w:val="16"/>
              </w:rPr>
              <w:t>5</w:t>
            </w:r>
          </w:p>
        </w:tc>
      </w:tr>
      <w:tr w:rsidR="001F10FA" w:rsidRPr="00374A80" w:rsidTr="009F0E3E">
        <w:trPr>
          <w:tblCellSpacing w:w="5" w:type="nil"/>
        </w:trPr>
        <w:tc>
          <w:tcPr>
            <w:tcW w:w="486" w:type="dxa"/>
            <w:tcBorders>
              <w:top w:val="single" w:sz="4" w:space="0" w:color="auto"/>
              <w:left w:val="single" w:sz="4" w:space="0" w:color="auto"/>
              <w:bottom w:val="single" w:sz="4" w:space="0" w:color="auto"/>
              <w:right w:val="single" w:sz="4" w:space="0" w:color="auto"/>
            </w:tcBorders>
          </w:tcPr>
          <w:p w:rsidR="001F10FA" w:rsidRPr="00374A80" w:rsidRDefault="001F10FA" w:rsidP="009F0E3E">
            <w:pPr>
              <w:autoSpaceDE w:val="0"/>
              <w:autoSpaceDN w:val="0"/>
              <w:adjustRightInd w:val="0"/>
              <w:ind w:right="-278"/>
              <w:jc w:val="both"/>
              <w:rPr>
                <w:rFonts w:ascii="Tahoma" w:hAnsi="Tahoma" w:cs="Tahoma"/>
                <w:bCs/>
              </w:rPr>
            </w:pPr>
          </w:p>
        </w:tc>
        <w:tc>
          <w:tcPr>
            <w:tcW w:w="1641" w:type="dxa"/>
            <w:tcBorders>
              <w:top w:val="single" w:sz="4" w:space="0" w:color="auto"/>
              <w:left w:val="single" w:sz="4" w:space="0" w:color="auto"/>
              <w:bottom w:val="single" w:sz="4" w:space="0" w:color="auto"/>
              <w:right w:val="single" w:sz="4" w:space="0" w:color="auto"/>
            </w:tcBorders>
          </w:tcPr>
          <w:p w:rsidR="001F10FA" w:rsidRPr="00374A80" w:rsidRDefault="001F10FA" w:rsidP="009F0E3E">
            <w:pPr>
              <w:autoSpaceDE w:val="0"/>
              <w:autoSpaceDN w:val="0"/>
              <w:adjustRightInd w:val="0"/>
              <w:jc w:val="both"/>
              <w:rPr>
                <w:rFonts w:ascii="Tahoma" w:hAnsi="Tahoma" w:cs="Tahoma"/>
                <w:bCs/>
              </w:rPr>
            </w:pPr>
          </w:p>
        </w:tc>
        <w:tc>
          <w:tcPr>
            <w:tcW w:w="3685" w:type="dxa"/>
            <w:tcBorders>
              <w:top w:val="single" w:sz="4" w:space="0" w:color="auto"/>
              <w:left w:val="single" w:sz="4" w:space="0" w:color="auto"/>
              <w:bottom w:val="single" w:sz="4" w:space="0" w:color="auto"/>
              <w:right w:val="single" w:sz="4" w:space="0" w:color="auto"/>
            </w:tcBorders>
          </w:tcPr>
          <w:p w:rsidR="001F10FA" w:rsidRPr="00374A80" w:rsidRDefault="001F10FA" w:rsidP="009F0E3E">
            <w:pPr>
              <w:autoSpaceDE w:val="0"/>
              <w:autoSpaceDN w:val="0"/>
              <w:adjustRightInd w:val="0"/>
              <w:rPr>
                <w:rFonts w:ascii="Tahoma" w:hAnsi="Tahoma" w:cs="Tahoma"/>
                <w:bCs/>
              </w:rPr>
            </w:pPr>
          </w:p>
        </w:tc>
        <w:tc>
          <w:tcPr>
            <w:tcW w:w="1985" w:type="dxa"/>
            <w:tcBorders>
              <w:top w:val="single" w:sz="4" w:space="0" w:color="auto"/>
              <w:left w:val="single" w:sz="4" w:space="0" w:color="auto"/>
              <w:bottom w:val="single" w:sz="4" w:space="0" w:color="auto"/>
              <w:right w:val="single" w:sz="4" w:space="0" w:color="auto"/>
            </w:tcBorders>
          </w:tcPr>
          <w:p w:rsidR="001F10FA" w:rsidRPr="00374A80" w:rsidRDefault="001F10FA" w:rsidP="009F0E3E">
            <w:pPr>
              <w:autoSpaceDE w:val="0"/>
              <w:autoSpaceDN w:val="0"/>
              <w:adjustRightInd w:val="0"/>
              <w:jc w:val="both"/>
              <w:rPr>
                <w:rFonts w:ascii="Tahoma" w:hAnsi="Tahoma" w:cs="Tahoma"/>
                <w:bCs/>
              </w:rPr>
            </w:pPr>
          </w:p>
        </w:tc>
        <w:tc>
          <w:tcPr>
            <w:tcW w:w="1842" w:type="dxa"/>
            <w:tcBorders>
              <w:top w:val="single" w:sz="4" w:space="0" w:color="auto"/>
              <w:left w:val="single" w:sz="4" w:space="0" w:color="auto"/>
              <w:bottom w:val="single" w:sz="4" w:space="0" w:color="auto"/>
              <w:right w:val="single" w:sz="4" w:space="0" w:color="auto"/>
            </w:tcBorders>
          </w:tcPr>
          <w:p w:rsidR="001F10FA" w:rsidRPr="00374A80" w:rsidRDefault="001F10FA" w:rsidP="009F0E3E">
            <w:pPr>
              <w:autoSpaceDE w:val="0"/>
              <w:autoSpaceDN w:val="0"/>
              <w:adjustRightInd w:val="0"/>
              <w:jc w:val="both"/>
              <w:rPr>
                <w:rFonts w:ascii="Tahoma" w:hAnsi="Tahoma" w:cs="Tahoma"/>
                <w:bCs/>
              </w:rPr>
            </w:pPr>
          </w:p>
        </w:tc>
      </w:tr>
    </w:tbl>
    <w:p w:rsidR="001F10FA" w:rsidRPr="008F0D0B" w:rsidRDefault="001F10FA" w:rsidP="001F10FA">
      <w:pPr>
        <w:autoSpaceDE w:val="0"/>
        <w:autoSpaceDN w:val="0"/>
        <w:adjustRightInd w:val="0"/>
        <w:ind w:right="-278" w:firstLine="540"/>
        <w:jc w:val="both"/>
        <w:rPr>
          <w:rFonts w:ascii="Tahoma" w:hAnsi="Tahoma" w:cs="Tahoma"/>
          <w:bCs/>
          <w:sz w:val="18"/>
          <w:szCs w:val="18"/>
        </w:rPr>
      </w:pPr>
    </w:p>
    <w:p w:rsidR="001F10FA" w:rsidRPr="008F0D0B" w:rsidRDefault="001F10FA" w:rsidP="001F10FA">
      <w:pPr>
        <w:autoSpaceDE w:val="0"/>
        <w:autoSpaceDN w:val="0"/>
        <w:adjustRightInd w:val="0"/>
        <w:ind w:right="-278" w:firstLine="540"/>
        <w:jc w:val="both"/>
        <w:rPr>
          <w:rFonts w:ascii="Tahoma" w:hAnsi="Tahoma" w:cs="Tahoma"/>
          <w:bCs/>
          <w:sz w:val="18"/>
          <w:szCs w:val="18"/>
        </w:rPr>
      </w:pPr>
    </w:p>
    <w:tbl>
      <w:tblPr>
        <w:tblW w:w="9639" w:type="dxa"/>
        <w:tblCellSpacing w:w="5" w:type="nil"/>
        <w:tblInd w:w="75" w:type="dxa"/>
        <w:tblLayout w:type="fixed"/>
        <w:tblCellMar>
          <w:left w:w="75" w:type="dxa"/>
          <w:right w:w="75" w:type="dxa"/>
        </w:tblCellMar>
        <w:tblLook w:val="0000" w:firstRow="0" w:lastRow="0" w:firstColumn="0" w:lastColumn="0" w:noHBand="0" w:noVBand="0"/>
      </w:tblPr>
      <w:tblGrid>
        <w:gridCol w:w="486"/>
        <w:gridCol w:w="2916"/>
        <w:gridCol w:w="1418"/>
        <w:gridCol w:w="3402"/>
        <w:gridCol w:w="1417"/>
      </w:tblGrid>
      <w:tr w:rsidR="001F10FA" w:rsidRPr="002A2FE8" w:rsidTr="009F0E3E">
        <w:trPr>
          <w:tblHeader/>
          <w:tblCellSpacing w:w="5" w:type="nil"/>
        </w:trPr>
        <w:tc>
          <w:tcPr>
            <w:tcW w:w="486" w:type="dxa"/>
            <w:tcBorders>
              <w:top w:val="single" w:sz="4" w:space="0" w:color="auto"/>
              <w:left w:val="single" w:sz="4" w:space="0" w:color="auto"/>
              <w:bottom w:val="single" w:sz="4" w:space="0" w:color="auto"/>
              <w:right w:val="single" w:sz="4" w:space="0" w:color="auto"/>
            </w:tcBorders>
          </w:tcPr>
          <w:p w:rsidR="001F10FA" w:rsidRPr="002A2FE8" w:rsidRDefault="001F10FA" w:rsidP="009F0E3E">
            <w:pPr>
              <w:autoSpaceDE w:val="0"/>
              <w:autoSpaceDN w:val="0"/>
              <w:adjustRightInd w:val="0"/>
              <w:ind w:right="-278"/>
              <w:jc w:val="both"/>
              <w:rPr>
                <w:rFonts w:ascii="Tahoma" w:hAnsi="Tahoma" w:cs="Tahoma"/>
                <w:bCs/>
                <w:sz w:val="18"/>
                <w:szCs w:val="18"/>
              </w:rPr>
            </w:pPr>
            <w:r w:rsidRPr="002A2FE8">
              <w:rPr>
                <w:rFonts w:ascii="Tahoma" w:hAnsi="Tahoma" w:cs="Tahoma"/>
                <w:bCs/>
                <w:sz w:val="18"/>
                <w:szCs w:val="18"/>
              </w:rPr>
              <w:t>N п/п</w:t>
            </w:r>
          </w:p>
        </w:tc>
        <w:tc>
          <w:tcPr>
            <w:tcW w:w="2916" w:type="dxa"/>
            <w:tcBorders>
              <w:top w:val="single" w:sz="4" w:space="0" w:color="auto"/>
              <w:left w:val="single" w:sz="4" w:space="0" w:color="auto"/>
              <w:bottom w:val="single" w:sz="4" w:space="0" w:color="auto"/>
              <w:right w:val="single" w:sz="4" w:space="0" w:color="auto"/>
            </w:tcBorders>
          </w:tcPr>
          <w:p w:rsidR="001F10FA" w:rsidRPr="002A2FE8" w:rsidRDefault="001F10FA" w:rsidP="009F0E3E">
            <w:pPr>
              <w:autoSpaceDE w:val="0"/>
              <w:autoSpaceDN w:val="0"/>
              <w:adjustRightInd w:val="0"/>
              <w:jc w:val="center"/>
              <w:rPr>
                <w:rFonts w:ascii="Tahoma" w:hAnsi="Tahoma" w:cs="Tahoma"/>
                <w:bCs/>
                <w:sz w:val="18"/>
                <w:szCs w:val="18"/>
              </w:rPr>
            </w:pPr>
            <w:r w:rsidRPr="002A2FE8">
              <w:rPr>
                <w:rFonts w:ascii="Tahoma" w:hAnsi="Tahoma" w:cs="Tahoma"/>
                <w:bCs/>
                <w:sz w:val="18"/>
                <w:szCs w:val="18"/>
              </w:rPr>
              <w:t>Месторасположение узла учета</w:t>
            </w:r>
          </w:p>
        </w:tc>
        <w:tc>
          <w:tcPr>
            <w:tcW w:w="1418" w:type="dxa"/>
            <w:tcBorders>
              <w:top w:val="single" w:sz="4" w:space="0" w:color="auto"/>
              <w:left w:val="single" w:sz="4" w:space="0" w:color="auto"/>
              <w:bottom w:val="single" w:sz="4" w:space="0" w:color="auto"/>
              <w:right w:val="single" w:sz="4" w:space="0" w:color="auto"/>
            </w:tcBorders>
          </w:tcPr>
          <w:p w:rsidR="001F10FA" w:rsidRPr="002A2FE8" w:rsidRDefault="001F10FA" w:rsidP="009F0E3E">
            <w:pPr>
              <w:autoSpaceDE w:val="0"/>
              <w:autoSpaceDN w:val="0"/>
              <w:adjustRightInd w:val="0"/>
              <w:jc w:val="center"/>
              <w:rPr>
                <w:rFonts w:ascii="Tahoma" w:hAnsi="Tahoma" w:cs="Tahoma"/>
                <w:bCs/>
                <w:sz w:val="18"/>
                <w:szCs w:val="18"/>
              </w:rPr>
            </w:pPr>
            <w:r w:rsidRPr="002A2FE8">
              <w:rPr>
                <w:rFonts w:ascii="Tahoma" w:hAnsi="Tahoma" w:cs="Tahoma"/>
                <w:bCs/>
                <w:sz w:val="18"/>
                <w:szCs w:val="18"/>
              </w:rPr>
              <w:t>Диаметр прибора учета, мм</w:t>
            </w:r>
          </w:p>
        </w:tc>
        <w:tc>
          <w:tcPr>
            <w:tcW w:w="3402" w:type="dxa"/>
            <w:tcBorders>
              <w:top w:val="single" w:sz="4" w:space="0" w:color="auto"/>
              <w:left w:val="single" w:sz="4" w:space="0" w:color="auto"/>
              <w:bottom w:val="single" w:sz="4" w:space="0" w:color="auto"/>
              <w:right w:val="single" w:sz="4" w:space="0" w:color="auto"/>
            </w:tcBorders>
          </w:tcPr>
          <w:p w:rsidR="001F10FA" w:rsidRPr="002A2FE8" w:rsidRDefault="001F10FA" w:rsidP="009F0E3E">
            <w:pPr>
              <w:autoSpaceDE w:val="0"/>
              <w:autoSpaceDN w:val="0"/>
              <w:adjustRightInd w:val="0"/>
              <w:jc w:val="center"/>
              <w:rPr>
                <w:rFonts w:ascii="Tahoma" w:hAnsi="Tahoma" w:cs="Tahoma"/>
                <w:bCs/>
                <w:sz w:val="18"/>
                <w:szCs w:val="18"/>
              </w:rPr>
            </w:pPr>
            <w:r w:rsidRPr="002A2FE8">
              <w:rPr>
                <w:rFonts w:ascii="Tahoma" w:hAnsi="Tahoma" w:cs="Tahoma"/>
                <w:bCs/>
                <w:sz w:val="18"/>
                <w:szCs w:val="18"/>
              </w:rPr>
              <w:t>Марка и заводской номер прибора учета</w:t>
            </w:r>
          </w:p>
        </w:tc>
        <w:tc>
          <w:tcPr>
            <w:tcW w:w="1417" w:type="dxa"/>
            <w:tcBorders>
              <w:top w:val="single" w:sz="4" w:space="0" w:color="auto"/>
              <w:left w:val="single" w:sz="4" w:space="0" w:color="auto"/>
              <w:bottom w:val="single" w:sz="4" w:space="0" w:color="auto"/>
              <w:right w:val="single" w:sz="4" w:space="0" w:color="auto"/>
            </w:tcBorders>
          </w:tcPr>
          <w:p w:rsidR="001F10FA" w:rsidRPr="002A2FE8" w:rsidRDefault="001F10FA" w:rsidP="009F0E3E">
            <w:pPr>
              <w:autoSpaceDE w:val="0"/>
              <w:autoSpaceDN w:val="0"/>
              <w:adjustRightInd w:val="0"/>
              <w:jc w:val="center"/>
              <w:rPr>
                <w:rFonts w:ascii="Tahoma" w:hAnsi="Tahoma" w:cs="Tahoma"/>
                <w:bCs/>
                <w:sz w:val="18"/>
                <w:szCs w:val="18"/>
              </w:rPr>
            </w:pPr>
            <w:r w:rsidRPr="002A2FE8">
              <w:rPr>
                <w:rFonts w:ascii="Tahoma" w:hAnsi="Tahoma" w:cs="Tahoma"/>
                <w:bCs/>
                <w:sz w:val="18"/>
                <w:szCs w:val="18"/>
              </w:rPr>
              <w:t>Технический паспорт прилагается (указать количество листов)</w:t>
            </w:r>
          </w:p>
        </w:tc>
      </w:tr>
      <w:tr w:rsidR="001F10FA" w:rsidRPr="000664FD" w:rsidTr="009F0E3E">
        <w:trPr>
          <w:tblHeader/>
          <w:tblCellSpacing w:w="5" w:type="nil"/>
        </w:trPr>
        <w:tc>
          <w:tcPr>
            <w:tcW w:w="486" w:type="dxa"/>
            <w:tcBorders>
              <w:top w:val="single" w:sz="4" w:space="0" w:color="auto"/>
              <w:left w:val="single" w:sz="4" w:space="0" w:color="auto"/>
              <w:bottom w:val="single" w:sz="4" w:space="0" w:color="auto"/>
              <w:right w:val="single" w:sz="4" w:space="0" w:color="auto"/>
            </w:tcBorders>
          </w:tcPr>
          <w:p w:rsidR="001F10FA" w:rsidRPr="000664FD" w:rsidRDefault="001F10FA" w:rsidP="009F0E3E">
            <w:pPr>
              <w:autoSpaceDE w:val="0"/>
              <w:autoSpaceDN w:val="0"/>
              <w:adjustRightInd w:val="0"/>
              <w:ind w:right="-278"/>
              <w:jc w:val="center"/>
              <w:rPr>
                <w:rFonts w:ascii="Tahoma" w:hAnsi="Tahoma" w:cs="Tahoma"/>
                <w:bCs/>
                <w:sz w:val="16"/>
                <w:szCs w:val="16"/>
              </w:rPr>
            </w:pPr>
            <w:r w:rsidRPr="000664FD">
              <w:rPr>
                <w:rFonts w:ascii="Tahoma" w:hAnsi="Tahoma" w:cs="Tahoma"/>
                <w:bCs/>
                <w:sz w:val="16"/>
                <w:szCs w:val="16"/>
              </w:rPr>
              <w:t>1</w:t>
            </w:r>
          </w:p>
        </w:tc>
        <w:tc>
          <w:tcPr>
            <w:tcW w:w="2916" w:type="dxa"/>
            <w:tcBorders>
              <w:top w:val="single" w:sz="4" w:space="0" w:color="auto"/>
              <w:left w:val="single" w:sz="4" w:space="0" w:color="auto"/>
              <w:bottom w:val="single" w:sz="4" w:space="0" w:color="auto"/>
              <w:right w:val="single" w:sz="4" w:space="0" w:color="auto"/>
            </w:tcBorders>
          </w:tcPr>
          <w:p w:rsidR="001F10FA" w:rsidRPr="000664FD" w:rsidRDefault="001F10FA" w:rsidP="009F0E3E">
            <w:pPr>
              <w:autoSpaceDE w:val="0"/>
              <w:autoSpaceDN w:val="0"/>
              <w:adjustRightInd w:val="0"/>
              <w:jc w:val="center"/>
              <w:rPr>
                <w:rFonts w:ascii="Tahoma" w:hAnsi="Tahoma" w:cs="Tahoma"/>
                <w:bCs/>
                <w:sz w:val="16"/>
                <w:szCs w:val="16"/>
              </w:rPr>
            </w:pPr>
            <w:r w:rsidRPr="000664FD">
              <w:rPr>
                <w:rFonts w:ascii="Tahoma" w:hAnsi="Tahoma" w:cs="Tahoma"/>
                <w:bCs/>
                <w:sz w:val="16"/>
                <w:szCs w:val="16"/>
              </w:rPr>
              <w:t>2</w:t>
            </w:r>
          </w:p>
        </w:tc>
        <w:tc>
          <w:tcPr>
            <w:tcW w:w="1418" w:type="dxa"/>
            <w:tcBorders>
              <w:top w:val="single" w:sz="4" w:space="0" w:color="auto"/>
              <w:left w:val="single" w:sz="4" w:space="0" w:color="auto"/>
              <w:bottom w:val="single" w:sz="4" w:space="0" w:color="auto"/>
              <w:right w:val="single" w:sz="4" w:space="0" w:color="auto"/>
            </w:tcBorders>
          </w:tcPr>
          <w:p w:rsidR="001F10FA" w:rsidRPr="000664FD" w:rsidRDefault="001F10FA" w:rsidP="009F0E3E">
            <w:pPr>
              <w:autoSpaceDE w:val="0"/>
              <w:autoSpaceDN w:val="0"/>
              <w:adjustRightInd w:val="0"/>
              <w:jc w:val="center"/>
              <w:rPr>
                <w:rFonts w:ascii="Tahoma" w:hAnsi="Tahoma" w:cs="Tahoma"/>
                <w:bCs/>
                <w:sz w:val="16"/>
                <w:szCs w:val="16"/>
              </w:rPr>
            </w:pPr>
            <w:r w:rsidRPr="000664FD">
              <w:rPr>
                <w:rFonts w:ascii="Tahoma" w:hAnsi="Tahoma" w:cs="Tahoma"/>
                <w:bCs/>
                <w:sz w:val="16"/>
                <w:szCs w:val="16"/>
              </w:rPr>
              <w:t>3</w:t>
            </w:r>
          </w:p>
        </w:tc>
        <w:tc>
          <w:tcPr>
            <w:tcW w:w="3402" w:type="dxa"/>
            <w:tcBorders>
              <w:top w:val="single" w:sz="4" w:space="0" w:color="auto"/>
              <w:left w:val="single" w:sz="4" w:space="0" w:color="auto"/>
              <w:bottom w:val="single" w:sz="4" w:space="0" w:color="auto"/>
              <w:right w:val="single" w:sz="4" w:space="0" w:color="auto"/>
            </w:tcBorders>
          </w:tcPr>
          <w:p w:rsidR="001F10FA" w:rsidRPr="000664FD" w:rsidRDefault="001F10FA" w:rsidP="009F0E3E">
            <w:pPr>
              <w:autoSpaceDE w:val="0"/>
              <w:autoSpaceDN w:val="0"/>
              <w:adjustRightInd w:val="0"/>
              <w:jc w:val="center"/>
              <w:rPr>
                <w:rFonts w:ascii="Tahoma" w:hAnsi="Tahoma" w:cs="Tahoma"/>
                <w:bCs/>
                <w:sz w:val="16"/>
                <w:szCs w:val="16"/>
              </w:rPr>
            </w:pPr>
            <w:r w:rsidRPr="000664FD">
              <w:rPr>
                <w:rFonts w:ascii="Tahoma" w:hAnsi="Tahoma" w:cs="Tahoma"/>
                <w:bCs/>
                <w:sz w:val="16"/>
                <w:szCs w:val="16"/>
              </w:rPr>
              <w:t>4</w:t>
            </w:r>
          </w:p>
        </w:tc>
        <w:tc>
          <w:tcPr>
            <w:tcW w:w="1417" w:type="dxa"/>
            <w:tcBorders>
              <w:top w:val="single" w:sz="4" w:space="0" w:color="auto"/>
              <w:left w:val="single" w:sz="4" w:space="0" w:color="auto"/>
              <w:bottom w:val="single" w:sz="4" w:space="0" w:color="auto"/>
              <w:right w:val="single" w:sz="4" w:space="0" w:color="auto"/>
            </w:tcBorders>
          </w:tcPr>
          <w:p w:rsidR="001F10FA" w:rsidRPr="000664FD" w:rsidRDefault="001F10FA" w:rsidP="009F0E3E">
            <w:pPr>
              <w:autoSpaceDE w:val="0"/>
              <w:autoSpaceDN w:val="0"/>
              <w:adjustRightInd w:val="0"/>
              <w:jc w:val="center"/>
              <w:rPr>
                <w:rFonts w:ascii="Tahoma" w:hAnsi="Tahoma" w:cs="Tahoma"/>
                <w:bCs/>
                <w:sz w:val="16"/>
                <w:szCs w:val="16"/>
              </w:rPr>
            </w:pPr>
            <w:r w:rsidRPr="000664FD">
              <w:rPr>
                <w:rFonts w:ascii="Tahoma" w:hAnsi="Tahoma" w:cs="Tahoma"/>
                <w:bCs/>
                <w:sz w:val="16"/>
                <w:szCs w:val="16"/>
              </w:rPr>
              <w:t>5</w:t>
            </w:r>
          </w:p>
        </w:tc>
      </w:tr>
      <w:tr w:rsidR="001F10FA" w:rsidRPr="00374A80" w:rsidTr="009F0E3E">
        <w:trPr>
          <w:tblCellSpacing w:w="5" w:type="nil"/>
        </w:trPr>
        <w:tc>
          <w:tcPr>
            <w:tcW w:w="486" w:type="dxa"/>
            <w:tcBorders>
              <w:top w:val="single" w:sz="4" w:space="0" w:color="auto"/>
              <w:left w:val="single" w:sz="4" w:space="0" w:color="auto"/>
              <w:bottom w:val="single" w:sz="4" w:space="0" w:color="auto"/>
              <w:right w:val="single" w:sz="4" w:space="0" w:color="auto"/>
            </w:tcBorders>
          </w:tcPr>
          <w:p w:rsidR="001F10FA" w:rsidRPr="00374A80" w:rsidRDefault="001F10FA" w:rsidP="009F0E3E">
            <w:pPr>
              <w:autoSpaceDE w:val="0"/>
              <w:autoSpaceDN w:val="0"/>
              <w:adjustRightInd w:val="0"/>
              <w:ind w:right="-278"/>
              <w:jc w:val="both"/>
              <w:rPr>
                <w:rFonts w:ascii="Tahoma" w:hAnsi="Tahoma" w:cs="Tahoma"/>
                <w:bCs/>
              </w:rPr>
            </w:pPr>
          </w:p>
        </w:tc>
        <w:tc>
          <w:tcPr>
            <w:tcW w:w="2916" w:type="dxa"/>
            <w:tcBorders>
              <w:top w:val="single" w:sz="4" w:space="0" w:color="auto"/>
              <w:left w:val="single" w:sz="4" w:space="0" w:color="auto"/>
              <w:bottom w:val="single" w:sz="4" w:space="0" w:color="auto"/>
              <w:right w:val="single" w:sz="4" w:space="0" w:color="auto"/>
            </w:tcBorders>
          </w:tcPr>
          <w:p w:rsidR="001F10FA" w:rsidRPr="00374A80" w:rsidRDefault="001F10FA" w:rsidP="009F0E3E">
            <w:pPr>
              <w:autoSpaceDE w:val="0"/>
              <w:autoSpaceDN w:val="0"/>
              <w:adjustRightInd w:val="0"/>
              <w:jc w:val="both"/>
              <w:rPr>
                <w:rFonts w:ascii="Tahoma" w:hAnsi="Tahoma" w:cs="Tahoma"/>
                <w:bCs/>
              </w:rPr>
            </w:pPr>
          </w:p>
        </w:tc>
        <w:tc>
          <w:tcPr>
            <w:tcW w:w="1418" w:type="dxa"/>
            <w:tcBorders>
              <w:top w:val="single" w:sz="4" w:space="0" w:color="auto"/>
              <w:left w:val="single" w:sz="4" w:space="0" w:color="auto"/>
              <w:bottom w:val="single" w:sz="4" w:space="0" w:color="auto"/>
              <w:right w:val="single" w:sz="4" w:space="0" w:color="auto"/>
            </w:tcBorders>
          </w:tcPr>
          <w:p w:rsidR="001F10FA" w:rsidRPr="00374A80" w:rsidRDefault="001F10FA" w:rsidP="009F0E3E">
            <w:pPr>
              <w:autoSpaceDE w:val="0"/>
              <w:autoSpaceDN w:val="0"/>
              <w:adjustRightInd w:val="0"/>
              <w:jc w:val="both"/>
              <w:rPr>
                <w:rFonts w:ascii="Tahoma" w:hAnsi="Tahoma" w:cs="Tahoma"/>
                <w:bCs/>
              </w:rPr>
            </w:pPr>
          </w:p>
        </w:tc>
        <w:tc>
          <w:tcPr>
            <w:tcW w:w="3402" w:type="dxa"/>
            <w:tcBorders>
              <w:top w:val="single" w:sz="4" w:space="0" w:color="auto"/>
              <w:left w:val="single" w:sz="4" w:space="0" w:color="auto"/>
              <w:bottom w:val="single" w:sz="4" w:space="0" w:color="auto"/>
              <w:right w:val="single" w:sz="4" w:space="0" w:color="auto"/>
            </w:tcBorders>
          </w:tcPr>
          <w:p w:rsidR="001F10FA" w:rsidRPr="00374A80" w:rsidRDefault="001F10FA" w:rsidP="009F0E3E">
            <w:pPr>
              <w:autoSpaceDE w:val="0"/>
              <w:autoSpaceDN w:val="0"/>
              <w:adjustRightInd w:val="0"/>
              <w:jc w:val="both"/>
              <w:rPr>
                <w:rFonts w:ascii="Tahoma" w:hAnsi="Tahoma" w:cs="Tahoma"/>
                <w:bCs/>
              </w:rPr>
            </w:pPr>
          </w:p>
        </w:tc>
        <w:tc>
          <w:tcPr>
            <w:tcW w:w="1417" w:type="dxa"/>
            <w:tcBorders>
              <w:top w:val="single" w:sz="4" w:space="0" w:color="auto"/>
              <w:left w:val="single" w:sz="4" w:space="0" w:color="auto"/>
              <w:bottom w:val="single" w:sz="4" w:space="0" w:color="auto"/>
              <w:right w:val="single" w:sz="4" w:space="0" w:color="auto"/>
            </w:tcBorders>
          </w:tcPr>
          <w:p w:rsidR="001F10FA" w:rsidRPr="00374A80" w:rsidRDefault="001F10FA" w:rsidP="009F0E3E">
            <w:pPr>
              <w:autoSpaceDE w:val="0"/>
              <w:autoSpaceDN w:val="0"/>
              <w:adjustRightInd w:val="0"/>
              <w:jc w:val="both"/>
              <w:rPr>
                <w:rFonts w:ascii="Tahoma" w:hAnsi="Tahoma" w:cs="Tahoma"/>
                <w:bCs/>
              </w:rPr>
            </w:pPr>
            <w:r w:rsidRPr="00374A80">
              <w:rPr>
                <w:rFonts w:ascii="Tahoma" w:hAnsi="Tahoma" w:cs="Tahoma"/>
                <w:bCs/>
              </w:rPr>
              <w:t>-</w:t>
            </w:r>
          </w:p>
        </w:tc>
      </w:tr>
    </w:tbl>
    <w:p w:rsidR="001F10FA" w:rsidRPr="008F0D0B" w:rsidRDefault="001F10FA" w:rsidP="001F10FA">
      <w:pPr>
        <w:autoSpaceDE w:val="0"/>
        <w:autoSpaceDN w:val="0"/>
        <w:adjustRightInd w:val="0"/>
        <w:ind w:right="-278" w:firstLine="540"/>
        <w:jc w:val="both"/>
        <w:rPr>
          <w:rFonts w:ascii="Tahoma" w:hAnsi="Tahoma" w:cs="Tahoma"/>
          <w:bCs/>
          <w:sz w:val="18"/>
          <w:szCs w:val="18"/>
        </w:rPr>
      </w:pPr>
    </w:p>
    <w:p w:rsidR="001F10FA" w:rsidRPr="008F0D0B" w:rsidRDefault="001F10FA" w:rsidP="001F10FA">
      <w:pPr>
        <w:autoSpaceDE w:val="0"/>
        <w:autoSpaceDN w:val="0"/>
        <w:adjustRightInd w:val="0"/>
        <w:ind w:right="-278" w:firstLine="540"/>
        <w:jc w:val="both"/>
        <w:rPr>
          <w:rFonts w:ascii="Tahoma" w:hAnsi="Tahoma" w:cs="Tahoma"/>
          <w:bCs/>
          <w:sz w:val="18"/>
          <w:szCs w:val="18"/>
        </w:rPr>
      </w:pPr>
    </w:p>
    <w:tbl>
      <w:tblPr>
        <w:tblW w:w="9639" w:type="dxa"/>
        <w:tblCellSpacing w:w="5" w:type="nil"/>
        <w:tblInd w:w="75" w:type="dxa"/>
        <w:tblLayout w:type="fixed"/>
        <w:tblCellMar>
          <w:left w:w="75" w:type="dxa"/>
          <w:right w:w="75" w:type="dxa"/>
        </w:tblCellMar>
        <w:tblLook w:val="0000" w:firstRow="0" w:lastRow="0" w:firstColumn="0" w:lastColumn="0" w:noHBand="0" w:noVBand="0"/>
      </w:tblPr>
      <w:tblGrid>
        <w:gridCol w:w="486"/>
        <w:gridCol w:w="2916"/>
        <w:gridCol w:w="2268"/>
        <w:gridCol w:w="2127"/>
        <w:gridCol w:w="1842"/>
      </w:tblGrid>
      <w:tr w:rsidR="008858E4" w:rsidRPr="002A2FE8" w:rsidTr="002F7FA2">
        <w:trPr>
          <w:tblHeader/>
          <w:tblCellSpacing w:w="5" w:type="nil"/>
        </w:trPr>
        <w:tc>
          <w:tcPr>
            <w:tcW w:w="486" w:type="dxa"/>
            <w:tcBorders>
              <w:top w:val="single" w:sz="4" w:space="0" w:color="auto"/>
              <w:left w:val="single" w:sz="4" w:space="0" w:color="auto"/>
              <w:bottom w:val="single" w:sz="4" w:space="0" w:color="auto"/>
              <w:right w:val="single" w:sz="4" w:space="0" w:color="auto"/>
            </w:tcBorders>
          </w:tcPr>
          <w:p w:rsidR="008858E4" w:rsidRPr="002A2FE8" w:rsidRDefault="008858E4" w:rsidP="002F7FA2">
            <w:pPr>
              <w:autoSpaceDE w:val="0"/>
              <w:autoSpaceDN w:val="0"/>
              <w:adjustRightInd w:val="0"/>
              <w:ind w:right="-278"/>
              <w:jc w:val="center"/>
              <w:rPr>
                <w:rFonts w:ascii="Tahoma" w:hAnsi="Tahoma" w:cs="Tahoma"/>
                <w:bCs/>
                <w:sz w:val="18"/>
                <w:szCs w:val="18"/>
              </w:rPr>
            </w:pPr>
            <w:r w:rsidRPr="002A2FE8">
              <w:rPr>
                <w:rFonts w:ascii="Tahoma" w:hAnsi="Tahoma" w:cs="Tahoma"/>
                <w:bCs/>
                <w:sz w:val="18"/>
                <w:szCs w:val="18"/>
              </w:rPr>
              <w:t>N п/п</w:t>
            </w:r>
          </w:p>
        </w:tc>
        <w:tc>
          <w:tcPr>
            <w:tcW w:w="2916" w:type="dxa"/>
            <w:tcBorders>
              <w:top w:val="single" w:sz="4" w:space="0" w:color="auto"/>
              <w:left w:val="single" w:sz="4" w:space="0" w:color="auto"/>
              <w:bottom w:val="single" w:sz="4" w:space="0" w:color="auto"/>
              <w:right w:val="single" w:sz="4" w:space="0" w:color="auto"/>
            </w:tcBorders>
          </w:tcPr>
          <w:p w:rsidR="008858E4" w:rsidRPr="002A2FE8" w:rsidRDefault="008858E4" w:rsidP="002F7FA2">
            <w:pPr>
              <w:autoSpaceDE w:val="0"/>
              <w:autoSpaceDN w:val="0"/>
              <w:adjustRightInd w:val="0"/>
              <w:jc w:val="center"/>
              <w:rPr>
                <w:rFonts w:ascii="Tahoma" w:hAnsi="Tahoma" w:cs="Tahoma"/>
                <w:bCs/>
                <w:sz w:val="18"/>
                <w:szCs w:val="18"/>
              </w:rPr>
            </w:pPr>
            <w:r w:rsidRPr="002A2FE8">
              <w:rPr>
                <w:rFonts w:ascii="Tahoma" w:hAnsi="Tahoma" w:cs="Tahoma"/>
                <w:bCs/>
                <w:sz w:val="18"/>
                <w:szCs w:val="18"/>
              </w:rPr>
              <w:t>Адрес</w:t>
            </w:r>
          </w:p>
        </w:tc>
        <w:tc>
          <w:tcPr>
            <w:tcW w:w="2268" w:type="dxa"/>
            <w:tcBorders>
              <w:top w:val="single" w:sz="4" w:space="0" w:color="auto"/>
              <w:left w:val="single" w:sz="4" w:space="0" w:color="auto"/>
              <w:bottom w:val="single" w:sz="4" w:space="0" w:color="auto"/>
              <w:right w:val="single" w:sz="4" w:space="0" w:color="auto"/>
            </w:tcBorders>
          </w:tcPr>
          <w:p w:rsidR="008858E4" w:rsidRPr="002A2FE8" w:rsidRDefault="008858E4" w:rsidP="002F7FA2">
            <w:pPr>
              <w:autoSpaceDE w:val="0"/>
              <w:autoSpaceDN w:val="0"/>
              <w:adjustRightInd w:val="0"/>
              <w:jc w:val="center"/>
              <w:rPr>
                <w:rFonts w:ascii="Tahoma" w:hAnsi="Tahoma" w:cs="Tahoma"/>
                <w:bCs/>
                <w:sz w:val="18"/>
                <w:szCs w:val="18"/>
              </w:rPr>
            </w:pPr>
            <w:r>
              <w:rPr>
                <w:rFonts w:ascii="Tahoma" w:hAnsi="Tahoma" w:cs="Tahoma"/>
                <w:bCs/>
                <w:sz w:val="18"/>
                <w:szCs w:val="18"/>
              </w:rPr>
              <w:t>М</w:t>
            </w:r>
            <w:r w:rsidRPr="002A2FE8">
              <w:rPr>
                <w:rFonts w:ascii="Tahoma" w:hAnsi="Tahoma" w:cs="Tahoma"/>
                <w:bCs/>
                <w:sz w:val="18"/>
                <w:szCs w:val="18"/>
              </w:rPr>
              <w:t>еста отбора проб</w:t>
            </w:r>
          </w:p>
        </w:tc>
        <w:tc>
          <w:tcPr>
            <w:tcW w:w="2127" w:type="dxa"/>
            <w:tcBorders>
              <w:top w:val="single" w:sz="4" w:space="0" w:color="auto"/>
              <w:left w:val="single" w:sz="4" w:space="0" w:color="auto"/>
              <w:bottom w:val="single" w:sz="4" w:space="0" w:color="auto"/>
              <w:right w:val="single" w:sz="4" w:space="0" w:color="auto"/>
            </w:tcBorders>
          </w:tcPr>
          <w:p w:rsidR="008858E4" w:rsidRPr="002A2FE8" w:rsidRDefault="008858E4" w:rsidP="002F7FA2">
            <w:pPr>
              <w:autoSpaceDE w:val="0"/>
              <w:autoSpaceDN w:val="0"/>
              <w:adjustRightInd w:val="0"/>
              <w:jc w:val="center"/>
              <w:rPr>
                <w:rFonts w:ascii="Tahoma" w:hAnsi="Tahoma" w:cs="Tahoma"/>
                <w:bCs/>
                <w:sz w:val="18"/>
                <w:szCs w:val="18"/>
              </w:rPr>
            </w:pPr>
            <w:r w:rsidRPr="002A2FE8">
              <w:rPr>
                <w:rFonts w:ascii="Tahoma" w:hAnsi="Tahoma" w:cs="Tahoma"/>
                <w:bCs/>
                <w:sz w:val="18"/>
                <w:szCs w:val="18"/>
              </w:rPr>
              <w:t>Характеристика места отбора проб</w:t>
            </w:r>
          </w:p>
        </w:tc>
        <w:tc>
          <w:tcPr>
            <w:tcW w:w="1842" w:type="dxa"/>
            <w:tcBorders>
              <w:top w:val="single" w:sz="4" w:space="0" w:color="auto"/>
              <w:left w:val="single" w:sz="4" w:space="0" w:color="auto"/>
              <w:bottom w:val="single" w:sz="4" w:space="0" w:color="auto"/>
              <w:right w:val="single" w:sz="4" w:space="0" w:color="auto"/>
            </w:tcBorders>
          </w:tcPr>
          <w:p w:rsidR="008858E4" w:rsidRPr="002A2FE8" w:rsidRDefault="008858E4" w:rsidP="002F7FA2">
            <w:pPr>
              <w:autoSpaceDE w:val="0"/>
              <w:autoSpaceDN w:val="0"/>
              <w:adjustRightInd w:val="0"/>
              <w:jc w:val="center"/>
              <w:rPr>
                <w:rFonts w:ascii="Tahoma" w:hAnsi="Tahoma" w:cs="Tahoma"/>
                <w:bCs/>
                <w:sz w:val="18"/>
                <w:szCs w:val="18"/>
              </w:rPr>
            </w:pPr>
            <w:r w:rsidRPr="002A2FE8">
              <w:rPr>
                <w:rFonts w:ascii="Tahoma" w:hAnsi="Tahoma" w:cs="Tahoma"/>
                <w:bCs/>
                <w:sz w:val="18"/>
                <w:szCs w:val="18"/>
              </w:rPr>
              <w:t>Частота отбора проб</w:t>
            </w:r>
          </w:p>
        </w:tc>
      </w:tr>
      <w:tr w:rsidR="008858E4" w:rsidRPr="000664FD" w:rsidTr="002F7FA2">
        <w:trPr>
          <w:tblHeader/>
          <w:tblCellSpacing w:w="5" w:type="nil"/>
        </w:trPr>
        <w:tc>
          <w:tcPr>
            <w:tcW w:w="486" w:type="dxa"/>
            <w:tcBorders>
              <w:top w:val="single" w:sz="4" w:space="0" w:color="auto"/>
              <w:left w:val="single" w:sz="4" w:space="0" w:color="auto"/>
              <w:bottom w:val="single" w:sz="4" w:space="0" w:color="auto"/>
              <w:right w:val="single" w:sz="4" w:space="0" w:color="auto"/>
            </w:tcBorders>
          </w:tcPr>
          <w:p w:rsidR="008858E4" w:rsidRPr="000664FD" w:rsidRDefault="008858E4" w:rsidP="002F7FA2">
            <w:pPr>
              <w:autoSpaceDE w:val="0"/>
              <w:autoSpaceDN w:val="0"/>
              <w:adjustRightInd w:val="0"/>
              <w:ind w:right="-278"/>
              <w:jc w:val="center"/>
              <w:rPr>
                <w:rFonts w:ascii="Tahoma" w:hAnsi="Tahoma" w:cs="Tahoma"/>
                <w:bCs/>
                <w:sz w:val="16"/>
                <w:szCs w:val="16"/>
              </w:rPr>
            </w:pPr>
            <w:r w:rsidRPr="000664FD">
              <w:rPr>
                <w:rFonts w:ascii="Tahoma" w:hAnsi="Tahoma" w:cs="Tahoma"/>
                <w:bCs/>
                <w:sz w:val="16"/>
                <w:szCs w:val="16"/>
              </w:rPr>
              <w:t>1</w:t>
            </w:r>
          </w:p>
        </w:tc>
        <w:tc>
          <w:tcPr>
            <w:tcW w:w="2916" w:type="dxa"/>
            <w:tcBorders>
              <w:top w:val="single" w:sz="4" w:space="0" w:color="auto"/>
              <w:left w:val="single" w:sz="4" w:space="0" w:color="auto"/>
              <w:bottom w:val="single" w:sz="4" w:space="0" w:color="auto"/>
              <w:right w:val="single" w:sz="4" w:space="0" w:color="auto"/>
            </w:tcBorders>
          </w:tcPr>
          <w:p w:rsidR="008858E4" w:rsidRPr="000664FD" w:rsidRDefault="008858E4" w:rsidP="002F7FA2">
            <w:pPr>
              <w:autoSpaceDE w:val="0"/>
              <w:autoSpaceDN w:val="0"/>
              <w:adjustRightInd w:val="0"/>
              <w:jc w:val="center"/>
              <w:rPr>
                <w:rFonts w:ascii="Tahoma" w:hAnsi="Tahoma" w:cs="Tahoma"/>
                <w:bCs/>
                <w:sz w:val="16"/>
                <w:szCs w:val="16"/>
              </w:rPr>
            </w:pPr>
            <w:r w:rsidRPr="000664FD">
              <w:rPr>
                <w:rFonts w:ascii="Tahoma" w:hAnsi="Tahoma" w:cs="Tahoma"/>
                <w:bCs/>
                <w:sz w:val="16"/>
                <w:szCs w:val="16"/>
              </w:rPr>
              <w:t>2</w:t>
            </w:r>
          </w:p>
        </w:tc>
        <w:tc>
          <w:tcPr>
            <w:tcW w:w="2268" w:type="dxa"/>
            <w:tcBorders>
              <w:top w:val="single" w:sz="4" w:space="0" w:color="auto"/>
              <w:left w:val="single" w:sz="4" w:space="0" w:color="auto"/>
              <w:bottom w:val="single" w:sz="4" w:space="0" w:color="auto"/>
              <w:right w:val="single" w:sz="4" w:space="0" w:color="auto"/>
            </w:tcBorders>
          </w:tcPr>
          <w:p w:rsidR="008858E4" w:rsidRPr="000664FD" w:rsidRDefault="008858E4" w:rsidP="002F7FA2">
            <w:pPr>
              <w:autoSpaceDE w:val="0"/>
              <w:autoSpaceDN w:val="0"/>
              <w:adjustRightInd w:val="0"/>
              <w:jc w:val="center"/>
              <w:rPr>
                <w:rFonts w:ascii="Tahoma" w:hAnsi="Tahoma" w:cs="Tahoma"/>
                <w:bCs/>
                <w:sz w:val="16"/>
                <w:szCs w:val="16"/>
              </w:rPr>
            </w:pPr>
            <w:r>
              <w:rPr>
                <w:rFonts w:ascii="Tahoma" w:hAnsi="Tahoma" w:cs="Tahoma"/>
                <w:bCs/>
                <w:sz w:val="16"/>
                <w:szCs w:val="16"/>
              </w:rPr>
              <w:t>3</w:t>
            </w:r>
          </w:p>
        </w:tc>
        <w:tc>
          <w:tcPr>
            <w:tcW w:w="2127" w:type="dxa"/>
            <w:tcBorders>
              <w:top w:val="single" w:sz="4" w:space="0" w:color="auto"/>
              <w:left w:val="single" w:sz="4" w:space="0" w:color="auto"/>
              <w:bottom w:val="single" w:sz="4" w:space="0" w:color="auto"/>
              <w:right w:val="single" w:sz="4" w:space="0" w:color="auto"/>
            </w:tcBorders>
          </w:tcPr>
          <w:p w:rsidR="008858E4" w:rsidRPr="000664FD" w:rsidRDefault="008858E4" w:rsidP="002F7FA2">
            <w:pPr>
              <w:autoSpaceDE w:val="0"/>
              <w:autoSpaceDN w:val="0"/>
              <w:adjustRightInd w:val="0"/>
              <w:jc w:val="center"/>
              <w:rPr>
                <w:rFonts w:ascii="Tahoma" w:hAnsi="Tahoma" w:cs="Tahoma"/>
                <w:bCs/>
                <w:sz w:val="16"/>
                <w:szCs w:val="16"/>
              </w:rPr>
            </w:pPr>
            <w:r>
              <w:rPr>
                <w:rFonts w:ascii="Tahoma" w:hAnsi="Tahoma" w:cs="Tahoma"/>
                <w:bCs/>
                <w:sz w:val="16"/>
                <w:szCs w:val="16"/>
              </w:rPr>
              <w:t>4</w:t>
            </w:r>
          </w:p>
        </w:tc>
        <w:tc>
          <w:tcPr>
            <w:tcW w:w="1842" w:type="dxa"/>
            <w:tcBorders>
              <w:top w:val="single" w:sz="4" w:space="0" w:color="auto"/>
              <w:left w:val="single" w:sz="4" w:space="0" w:color="auto"/>
              <w:bottom w:val="single" w:sz="4" w:space="0" w:color="auto"/>
              <w:right w:val="single" w:sz="4" w:space="0" w:color="auto"/>
            </w:tcBorders>
          </w:tcPr>
          <w:p w:rsidR="008858E4" w:rsidRPr="000664FD" w:rsidRDefault="008858E4" w:rsidP="002F7FA2">
            <w:pPr>
              <w:tabs>
                <w:tab w:val="left" w:pos="2010"/>
                <w:tab w:val="center" w:pos="2264"/>
              </w:tabs>
              <w:autoSpaceDE w:val="0"/>
              <w:autoSpaceDN w:val="0"/>
              <w:adjustRightInd w:val="0"/>
              <w:jc w:val="center"/>
              <w:rPr>
                <w:rFonts w:ascii="Tahoma" w:hAnsi="Tahoma" w:cs="Tahoma"/>
                <w:bCs/>
                <w:sz w:val="16"/>
                <w:szCs w:val="16"/>
              </w:rPr>
            </w:pPr>
            <w:r>
              <w:rPr>
                <w:rFonts w:ascii="Tahoma" w:hAnsi="Tahoma" w:cs="Tahoma"/>
                <w:bCs/>
                <w:sz w:val="16"/>
                <w:szCs w:val="16"/>
              </w:rPr>
              <w:t>5</w:t>
            </w:r>
          </w:p>
        </w:tc>
      </w:tr>
      <w:tr w:rsidR="008858E4" w:rsidRPr="00374A80" w:rsidTr="002F7FA2">
        <w:trPr>
          <w:trHeight w:val="600"/>
          <w:tblCellSpacing w:w="5" w:type="nil"/>
        </w:trPr>
        <w:tc>
          <w:tcPr>
            <w:tcW w:w="486" w:type="dxa"/>
            <w:tcBorders>
              <w:top w:val="single" w:sz="4" w:space="0" w:color="auto"/>
              <w:left w:val="single" w:sz="4" w:space="0" w:color="auto"/>
              <w:bottom w:val="single" w:sz="4" w:space="0" w:color="auto"/>
              <w:right w:val="single" w:sz="4" w:space="0" w:color="auto"/>
            </w:tcBorders>
          </w:tcPr>
          <w:p w:rsidR="008858E4" w:rsidRPr="00374A80" w:rsidRDefault="008858E4" w:rsidP="002F7FA2">
            <w:pPr>
              <w:autoSpaceDE w:val="0"/>
              <w:autoSpaceDN w:val="0"/>
              <w:adjustRightInd w:val="0"/>
              <w:ind w:right="-278"/>
              <w:jc w:val="both"/>
              <w:rPr>
                <w:rFonts w:ascii="Tahoma" w:hAnsi="Tahoma" w:cs="Tahoma"/>
                <w:bCs/>
              </w:rPr>
            </w:pPr>
          </w:p>
        </w:tc>
        <w:tc>
          <w:tcPr>
            <w:tcW w:w="2916" w:type="dxa"/>
            <w:tcBorders>
              <w:top w:val="single" w:sz="4" w:space="0" w:color="auto"/>
              <w:left w:val="single" w:sz="4" w:space="0" w:color="auto"/>
              <w:bottom w:val="single" w:sz="4" w:space="0" w:color="auto"/>
              <w:right w:val="single" w:sz="4" w:space="0" w:color="auto"/>
            </w:tcBorders>
          </w:tcPr>
          <w:p w:rsidR="008858E4" w:rsidRPr="00374A80" w:rsidRDefault="008858E4" w:rsidP="002F7FA2">
            <w:pPr>
              <w:autoSpaceDE w:val="0"/>
              <w:autoSpaceDN w:val="0"/>
              <w:adjustRightInd w:val="0"/>
              <w:jc w:val="both"/>
              <w:rPr>
                <w:rFonts w:ascii="Tahoma" w:hAnsi="Tahoma" w:cs="Tahoma"/>
                <w:bCs/>
              </w:rPr>
            </w:pPr>
          </w:p>
        </w:tc>
        <w:tc>
          <w:tcPr>
            <w:tcW w:w="2268" w:type="dxa"/>
            <w:tcBorders>
              <w:top w:val="single" w:sz="4" w:space="0" w:color="auto"/>
              <w:left w:val="single" w:sz="4" w:space="0" w:color="auto"/>
              <w:bottom w:val="single" w:sz="4" w:space="0" w:color="auto"/>
              <w:right w:val="single" w:sz="4" w:space="0" w:color="auto"/>
            </w:tcBorders>
          </w:tcPr>
          <w:p w:rsidR="008858E4" w:rsidRPr="00374A80" w:rsidRDefault="008858E4" w:rsidP="002F7FA2">
            <w:pPr>
              <w:autoSpaceDE w:val="0"/>
              <w:autoSpaceDN w:val="0"/>
              <w:adjustRightInd w:val="0"/>
              <w:jc w:val="center"/>
              <w:rPr>
                <w:rFonts w:ascii="Tahoma" w:hAnsi="Tahoma" w:cs="Tahoma"/>
                <w:bCs/>
              </w:rPr>
            </w:pPr>
          </w:p>
        </w:tc>
        <w:tc>
          <w:tcPr>
            <w:tcW w:w="2127" w:type="dxa"/>
            <w:tcBorders>
              <w:top w:val="single" w:sz="4" w:space="0" w:color="auto"/>
              <w:left w:val="single" w:sz="4" w:space="0" w:color="auto"/>
              <w:bottom w:val="single" w:sz="4" w:space="0" w:color="auto"/>
              <w:right w:val="single" w:sz="4" w:space="0" w:color="auto"/>
            </w:tcBorders>
          </w:tcPr>
          <w:p w:rsidR="008858E4" w:rsidRPr="00374A80" w:rsidRDefault="008858E4" w:rsidP="002F7FA2">
            <w:pPr>
              <w:autoSpaceDE w:val="0"/>
              <w:autoSpaceDN w:val="0"/>
              <w:adjustRightInd w:val="0"/>
              <w:jc w:val="center"/>
              <w:rPr>
                <w:rFonts w:ascii="Tahoma" w:hAnsi="Tahoma" w:cs="Tahoma"/>
              </w:rPr>
            </w:pPr>
            <w:r w:rsidRPr="00374A80">
              <w:rPr>
                <w:rFonts w:ascii="Tahoma" w:hAnsi="Tahoma" w:cs="Tahoma"/>
                <w:bCs/>
              </w:rPr>
              <w:t>открытая площадка</w:t>
            </w:r>
          </w:p>
        </w:tc>
        <w:tc>
          <w:tcPr>
            <w:tcW w:w="1842" w:type="dxa"/>
            <w:tcBorders>
              <w:top w:val="single" w:sz="4" w:space="0" w:color="auto"/>
              <w:left w:val="single" w:sz="4" w:space="0" w:color="auto"/>
              <w:bottom w:val="single" w:sz="4" w:space="0" w:color="auto"/>
              <w:right w:val="single" w:sz="4" w:space="0" w:color="auto"/>
            </w:tcBorders>
          </w:tcPr>
          <w:p w:rsidR="008858E4" w:rsidRPr="000A3939" w:rsidRDefault="008858E4" w:rsidP="002F7FA2">
            <w:pPr>
              <w:autoSpaceDE w:val="0"/>
              <w:autoSpaceDN w:val="0"/>
              <w:adjustRightInd w:val="0"/>
              <w:jc w:val="center"/>
              <w:rPr>
                <w:rFonts w:ascii="Tahoma" w:hAnsi="Tahoma" w:cs="Tahoma"/>
              </w:rPr>
            </w:pPr>
            <w:r w:rsidRPr="000A3939">
              <w:rPr>
                <w:rFonts w:ascii="Tahoma" w:hAnsi="Tahoma" w:cs="Tahoma"/>
              </w:rPr>
              <w:t>Определяется Организацией ВКХ с учетом требований действующего законодательства РФ</w:t>
            </w:r>
          </w:p>
        </w:tc>
      </w:tr>
    </w:tbl>
    <w:p w:rsidR="001F10FA" w:rsidRPr="008F0D0B" w:rsidRDefault="001F10FA" w:rsidP="001F10FA">
      <w:pPr>
        <w:autoSpaceDE w:val="0"/>
        <w:autoSpaceDN w:val="0"/>
        <w:adjustRightInd w:val="0"/>
        <w:jc w:val="both"/>
        <w:rPr>
          <w:rFonts w:ascii="Tahoma" w:hAnsi="Tahoma" w:cs="Tahoma"/>
          <w:bCs/>
        </w:rPr>
      </w:pPr>
    </w:p>
    <w:p w:rsidR="009F19C6" w:rsidRPr="00D22F8B" w:rsidRDefault="009F19C6" w:rsidP="009F19C6">
      <w:pPr>
        <w:pStyle w:val="ConsPlusNonformat"/>
        <w:jc w:val="both"/>
        <w:rPr>
          <w:rFonts w:ascii="Tahoma" w:hAnsi="Tahoma" w:cs="Tahoma"/>
        </w:rPr>
      </w:pPr>
    </w:p>
    <w:p w:rsidR="00D21C0F" w:rsidRPr="00D22F8B" w:rsidRDefault="00D21C0F" w:rsidP="00D21C0F">
      <w:pPr>
        <w:pStyle w:val="ConsPlusNonformat"/>
        <w:jc w:val="both"/>
        <w:rPr>
          <w:rFonts w:ascii="Tahoma" w:hAnsi="Tahoma" w:cs="Tahoma"/>
        </w:rPr>
      </w:pPr>
    </w:p>
    <w:p w:rsidR="00086DBD" w:rsidRPr="00D22F8B" w:rsidRDefault="00086DBD" w:rsidP="00D21C0F">
      <w:pPr>
        <w:pStyle w:val="ConsPlusNonformat"/>
        <w:jc w:val="both"/>
        <w:rPr>
          <w:rFonts w:ascii="Tahoma" w:hAnsi="Tahoma" w:cs="Tahoma"/>
        </w:rPr>
      </w:pPr>
    </w:p>
    <w:p w:rsidR="008F41A4" w:rsidRPr="008F0D0B" w:rsidRDefault="008F41A4" w:rsidP="008F41A4">
      <w:pPr>
        <w:pStyle w:val="30"/>
        <w:rPr>
          <w:rFonts w:ascii="Tahoma" w:hAnsi="Tahoma" w:cs="Tahoma"/>
          <w:i/>
          <w:sz w:val="20"/>
        </w:rPr>
      </w:pPr>
      <w:r w:rsidRPr="008F0D0B">
        <w:rPr>
          <w:rFonts w:ascii="Tahoma" w:hAnsi="Tahoma" w:cs="Tahoma"/>
          <w:bCs/>
          <w:i/>
          <w:iCs/>
          <w:sz w:val="20"/>
        </w:rPr>
        <w:t>ОРГАНИЗАЦИЯ ВКХ</w:t>
      </w:r>
      <w:r w:rsidRPr="008F0D0B">
        <w:rPr>
          <w:rFonts w:ascii="Tahoma" w:hAnsi="Tahoma" w:cs="Tahoma"/>
          <w:i/>
          <w:sz w:val="20"/>
        </w:rPr>
        <w:t xml:space="preserve">:                        </w:t>
      </w:r>
      <w:r>
        <w:rPr>
          <w:rFonts w:ascii="Tahoma" w:hAnsi="Tahoma" w:cs="Tahoma"/>
          <w:i/>
          <w:sz w:val="20"/>
        </w:rPr>
        <w:t xml:space="preserve">                          </w:t>
      </w:r>
      <w:r w:rsidRPr="008F0D0B">
        <w:rPr>
          <w:rFonts w:ascii="Tahoma" w:hAnsi="Tahoma" w:cs="Tahoma"/>
          <w:bCs/>
          <w:i/>
          <w:sz w:val="20"/>
        </w:rPr>
        <w:t>АБОНЕНТ</w:t>
      </w:r>
      <w:r w:rsidRPr="008F0D0B">
        <w:rPr>
          <w:rFonts w:ascii="Tahoma" w:hAnsi="Tahoma" w:cs="Tahoma"/>
          <w:i/>
          <w:sz w:val="20"/>
        </w:rPr>
        <w:t>:</w:t>
      </w:r>
    </w:p>
    <w:p w:rsidR="008F41A4" w:rsidRPr="008F0D0B" w:rsidRDefault="008F41A4" w:rsidP="008F41A4">
      <w:pPr>
        <w:pStyle w:val="30"/>
        <w:rPr>
          <w:rFonts w:ascii="Tahoma" w:hAnsi="Tahoma" w:cs="Tahoma"/>
          <w:i/>
          <w:sz w:val="20"/>
        </w:rPr>
      </w:pPr>
    </w:p>
    <w:p w:rsidR="008F41A4" w:rsidRPr="00986716" w:rsidRDefault="008F41A4" w:rsidP="008F41A4">
      <w:pPr>
        <w:pStyle w:val="30"/>
        <w:jc w:val="left"/>
        <w:rPr>
          <w:rFonts w:ascii="Tahoma" w:hAnsi="Tahoma" w:cs="Tahoma"/>
          <w:i/>
          <w:sz w:val="20"/>
        </w:rPr>
      </w:pPr>
      <w:r w:rsidRPr="008F0D0B">
        <w:rPr>
          <w:rFonts w:ascii="Tahoma" w:hAnsi="Tahoma" w:cs="Tahoma"/>
          <w:i/>
          <w:sz w:val="20"/>
        </w:rPr>
        <w:t>________________    /</w:t>
      </w:r>
      <w:r>
        <w:rPr>
          <w:rFonts w:ascii="Tahoma" w:hAnsi="Tahoma" w:cs="Tahoma"/>
          <w:i/>
          <w:sz w:val="20"/>
        </w:rPr>
        <w:fldChar w:fldCharType="begin"/>
      </w:r>
      <w:r>
        <w:rPr>
          <w:rFonts w:ascii="Tahoma" w:hAnsi="Tahoma" w:cs="Tahoma"/>
          <w:i/>
          <w:sz w:val="20"/>
        </w:rPr>
        <w:instrText xml:space="preserve"> DOCVARIABLE  DO_DIR_SHORT  \* MERGEFORMAT </w:instrText>
      </w:r>
      <w:r>
        <w:rPr>
          <w:rFonts w:ascii="Tahoma" w:hAnsi="Tahoma" w:cs="Tahoma"/>
          <w:i/>
          <w:sz w:val="20"/>
        </w:rPr>
        <w:fldChar w:fldCharType="end"/>
      </w:r>
      <w:r w:rsidRPr="008F0D0B">
        <w:rPr>
          <w:rFonts w:ascii="Tahoma" w:hAnsi="Tahoma" w:cs="Tahoma"/>
          <w:i/>
          <w:sz w:val="20"/>
        </w:rPr>
        <w:t xml:space="preserve">/                             </w:t>
      </w:r>
      <w:r w:rsidRPr="00986716">
        <w:rPr>
          <w:rFonts w:ascii="Tahoma" w:hAnsi="Tahoma" w:cs="Tahoma"/>
          <w:i/>
          <w:sz w:val="20"/>
        </w:rPr>
        <w:t>___________________/</w:t>
      </w:r>
      <w:r w:rsidRPr="00986716">
        <w:rPr>
          <w:rFonts w:ascii="Tahoma" w:hAnsi="Tahoma" w:cs="Tahoma"/>
          <w:i/>
          <w:sz w:val="20"/>
        </w:rPr>
        <w:fldChar w:fldCharType="begin"/>
      </w:r>
      <w:r w:rsidRPr="00986716">
        <w:rPr>
          <w:rFonts w:ascii="Tahoma" w:hAnsi="Tahoma" w:cs="Tahoma"/>
          <w:i/>
          <w:sz w:val="20"/>
        </w:rPr>
        <w:instrText xml:space="preserve"> DOCVARIABLE  DIRECTOR_PODPISANT  \* MERGEFORMAT </w:instrText>
      </w:r>
      <w:r w:rsidRPr="00986716">
        <w:rPr>
          <w:rFonts w:ascii="Tahoma" w:hAnsi="Tahoma" w:cs="Tahoma"/>
          <w:i/>
          <w:sz w:val="20"/>
        </w:rPr>
        <w:fldChar w:fldCharType="end"/>
      </w:r>
      <w:r w:rsidRPr="00986716">
        <w:rPr>
          <w:rFonts w:ascii="Tahoma" w:hAnsi="Tahoma" w:cs="Tahoma"/>
          <w:i/>
          <w:sz w:val="20"/>
        </w:rPr>
        <w:t>/</w:t>
      </w:r>
    </w:p>
    <w:p w:rsidR="008F41A4" w:rsidRPr="008F0D0B" w:rsidRDefault="008F41A4" w:rsidP="008F41A4">
      <w:pPr>
        <w:pStyle w:val="30"/>
        <w:jc w:val="left"/>
        <w:rPr>
          <w:rFonts w:ascii="Tahoma" w:hAnsi="Tahoma" w:cs="Tahoma"/>
          <w:i/>
          <w:sz w:val="20"/>
        </w:rPr>
      </w:pPr>
    </w:p>
    <w:p w:rsidR="007D095A" w:rsidRPr="00D22F8B" w:rsidRDefault="008F41A4" w:rsidP="008F41A4">
      <w:pPr>
        <w:autoSpaceDE w:val="0"/>
        <w:autoSpaceDN w:val="0"/>
        <w:adjustRightInd w:val="0"/>
        <w:jc w:val="both"/>
        <w:rPr>
          <w:rFonts w:ascii="Tahoma" w:hAnsi="Tahoma" w:cs="Tahoma"/>
          <w:bCs/>
          <w:i/>
        </w:rPr>
      </w:pPr>
      <w:r w:rsidRPr="008F0D0B">
        <w:rPr>
          <w:rFonts w:ascii="Tahoma" w:hAnsi="Tahoma" w:cs="Tahoma"/>
          <w:i/>
        </w:rPr>
        <w:t xml:space="preserve">М.П.                                              </w:t>
      </w:r>
      <w:r>
        <w:rPr>
          <w:rFonts w:ascii="Tahoma" w:hAnsi="Tahoma" w:cs="Tahoma"/>
          <w:i/>
        </w:rPr>
        <w:t xml:space="preserve">              </w:t>
      </w:r>
      <w:r w:rsidRPr="008F0D0B">
        <w:rPr>
          <w:rFonts w:ascii="Tahoma" w:hAnsi="Tahoma" w:cs="Tahoma"/>
          <w:i/>
        </w:rPr>
        <w:t xml:space="preserve">М.П.              </w:t>
      </w:r>
      <w:r w:rsidR="008247A2" w:rsidRPr="00D22F8B">
        <w:rPr>
          <w:rFonts w:ascii="Tahoma" w:hAnsi="Tahoma" w:cs="Tahoma"/>
        </w:rPr>
        <w:br w:type="page"/>
      </w:r>
    </w:p>
    <w:p w:rsidR="00746688" w:rsidRDefault="00746688" w:rsidP="00D21C0F">
      <w:pPr>
        <w:autoSpaceDE w:val="0"/>
        <w:autoSpaceDN w:val="0"/>
        <w:adjustRightInd w:val="0"/>
        <w:jc w:val="right"/>
        <w:outlineLvl w:val="1"/>
        <w:rPr>
          <w:rFonts w:ascii="Tahoma" w:hAnsi="Tahoma" w:cs="Tahoma"/>
          <w:bCs/>
          <w:i/>
        </w:rPr>
      </w:pPr>
    </w:p>
    <w:p w:rsidR="00D21C0F" w:rsidRPr="00D22F8B" w:rsidRDefault="00D21C0F" w:rsidP="00D21C0F">
      <w:pPr>
        <w:autoSpaceDE w:val="0"/>
        <w:autoSpaceDN w:val="0"/>
        <w:adjustRightInd w:val="0"/>
        <w:jc w:val="right"/>
        <w:outlineLvl w:val="1"/>
        <w:rPr>
          <w:rFonts w:ascii="Tahoma" w:hAnsi="Tahoma" w:cs="Tahoma"/>
          <w:bCs/>
          <w:i/>
        </w:rPr>
      </w:pPr>
      <w:r w:rsidRPr="00D22F8B">
        <w:rPr>
          <w:rFonts w:ascii="Tahoma" w:hAnsi="Tahoma" w:cs="Tahoma"/>
          <w:bCs/>
          <w:i/>
        </w:rPr>
        <w:t>Приложение N 3</w:t>
      </w:r>
    </w:p>
    <w:p w:rsidR="00D21C0F" w:rsidRPr="00D22F8B" w:rsidRDefault="00D21C0F" w:rsidP="00D21C0F">
      <w:pPr>
        <w:autoSpaceDE w:val="0"/>
        <w:autoSpaceDN w:val="0"/>
        <w:adjustRightInd w:val="0"/>
        <w:jc w:val="right"/>
        <w:rPr>
          <w:rFonts w:ascii="Tahoma" w:hAnsi="Tahoma" w:cs="Tahoma"/>
          <w:bCs/>
          <w:i/>
        </w:rPr>
      </w:pPr>
      <w:r w:rsidRPr="00D22F8B">
        <w:rPr>
          <w:rFonts w:ascii="Tahoma" w:hAnsi="Tahoma" w:cs="Tahoma"/>
          <w:bCs/>
          <w:i/>
        </w:rPr>
        <w:t>к Договору холодного водоснабжения и водоотведения</w:t>
      </w:r>
    </w:p>
    <w:p w:rsidR="00844BFE" w:rsidRDefault="00844BFE" w:rsidP="00844BFE">
      <w:pPr>
        <w:autoSpaceDE w:val="0"/>
        <w:autoSpaceDN w:val="0"/>
        <w:adjustRightInd w:val="0"/>
        <w:jc w:val="right"/>
        <w:rPr>
          <w:rFonts w:ascii="Tahoma" w:hAnsi="Tahoma" w:cs="Tahoma"/>
          <w:bCs/>
          <w:i/>
        </w:rPr>
      </w:pPr>
      <w:r>
        <w:rPr>
          <w:rFonts w:ascii="Tahoma" w:hAnsi="Tahoma" w:cs="Tahoma"/>
          <w:bCs/>
          <w:i/>
          <w:sz w:val="19"/>
          <w:szCs w:val="19"/>
        </w:rPr>
        <w:t>№</w:t>
      </w:r>
      <w:r w:rsidR="00343913">
        <w:rPr>
          <w:rFonts w:ascii="Tahoma" w:hAnsi="Tahoma" w:cs="Tahoma"/>
          <w:bCs/>
          <w:i/>
        </w:rPr>
        <w:fldChar w:fldCharType="begin"/>
      </w:r>
      <w:r>
        <w:rPr>
          <w:rFonts w:ascii="Tahoma" w:hAnsi="Tahoma" w:cs="Tahoma"/>
          <w:bCs/>
          <w:i/>
        </w:rPr>
        <w:instrText xml:space="preserve"> DOCVARIABLE  N_PKC  \* MERGEFORMAT </w:instrText>
      </w:r>
      <w:r w:rsidR="00343913">
        <w:rPr>
          <w:rFonts w:ascii="Tahoma" w:hAnsi="Tahoma" w:cs="Tahoma"/>
          <w:bCs/>
          <w:i/>
        </w:rPr>
        <w:fldChar w:fldCharType="end"/>
      </w:r>
      <w:r>
        <w:rPr>
          <w:rFonts w:ascii="Tahoma" w:hAnsi="Tahoma" w:cs="Tahoma"/>
          <w:bCs/>
          <w:i/>
        </w:rPr>
        <w:t xml:space="preserve"> </w:t>
      </w:r>
      <w:r>
        <w:rPr>
          <w:rFonts w:ascii="Tahoma" w:hAnsi="Tahoma" w:cs="Tahoma"/>
          <w:bCs/>
          <w:i/>
          <w:sz w:val="19"/>
          <w:szCs w:val="19"/>
        </w:rPr>
        <w:t>от</w:t>
      </w:r>
      <w:r>
        <w:rPr>
          <w:rFonts w:ascii="Tahoma" w:hAnsi="Tahoma" w:cs="Tahoma"/>
          <w:bCs/>
          <w:i/>
          <w:sz w:val="19"/>
          <w:szCs w:val="19"/>
        </w:rPr>
        <w:softHyphen/>
      </w:r>
      <w:r>
        <w:rPr>
          <w:rFonts w:ascii="Tahoma" w:hAnsi="Tahoma" w:cs="Tahoma"/>
          <w:bCs/>
          <w:i/>
          <w:sz w:val="19"/>
          <w:szCs w:val="19"/>
        </w:rPr>
        <w:softHyphen/>
      </w:r>
      <w:r>
        <w:rPr>
          <w:rFonts w:ascii="Tahoma" w:hAnsi="Tahoma" w:cs="Tahoma"/>
          <w:bCs/>
          <w:i/>
          <w:sz w:val="19"/>
          <w:szCs w:val="19"/>
        </w:rPr>
        <w:softHyphen/>
      </w:r>
      <w:r>
        <w:rPr>
          <w:rFonts w:ascii="Tahoma" w:hAnsi="Tahoma" w:cs="Tahoma"/>
          <w:bCs/>
          <w:i/>
          <w:sz w:val="19"/>
          <w:szCs w:val="19"/>
        </w:rPr>
        <w:softHyphen/>
      </w:r>
      <w:r>
        <w:rPr>
          <w:rFonts w:ascii="Tahoma" w:hAnsi="Tahoma" w:cs="Tahoma"/>
          <w:bCs/>
          <w:i/>
          <w:sz w:val="19"/>
          <w:szCs w:val="19"/>
        </w:rPr>
        <w:softHyphen/>
      </w:r>
      <w:r>
        <w:rPr>
          <w:rFonts w:ascii="Tahoma" w:hAnsi="Tahoma" w:cs="Tahoma"/>
          <w:bCs/>
          <w:i/>
          <w:sz w:val="19"/>
          <w:szCs w:val="19"/>
        </w:rPr>
        <w:softHyphen/>
        <w:t xml:space="preserve"> </w:t>
      </w:r>
      <w:r w:rsidR="00343913">
        <w:rPr>
          <w:rFonts w:ascii="Tahoma" w:hAnsi="Tahoma" w:cs="Tahoma"/>
          <w:bCs/>
          <w:i/>
        </w:rPr>
        <w:fldChar w:fldCharType="begin"/>
      </w:r>
      <w:r>
        <w:rPr>
          <w:rFonts w:ascii="Tahoma" w:hAnsi="Tahoma" w:cs="Tahoma"/>
          <w:bCs/>
          <w:i/>
        </w:rPr>
        <w:instrText xml:space="preserve"> DOCVARIABLE  DATE_TAKE  \* MERGEFORMAT </w:instrText>
      </w:r>
      <w:r w:rsidR="00343913">
        <w:rPr>
          <w:rFonts w:ascii="Tahoma" w:hAnsi="Tahoma" w:cs="Tahoma"/>
          <w:bCs/>
          <w:i/>
        </w:rPr>
        <w:fldChar w:fldCharType="end"/>
      </w:r>
      <w:r>
        <w:rPr>
          <w:rFonts w:ascii="Tahoma" w:hAnsi="Tahoma" w:cs="Tahoma"/>
          <w:bCs/>
          <w:i/>
        </w:rPr>
        <w:t>г.</w:t>
      </w:r>
    </w:p>
    <w:p w:rsidR="00D21C0F" w:rsidRPr="00D22F8B" w:rsidRDefault="00D21C0F" w:rsidP="00D21C0F">
      <w:pPr>
        <w:autoSpaceDE w:val="0"/>
        <w:autoSpaceDN w:val="0"/>
        <w:adjustRightInd w:val="0"/>
        <w:jc w:val="center"/>
        <w:rPr>
          <w:rFonts w:ascii="Tahoma" w:hAnsi="Tahoma" w:cs="Tahoma"/>
          <w:b/>
          <w:bCs/>
        </w:rPr>
      </w:pPr>
    </w:p>
    <w:p w:rsidR="00D21C0F" w:rsidRPr="00D22F8B" w:rsidRDefault="00D21C0F" w:rsidP="00D21C0F">
      <w:pPr>
        <w:pStyle w:val="ConsPlusNonformat"/>
        <w:jc w:val="center"/>
        <w:rPr>
          <w:rFonts w:ascii="Tahoma" w:hAnsi="Tahoma" w:cs="Tahoma"/>
          <w:b/>
        </w:rPr>
      </w:pPr>
      <w:bookmarkStart w:id="4" w:name="Par594"/>
      <w:bookmarkEnd w:id="4"/>
    </w:p>
    <w:p w:rsidR="00D21C0F" w:rsidRPr="00D22F8B" w:rsidRDefault="00D21C0F" w:rsidP="00D21C0F">
      <w:pPr>
        <w:pStyle w:val="ConsPlusNonformat"/>
        <w:jc w:val="center"/>
        <w:rPr>
          <w:rFonts w:ascii="Tahoma" w:hAnsi="Tahoma" w:cs="Tahoma"/>
          <w:b/>
        </w:rPr>
      </w:pPr>
    </w:p>
    <w:p w:rsidR="00D21C0F" w:rsidRPr="00D22F8B" w:rsidRDefault="00D21C0F" w:rsidP="00D21C0F">
      <w:pPr>
        <w:pStyle w:val="ConsPlusNonformat"/>
        <w:jc w:val="center"/>
        <w:rPr>
          <w:rFonts w:ascii="Tahoma" w:hAnsi="Tahoma" w:cs="Tahoma"/>
          <w:b/>
        </w:rPr>
      </w:pPr>
    </w:p>
    <w:p w:rsidR="00D21C0F" w:rsidRPr="00D22F8B" w:rsidRDefault="00D21C0F" w:rsidP="00D21C0F">
      <w:pPr>
        <w:pStyle w:val="ConsPlusNonformat"/>
        <w:jc w:val="center"/>
        <w:rPr>
          <w:rFonts w:ascii="Tahoma" w:hAnsi="Tahoma" w:cs="Tahoma"/>
          <w:b/>
        </w:rPr>
      </w:pPr>
      <w:r w:rsidRPr="00D22F8B">
        <w:rPr>
          <w:rFonts w:ascii="Tahoma" w:hAnsi="Tahoma" w:cs="Tahoma"/>
          <w:b/>
        </w:rPr>
        <w:t>СВЕДЕНИЯ</w:t>
      </w:r>
    </w:p>
    <w:p w:rsidR="00D21C0F" w:rsidRPr="00D22F8B" w:rsidRDefault="00D21C0F" w:rsidP="00D21C0F">
      <w:pPr>
        <w:pStyle w:val="ConsPlusNonformat"/>
        <w:jc w:val="center"/>
        <w:rPr>
          <w:rFonts w:ascii="Tahoma" w:hAnsi="Tahoma" w:cs="Tahoma"/>
          <w:b/>
        </w:rPr>
      </w:pPr>
      <w:r w:rsidRPr="00D22F8B">
        <w:rPr>
          <w:rFonts w:ascii="Tahoma" w:hAnsi="Tahoma" w:cs="Tahoma"/>
          <w:b/>
        </w:rPr>
        <w:t>о нормативах по объему подаваемой АБОНЕНТУ воды и отводимых от АБОНЕНТА в централизованную систему водоотведения сточных вод</w:t>
      </w:r>
    </w:p>
    <w:p w:rsidR="00D21C0F" w:rsidRDefault="0047019B" w:rsidP="00D21C0F">
      <w:pPr>
        <w:pStyle w:val="ConsPlusNonformat"/>
        <w:jc w:val="center"/>
        <w:rPr>
          <w:rFonts w:ascii="Tahoma" w:hAnsi="Tahoma" w:cs="Tahoma"/>
          <w:lang w:val="en-US"/>
        </w:rPr>
      </w:pPr>
      <w:r w:rsidRPr="00D22F8B">
        <w:rPr>
          <w:rFonts w:ascii="Tahoma" w:hAnsi="Tahoma" w:cs="Tahoma"/>
        </w:rPr>
        <w:t xml:space="preserve">на  </w:t>
      </w:r>
      <w:r w:rsidR="00B50F30" w:rsidRPr="00D22F8B">
        <w:rPr>
          <w:rFonts w:ascii="Tahoma" w:hAnsi="Tahoma" w:cs="Tahoma"/>
        </w:rPr>
        <w:t>____________</w:t>
      </w:r>
      <w:r w:rsidR="00B400B5" w:rsidRPr="00D22F8B">
        <w:rPr>
          <w:rFonts w:ascii="Tahoma" w:hAnsi="Tahoma" w:cs="Tahoma"/>
        </w:rPr>
        <w:t xml:space="preserve"> </w:t>
      </w:r>
      <w:r w:rsidRPr="00D22F8B">
        <w:rPr>
          <w:rFonts w:ascii="Tahoma" w:hAnsi="Tahoma" w:cs="Tahoma"/>
        </w:rPr>
        <w:t>г.</w:t>
      </w:r>
    </w:p>
    <w:p w:rsidR="006B70E6" w:rsidRPr="008F0D0B" w:rsidRDefault="006B70E6" w:rsidP="006B70E6">
      <w:pPr>
        <w:pStyle w:val="ConsPlusNonformat"/>
        <w:jc w:val="center"/>
        <w:rPr>
          <w:rFonts w:ascii="Tahoma" w:hAnsi="Tahoma" w:cs="Tahoma"/>
          <w:b/>
          <w:lang w:val="en-US"/>
        </w:rPr>
      </w:pPr>
    </w:p>
    <w:p w:rsidR="001F10FA" w:rsidRPr="008F0D0B" w:rsidRDefault="006B70E6" w:rsidP="001F10FA">
      <w:pPr>
        <w:pStyle w:val="ConsPlusNonformat"/>
        <w:rPr>
          <w:rFonts w:ascii="Tahoma" w:hAnsi="Tahoma" w:cs="Tahoma"/>
        </w:rPr>
      </w:pPr>
      <w:r w:rsidRPr="008F0D0B">
        <w:rPr>
          <w:rFonts w:ascii="Tahoma" w:hAnsi="Tahoma" w:cs="Tahoma"/>
        </w:rPr>
        <w:t xml:space="preserve">  </w:t>
      </w:r>
    </w:p>
    <w:tbl>
      <w:tblPr>
        <w:tblStyle w:val="af5"/>
        <w:tblW w:w="0" w:type="auto"/>
        <w:tblLook w:val="04A0" w:firstRow="1" w:lastRow="0" w:firstColumn="1" w:lastColumn="0" w:noHBand="0" w:noVBand="1"/>
      </w:tblPr>
      <w:tblGrid>
        <w:gridCol w:w="1999"/>
        <w:gridCol w:w="3779"/>
        <w:gridCol w:w="4111"/>
      </w:tblGrid>
      <w:tr w:rsidR="001F10FA" w:rsidRPr="004D6D2B" w:rsidTr="009F0E3E">
        <w:tc>
          <w:tcPr>
            <w:tcW w:w="1999" w:type="dxa"/>
          </w:tcPr>
          <w:p w:rsidR="001F10FA" w:rsidRPr="004D6D2B" w:rsidRDefault="001F10FA" w:rsidP="009F0E3E">
            <w:pPr>
              <w:pStyle w:val="ConsPlusNonformat"/>
              <w:jc w:val="center"/>
              <w:rPr>
                <w:rFonts w:ascii="Tahoma" w:hAnsi="Tahoma" w:cs="Tahoma"/>
                <w:sz w:val="18"/>
                <w:szCs w:val="18"/>
              </w:rPr>
            </w:pPr>
            <w:r w:rsidRPr="004D6D2B">
              <w:rPr>
                <w:rFonts w:ascii="Tahoma" w:hAnsi="Tahoma" w:cs="Tahoma"/>
                <w:bCs/>
                <w:sz w:val="18"/>
                <w:szCs w:val="18"/>
              </w:rPr>
              <w:t>Год</w:t>
            </w:r>
          </w:p>
        </w:tc>
        <w:tc>
          <w:tcPr>
            <w:tcW w:w="3779" w:type="dxa"/>
          </w:tcPr>
          <w:p w:rsidR="001F10FA" w:rsidRPr="004D6D2B" w:rsidRDefault="001F10FA" w:rsidP="009F0E3E">
            <w:pPr>
              <w:pStyle w:val="ConsPlusNonformat"/>
              <w:jc w:val="center"/>
              <w:rPr>
                <w:rFonts w:ascii="Tahoma" w:hAnsi="Tahoma" w:cs="Tahoma"/>
                <w:bCs/>
                <w:sz w:val="18"/>
                <w:szCs w:val="18"/>
              </w:rPr>
            </w:pPr>
            <w:r w:rsidRPr="004D6D2B">
              <w:rPr>
                <w:rFonts w:ascii="Tahoma" w:hAnsi="Tahoma" w:cs="Tahoma"/>
                <w:bCs/>
                <w:sz w:val="18"/>
                <w:szCs w:val="18"/>
              </w:rPr>
              <w:t>Холодная вода</w:t>
            </w:r>
          </w:p>
        </w:tc>
        <w:tc>
          <w:tcPr>
            <w:tcW w:w="4111" w:type="dxa"/>
          </w:tcPr>
          <w:p w:rsidR="001F10FA" w:rsidRPr="004D6D2B" w:rsidRDefault="001F10FA" w:rsidP="009F0E3E">
            <w:pPr>
              <w:pStyle w:val="ConsPlusNonformat"/>
              <w:jc w:val="center"/>
              <w:rPr>
                <w:rFonts w:ascii="Tahoma" w:hAnsi="Tahoma" w:cs="Tahoma"/>
                <w:bCs/>
                <w:sz w:val="18"/>
                <w:szCs w:val="18"/>
              </w:rPr>
            </w:pPr>
            <w:r w:rsidRPr="004D6D2B">
              <w:rPr>
                <w:rFonts w:ascii="Tahoma" w:hAnsi="Tahoma" w:cs="Tahoma"/>
                <w:bCs/>
                <w:sz w:val="18"/>
                <w:szCs w:val="18"/>
              </w:rPr>
              <w:t>Сточные воды</w:t>
            </w:r>
          </w:p>
        </w:tc>
      </w:tr>
      <w:tr w:rsidR="001F10FA" w:rsidRPr="00E50746" w:rsidTr="009F0E3E">
        <w:tc>
          <w:tcPr>
            <w:tcW w:w="1999" w:type="dxa"/>
          </w:tcPr>
          <w:p w:rsidR="001F10FA" w:rsidRPr="00E50746" w:rsidRDefault="001F10FA" w:rsidP="009F0E3E">
            <w:pPr>
              <w:pStyle w:val="ConsPlusNonformat"/>
              <w:jc w:val="center"/>
              <w:rPr>
                <w:rFonts w:ascii="Tahoma" w:hAnsi="Tahoma" w:cs="Tahoma"/>
                <w:sz w:val="16"/>
              </w:rPr>
            </w:pPr>
            <w:r w:rsidRPr="00E50746">
              <w:rPr>
                <w:rFonts w:ascii="Tahoma" w:hAnsi="Tahoma" w:cs="Tahoma"/>
                <w:sz w:val="16"/>
              </w:rPr>
              <w:t>1</w:t>
            </w:r>
          </w:p>
        </w:tc>
        <w:tc>
          <w:tcPr>
            <w:tcW w:w="3779" w:type="dxa"/>
          </w:tcPr>
          <w:p w:rsidR="001F10FA" w:rsidRPr="00E50746" w:rsidRDefault="001F10FA" w:rsidP="009F0E3E">
            <w:pPr>
              <w:pStyle w:val="ConsPlusNonformat"/>
              <w:jc w:val="center"/>
              <w:rPr>
                <w:rFonts w:ascii="Tahoma" w:hAnsi="Tahoma" w:cs="Tahoma"/>
                <w:bCs/>
                <w:sz w:val="16"/>
              </w:rPr>
            </w:pPr>
            <w:r w:rsidRPr="00E50746">
              <w:rPr>
                <w:rFonts w:ascii="Tahoma" w:hAnsi="Tahoma" w:cs="Tahoma"/>
                <w:bCs/>
                <w:sz w:val="16"/>
              </w:rPr>
              <w:t>2</w:t>
            </w:r>
          </w:p>
        </w:tc>
        <w:tc>
          <w:tcPr>
            <w:tcW w:w="4111" w:type="dxa"/>
          </w:tcPr>
          <w:p w:rsidR="001F10FA" w:rsidRPr="00E50746" w:rsidRDefault="001F10FA" w:rsidP="009F0E3E">
            <w:pPr>
              <w:pStyle w:val="ConsPlusNonformat"/>
              <w:jc w:val="center"/>
              <w:rPr>
                <w:rFonts w:ascii="Tahoma" w:hAnsi="Tahoma" w:cs="Tahoma"/>
                <w:bCs/>
                <w:sz w:val="16"/>
              </w:rPr>
            </w:pPr>
            <w:r w:rsidRPr="00E50746">
              <w:rPr>
                <w:rFonts w:ascii="Tahoma" w:hAnsi="Tahoma" w:cs="Tahoma"/>
                <w:bCs/>
                <w:sz w:val="16"/>
              </w:rPr>
              <w:t>3</w:t>
            </w:r>
          </w:p>
        </w:tc>
      </w:tr>
      <w:tr w:rsidR="001F10FA" w:rsidRPr="00452CF0" w:rsidTr="009F0E3E">
        <w:tc>
          <w:tcPr>
            <w:tcW w:w="1999" w:type="dxa"/>
          </w:tcPr>
          <w:p w:rsidR="001F10FA" w:rsidRPr="00452CF0" w:rsidRDefault="001F10FA" w:rsidP="009F0E3E">
            <w:pPr>
              <w:pStyle w:val="ConsPlusNonformat"/>
              <w:jc w:val="center"/>
              <w:rPr>
                <w:rFonts w:ascii="Tahoma" w:hAnsi="Tahoma" w:cs="Tahoma"/>
              </w:rPr>
            </w:pPr>
          </w:p>
        </w:tc>
        <w:tc>
          <w:tcPr>
            <w:tcW w:w="3779" w:type="dxa"/>
          </w:tcPr>
          <w:p w:rsidR="001F10FA" w:rsidRPr="00452CF0" w:rsidRDefault="001F10FA" w:rsidP="009F0E3E">
            <w:pPr>
              <w:pStyle w:val="ConsPlusNonformat"/>
              <w:jc w:val="center"/>
              <w:rPr>
                <w:rFonts w:ascii="Tahoma" w:hAnsi="Tahoma" w:cs="Tahoma"/>
                <w:bCs/>
              </w:rPr>
            </w:pPr>
          </w:p>
        </w:tc>
        <w:tc>
          <w:tcPr>
            <w:tcW w:w="4111" w:type="dxa"/>
          </w:tcPr>
          <w:p w:rsidR="001F10FA" w:rsidRPr="00452CF0" w:rsidRDefault="001F10FA" w:rsidP="009F0E3E">
            <w:pPr>
              <w:pStyle w:val="ConsPlusNonformat"/>
              <w:jc w:val="center"/>
              <w:rPr>
                <w:rFonts w:ascii="Tahoma" w:hAnsi="Tahoma" w:cs="Tahoma"/>
                <w:bCs/>
              </w:rPr>
            </w:pPr>
          </w:p>
        </w:tc>
      </w:tr>
    </w:tbl>
    <w:p w:rsidR="001F10FA" w:rsidRDefault="001F10FA" w:rsidP="001F10FA">
      <w:pPr>
        <w:pStyle w:val="ConsPlusNonformat"/>
        <w:rPr>
          <w:rFonts w:ascii="Tahoma" w:hAnsi="Tahoma" w:cs="Tahoma"/>
          <w:lang w:val="en-US"/>
        </w:rPr>
      </w:pPr>
    </w:p>
    <w:p w:rsidR="001F10FA" w:rsidRDefault="001F10FA" w:rsidP="001F10FA">
      <w:pPr>
        <w:pStyle w:val="ConsPlusNonformat"/>
        <w:rPr>
          <w:rFonts w:ascii="Tahoma" w:hAnsi="Tahoma" w:cs="Tahoma"/>
          <w:lang w:val="en-US"/>
        </w:rPr>
      </w:pPr>
    </w:p>
    <w:tbl>
      <w:tblPr>
        <w:tblStyle w:val="af5"/>
        <w:tblW w:w="0" w:type="auto"/>
        <w:tblLayout w:type="fixed"/>
        <w:tblLook w:val="04A0" w:firstRow="1" w:lastRow="0" w:firstColumn="1" w:lastColumn="0" w:noHBand="0" w:noVBand="1"/>
      </w:tblPr>
      <w:tblGrid>
        <w:gridCol w:w="675"/>
        <w:gridCol w:w="4111"/>
        <w:gridCol w:w="1276"/>
        <w:gridCol w:w="1276"/>
        <w:gridCol w:w="1275"/>
        <w:gridCol w:w="1276"/>
      </w:tblGrid>
      <w:tr w:rsidR="001F10FA" w:rsidRPr="004D6D2B" w:rsidTr="009F0E3E">
        <w:trPr>
          <w:tblHeader/>
        </w:trPr>
        <w:tc>
          <w:tcPr>
            <w:tcW w:w="675" w:type="dxa"/>
            <w:vMerge w:val="restart"/>
          </w:tcPr>
          <w:p w:rsidR="001F10FA" w:rsidRPr="004D6D2B" w:rsidRDefault="001F10FA" w:rsidP="009F0E3E">
            <w:pPr>
              <w:autoSpaceDE w:val="0"/>
              <w:autoSpaceDN w:val="0"/>
              <w:adjustRightInd w:val="0"/>
              <w:ind w:right="-278"/>
              <w:jc w:val="both"/>
              <w:rPr>
                <w:rFonts w:ascii="Tahoma" w:hAnsi="Tahoma" w:cs="Tahoma"/>
                <w:bCs/>
                <w:sz w:val="18"/>
                <w:szCs w:val="18"/>
              </w:rPr>
            </w:pPr>
            <w:r w:rsidRPr="004D6D2B">
              <w:rPr>
                <w:rFonts w:ascii="Tahoma" w:hAnsi="Tahoma" w:cs="Tahoma"/>
                <w:bCs/>
                <w:sz w:val="18"/>
                <w:szCs w:val="18"/>
              </w:rPr>
              <w:t>N п/п</w:t>
            </w:r>
          </w:p>
        </w:tc>
        <w:tc>
          <w:tcPr>
            <w:tcW w:w="4111" w:type="dxa"/>
            <w:vMerge w:val="restart"/>
          </w:tcPr>
          <w:p w:rsidR="001F10FA" w:rsidRPr="004D6D2B" w:rsidRDefault="001F10FA" w:rsidP="009F0E3E">
            <w:pPr>
              <w:pStyle w:val="ConsPlusNonformat"/>
              <w:jc w:val="center"/>
              <w:rPr>
                <w:rFonts w:ascii="Tahoma" w:hAnsi="Tahoma" w:cs="Tahoma"/>
                <w:sz w:val="18"/>
                <w:szCs w:val="18"/>
              </w:rPr>
            </w:pPr>
            <w:r w:rsidRPr="004D6D2B">
              <w:rPr>
                <w:rFonts w:ascii="Tahoma" w:hAnsi="Tahoma" w:cs="Tahoma"/>
                <w:bCs/>
                <w:sz w:val="18"/>
                <w:szCs w:val="18"/>
              </w:rPr>
              <w:t>Адрес объекта</w:t>
            </w:r>
          </w:p>
        </w:tc>
        <w:tc>
          <w:tcPr>
            <w:tcW w:w="2552" w:type="dxa"/>
            <w:gridSpan w:val="2"/>
          </w:tcPr>
          <w:p w:rsidR="001F10FA" w:rsidRPr="004D6D2B" w:rsidRDefault="001F10FA" w:rsidP="009F0E3E">
            <w:pPr>
              <w:pStyle w:val="ConsPlusNonformat"/>
              <w:jc w:val="center"/>
              <w:rPr>
                <w:rFonts w:ascii="Tahoma" w:hAnsi="Tahoma" w:cs="Tahoma"/>
                <w:sz w:val="18"/>
                <w:szCs w:val="18"/>
              </w:rPr>
            </w:pPr>
            <w:r w:rsidRPr="004D6D2B">
              <w:rPr>
                <w:rFonts w:ascii="Tahoma" w:hAnsi="Tahoma" w:cs="Tahoma"/>
                <w:bCs/>
                <w:sz w:val="18"/>
                <w:szCs w:val="18"/>
              </w:rPr>
              <w:t>Холодная вода</w:t>
            </w:r>
          </w:p>
        </w:tc>
        <w:tc>
          <w:tcPr>
            <w:tcW w:w="2551" w:type="dxa"/>
            <w:gridSpan w:val="2"/>
          </w:tcPr>
          <w:p w:rsidR="001F10FA" w:rsidRPr="004D6D2B" w:rsidRDefault="001F10FA" w:rsidP="009F0E3E">
            <w:pPr>
              <w:pStyle w:val="ConsPlusNonformat"/>
              <w:jc w:val="center"/>
              <w:rPr>
                <w:rFonts w:ascii="Tahoma" w:hAnsi="Tahoma" w:cs="Tahoma"/>
                <w:sz w:val="18"/>
                <w:szCs w:val="18"/>
              </w:rPr>
            </w:pPr>
            <w:r w:rsidRPr="004D6D2B">
              <w:rPr>
                <w:rFonts w:ascii="Tahoma" w:hAnsi="Tahoma" w:cs="Tahoma"/>
                <w:bCs/>
                <w:sz w:val="18"/>
                <w:szCs w:val="18"/>
              </w:rPr>
              <w:t>Сточные воды</w:t>
            </w:r>
          </w:p>
        </w:tc>
      </w:tr>
      <w:tr w:rsidR="001F10FA" w:rsidRPr="004D6D2B" w:rsidTr="009F0E3E">
        <w:trPr>
          <w:tblHeader/>
        </w:trPr>
        <w:tc>
          <w:tcPr>
            <w:tcW w:w="675" w:type="dxa"/>
            <w:vMerge/>
          </w:tcPr>
          <w:p w:rsidR="001F10FA" w:rsidRPr="004D6D2B" w:rsidRDefault="001F10FA" w:rsidP="009F0E3E">
            <w:pPr>
              <w:pStyle w:val="ConsPlusNonformat"/>
              <w:rPr>
                <w:rFonts w:ascii="Tahoma" w:hAnsi="Tahoma" w:cs="Tahoma"/>
                <w:sz w:val="18"/>
                <w:szCs w:val="18"/>
              </w:rPr>
            </w:pPr>
          </w:p>
        </w:tc>
        <w:tc>
          <w:tcPr>
            <w:tcW w:w="4111" w:type="dxa"/>
            <w:vMerge/>
          </w:tcPr>
          <w:p w:rsidR="001F10FA" w:rsidRPr="004D6D2B" w:rsidRDefault="001F10FA" w:rsidP="009F0E3E">
            <w:pPr>
              <w:pStyle w:val="ConsPlusNonformat"/>
              <w:rPr>
                <w:rFonts w:ascii="Tahoma" w:hAnsi="Tahoma" w:cs="Tahoma"/>
                <w:sz w:val="18"/>
                <w:szCs w:val="18"/>
              </w:rPr>
            </w:pPr>
          </w:p>
        </w:tc>
        <w:tc>
          <w:tcPr>
            <w:tcW w:w="1276" w:type="dxa"/>
          </w:tcPr>
          <w:p w:rsidR="001F10FA" w:rsidRPr="004D6D2B" w:rsidRDefault="001F10FA" w:rsidP="009F0E3E">
            <w:pPr>
              <w:pStyle w:val="ConsPlusNonformat"/>
              <w:jc w:val="center"/>
              <w:rPr>
                <w:rFonts w:ascii="Tahoma" w:hAnsi="Tahoma" w:cs="Tahoma"/>
                <w:sz w:val="18"/>
                <w:szCs w:val="18"/>
              </w:rPr>
            </w:pPr>
            <w:r w:rsidRPr="004D6D2B">
              <w:rPr>
                <w:rFonts w:ascii="Tahoma" w:hAnsi="Tahoma" w:cs="Tahoma"/>
                <w:bCs/>
                <w:sz w:val="18"/>
                <w:szCs w:val="18"/>
              </w:rPr>
              <w:t>куб.м/мес.</w:t>
            </w:r>
          </w:p>
        </w:tc>
        <w:tc>
          <w:tcPr>
            <w:tcW w:w="1276" w:type="dxa"/>
          </w:tcPr>
          <w:p w:rsidR="001F10FA" w:rsidRPr="004D6D2B" w:rsidRDefault="001F10FA" w:rsidP="009F0E3E">
            <w:pPr>
              <w:pStyle w:val="ConsPlusNonformat"/>
              <w:jc w:val="center"/>
              <w:rPr>
                <w:rFonts w:ascii="Tahoma" w:hAnsi="Tahoma" w:cs="Tahoma"/>
                <w:sz w:val="18"/>
                <w:szCs w:val="18"/>
              </w:rPr>
            </w:pPr>
            <w:r w:rsidRPr="004D6D2B">
              <w:rPr>
                <w:rFonts w:ascii="Tahoma" w:hAnsi="Tahoma" w:cs="Tahoma"/>
                <w:bCs/>
                <w:sz w:val="18"/>
                <w:szCs w:val="18"/>
              </w:rPr>
              <w:t>куб.м/сут.</w:t>
            </w:r>
          </w:p>
        </w:tc>
        <w:tc>
          <w:tcPr>
            <w:tcW w:w="1275" w:type="dxa"/>
          </w:tcPr>
          <w:p w:rsidR="001F10FA" w:rsidRPr="004D6D2B" w:rsidRDefault="001F10FA" w:rsidP="009F0E3E">
            <w:pPr>
              <w:pStyle w:val="ConsPlusNonformat"/>
              <w:jc w:val="center"/>
              <w:rPr>
                <w:rFonts w:ascii="Tahoma" w:hAnsi="Tahoma" w:cs="Tahoma"/>
                <w:sz w:val="18"/>
                <w:szCs w:val="18"/>
              </w:rPr>
            </w:pPr>
            <w:r w:rsidRPr="004D6D2B">
              <w:rPr>
                <w:rFonts w:ascii="Tahoma" w:hAnsi="Tahoma" w:cs="Tahoma"/>
                <w:bCs/>
                <w:sz w:val="18"/>
                <w:szCs w:val="18"/>
              </w:rPr>
              <w:t>куб.м/мес.</w:t>
            </w:r>
          </w:p>
        </w:tc>
        <w:tc>
          <w:tcPr>
            <w:tcW w:w="1276" w:type="dxa"/>
          </w:tcPr>
          <w:p w:rsidR="001F10FA" w:rsidRPr="004D6D2B" w:rsidRDefault="001F10FA" w:rsidP="009F0E3E">
            <w:pPr>
              <w:pStyle w:val="ConsPlusNonformat"/>
              <w:jc w:val="center"/>
              <w:rPr>
                <w:rFonts w:ascii="Tahoma" w:hAnsi="Tahoma" w:cs="Tahoma"/>
                <w:sz w:val="18"/>
                <w:szCs w:val="18"/>
              </w:rPr>
            </w:pPr>
            <w:r w:rsidRPr="004D6D2B">
              <w:rPr>
                <w:rFonts w:ascii="Tahoma" w:hAnsi="Tahoma" w:cs="Tahoma"/>
                <w:bCs/>
                <w:sz w:val="18"/>
                <w:szCs w:val="18"/>
              </w:rPr>
              <w:t>куб.м/сут.</w:t>
            </w:r>
          </w:p>
        </w:tc>
      </w:tr>
      <w:tr w:rsidR="001F10FA" w:rsidRPr="00E50746" w:rsidTr="009F0E3E">
        <w:trPr>
          <w:tblHeader/>
        </w:trPr>
        <w:tc>
          <w:tcPr>
            <w:tcW w:w="675" w:type="dxa"/>
          </w:tcPr>
          <w:p w:rsidR="001F10FA" w:rsidRPr="00E50746" w:rsidRDefault="001F10FA" w:rsidP="009F0E3E">
            <w:pPr>
              <w:pStyle w:val="ConsPlusNonformat"/>
              <w:jc w:val="center"/>
              <w:rPr>
                <w:rFonts w:ascii="Tahoma" w:hAnsi="Tahoma" w:cs="Tahoma"/>
                <w:sz w:val="16"/>
              </w:rPr>
            </w:pPr>
            <w:r w:rsidRPr="00E50746">
              <w:rPr>
                <w:rFonts w:ascii="Tahoma" w:hAnsi="Tahoma" w:cs="Tahoma"/>
                <w:sz w:val="16"/>
              </w:rPr>
              <w:t>1</w:t>
            </w:r>
          </w:p>
        </w:tc>
        <w:tc>
          <w:tcPr>
            <w:tcW w:w="4111" w:type="dxa"/>
          </w:tcPr>
          <w:p w:rsidR="001F10FA" w:rsidRPr="00E50746" w:rsidRDefault="001F10FA" w:rsidP="009F0E3E">
            <w:pPr>
              <w:pStyle w:val="ConsPlusNonformat"/>
              <w:jc w:val="center"/>
              <w:rPr>
                <w:rFonts w:ascii="Tahoma" w:hAnsi="Tahoma" w:cs="Tahoma"/>
                <w:sz w:val="16"/>
              </w:rPr>
            </w:pPr>
            <w:r w:rsidRPr="00E50746">
              <w:rPr>
                <w:rFonts w:ascii="Tahoma" w:hAnsi="Tahoma" w:cs="Tahoma"/>
                <w:sz w:val="16"/>
              </w:rPr>
              <w:t>2</w:t>
            </w:r>
          </w:p>
        </w:tc>
        <w:tc>
          <w:tcPr>
            <w:tcW w:w="1276" w:type="dxa"/>
          </w:tcPr>
          <w:p w:rsidR="001F10FA" w:rsidRPr="00E50746" w:rsidRDefault="001F10FA" w:rsidP="009F0E3E">
            <w:pPr>
              <w:pStyle w:val="ConsPlusNonformat"/>
              <w:jc w:val="center"/>
              <w:rPr>
                <w:rFonts w:ascii="Tahoma" w:hAnsi="Tahoma" w:cs="Tahoma"/>
                <w:bCs/>
                <w:sz w:val="16"/>
              </w:rPr>
            </w:pPr>
            <w:r w:rsidRPr="00E50746">
              <w:rPr>
                <w:rFonts w:ascii="Tahoma" w:hAnsi="Tahoma" w:cs="Tahoma"/>
                <w:bCs/>
                <w:sz w:val="16"/>
              </w:rPr>
              <w:t>3</w:t>
            </w:r>
          </w:p>
        </w:tc>
        <w:tc>
          <w:tcPr>
            <w:tcW w:w="1276" w:type="dxa"/>
          </w:tcPr>
          <w:p w:rsidR="001F10FA" w:rsidRPr="00E50746" w:rsidRDefault="001F10FA" w:rsidP="009F0E3E">
            <w:pPr>
              <w:pStyle w:val="ConsPlusNonformat"/>
              <w:jc w:val="center"/>
              <w:rPr>
                <w:rFonts w:ascii="Tahoma" w:hAnsi="Tahoma" w:cs="Tahoma"/>
                <w:bCs/>
                <w:sz w:val="16"/>
              </w:rPr>
            </w:pPr>
            <w:r w:rsidRPr="00E50746">
              <w:rPr>
                <w:rFonts w:ascii="Tahoma" w:hAnsi="Tahoma" w:cs="Tahoma"/>
                <w:bCs/>
                <w:sz w:val="16"/>
              </w:rPr>
              <w:t>4</w:t>
            </w:r>
          </w:p>
        </w:tc>
        <w:tc>
          <w:tcPr>
            <w:tcW w:w="1275" w:type="dxa"/>
          </w:tcPr>
          <w:p w:rsidR="001F10FA" w:rsidRPr="00E50746" w:rsidRDefault="001F10FA" w:rsidP="009F0E3E">
            <w:pPr>
              <w:pStyle w:val="ConsPlusNonformat"/>
              <w:jc w:val="center"/>
              <w:rPr>
                <w:rFonts w:ascii="Tahoma" w:hAnsi="Tahoma" w:cs="Tahoma"/>
                <w:bCs/>
                <w:sz w:val="16"/>
              </w:rPr>
            </w:pPr>
            <w:r w:rsidRPr="00E50746">
              <w:rPr>
                <w:rFonts w:ascii="Tahoma" w:hAnsi="Tahoma" w:cs="Tahoma"/>
                <w:bCs/>
                <w:sz w:val="16"/>
              </w:rPr>
              <w:t>5</w:t>
            </w:r>
          </w:p>
        </w:tc>
        <w:tc>
          <w:tcPr>
            <w:tcW w:w="1276" w:type="dxa"/>
          </w:tcPr>
          <w:p w:rsidR="001F10FA" w:rsidRPr="00E50746" w:rsidRDefault="001F10FA" w:rsidP="009F0E3E">
            <w:pPr>
              <w:pStyle w:val="ConsPlusNonformat"/>
              <w:jc w:val="center"/>
              <w:rPr>
                <w:rFonts w:ascii="Tahoma" w:hAnsi="Tahoma" w:cs="Tahoma"/>
                <w:bCs/>
                <w:sz w:val="16"/>
              </w:rPr>
            </w:pPr>
            <w:r w:rsidRPr="00E50746">
              <w:rPr>
                <w:rFonts w:ascii="Tahoma" w:hAnsi="Tahoma" w:cs="Tahoma"/>
                <w:bCs/>
                <w:sz w:val="16"/>
              </w:rPr>
              <w:t>6</w:t>
            </w:r>
          </w:p>
        </w:tc>
      </w:tr>
      <w:tr w:rsidR="001F10FA" w:rsidRPr="00E50746" w:rsidTr="009F0E3E">
        <w:tc>
          <w:tcPr>
            <w:tcW w:w="675" w:type="dxa"/>
          </w:tcPr>
          <w:p w:rsidR="001F10FA" w:rsidRPr="00E50746" w:rsidRDefault="001F10FA" w:rsidP="009F0E3E">
            <w:pPr>
              <w:pStyle w:val="ConsPlusNonformat"/>
              <w:rPr>
                <w:rFonts w:ascii="Tahoma" w:hAnsi="Tahoma" w:cs="Tahoma"/>
              </w:rPr>
            </w:pPr>
          </w:p>
        </w:tc>
        <w:tc>
          <w:tcPr>
            <w:tcW w:w="4111" w:type="dxa"/>
          </w:tcPr>
          <w:p w:rsidR="001F10FA" w:rsidRPr="00E50746" w:rsidRDefault="001F10FA" w:rsidP="009F0E3E">
            <w:pPr>
              <w:pStyle w:val="ConsPlusNonformat"/>
              <w:rPr>
                <w:rFonts w:ascii="Tahoma" w:hAnsi="Tahoma" w:cs="Tahoma"/>
              </w:rPr>
            </w:pPr>
          </w:p>
        </w:tc>
        <w:tc>
          <w:tcPr>
            <w:tcW w:w="1276" w:type="dxa"/>
          </w:tcPr>
          <w:p w:rsidR="001F10FA" w:rsidRPr="00E50746" w:rsidRDefault="001F10FA" w:rsidP="009F0E3E">
            <w:pPr>
              <w:pStyle w:val="ConsPlusNonformat"/>
              <w:jc w:val="center"/>
              <w:rPr>
                <w:rFonts w:ascii="Tahoma" w:hAnsi="Tahoma" w:cs="Tahoma"/>
                <w:bCs/>
              </w:rPr>
            </w:pPr>
          </w:p>
        </w:tc>
        <w:tc>
          <w:tcPr>
            <w:tcW w:w="1276" w:type="dxa"/>
          </w:tcPr>
          <w:p w:rsidR="001F10FA" w:rsidRPr="00E50746" w:rsidRDefault="001F10FA" w:rsidP="009F0E3E">
            <w:pPr>
              <w:pStyle w:val="ConsPlusNonformat"/>
              <w:jc w:val="center"/>
              <w:rPr>
                <w:rFonts w:ascii="Tahoma" w:hAnsi="Tahoma" w:cs="Tahoma"/>
                <w:bCs/>
              </w:rPr>
            </w:pPr>
          </w:p>
        </w:tc>
        <w:tc>
          <w:tcPr>
            <w:tcW w:w="1275" w:type="dxa"/>
          </w:tcPr>
          <w:p w:rsidR="001F10FA" w:rsidRPr="00E50746" w:rsidRDefault="001F10FA" w:rsidP="009F0E3E">
            <w:pPr>
              <w:pStyle w:val="ConsPlusNonformat"/>
              <w:jc w:val="center"/>
              <w:rPr>
                <w:rFonts w:ascii="Tahoma" w:hAnsi="Tahoma" w:cs="Tahoma"/>
                <w:bCs/>
              </w:rPr>
            </w:pPr>
          </w:p>
        </w:tc>
        <w:tc>
          <w:tcPr>
            <w:tcW w:w="1276" w:type="dxa"/>
          </w:tcPr>
          <w:p w:rsidR="001F10FA" w:rsidRPr="00E50746" w:rsidRDefault="001F10FA" w:rsidP="009F0E3E">
            <w:pPr>
              <w:pStyle w:val="ConsPlusNonformat"/>
              <w:jc w:val="center"/>
              <w:rPr>
                <w:rFonts w:ascii="Tahoma" w:hAnsi="Tahoma" w:cs="Tahoma"/>
                <w:bCs/>
              </w:rPr>
            </w:pPr>
          </w:p>
        </w:tc>
      </w:tr>
    </w:tbl>
    <w:p w:rsidR="001F10FA" w:rsidRPr="008F0D0B" w:rsidRDefault="001F10FA" w:rsidP="001F10FA">
      <w:pPr>
        <w:pStyle w:val="ConsPlusNonformat"/>
        <w:rPr>
          <w:rFonts w:ascii="Tahoma" w:hAnsi="Tahoma" w:cs="Tahoma"/>
          <w:b/>
        </w:rPr>
      </w:pPr>
    </w:p>
    <w:p w:rsidR="006B70E6" w:rsidRPr="008F0D0B" w:rsidRDefault="006B70E6" w:rsidP="001F10FA">
      <w:pPr>
        <w:pStyle w:val="ConsPlusNonformat"/>
        <w:rPr>
          <w:rFonts w:ascii="Tahoma" w:hAnsi="Tahoma" w:cs="Tahoma"/>
          <w:b/>
        </w:rPr>
      </w:pPr>
    </w:p>
    <w:p w:rsidR="00086DBD" w:rsidRPr="00D22F8B" w:rsidRDefault="00086DBD" w:rsidP="00D21C0F">
      <w:pPr>
        <w:autoSpaceDE w:val="0"/>
        <w:autoSpaceDN w:val="0"/>
        <w:adjustRightInd w:val="0"/>
        <w:jc w:val="both"/>
        <w:rPr>
          <w:rFonts w:ascii="Tahoma" w:hAnsi="Tahoma" w:cs="Tahoma"/>
          <w:bCs/>
        </w:rPr>
      </w:pPr>
    </w:p>
    <w:p w:rsidR="008F41A4" w:rsidRPr="008F0D0B" w:rsidRDefault="008F41A4" w:rsidP="008F41A4">
      <w:pPr>
        <w:pStyle w:val="30"/>
        <w:rPr>
          <w:rFonts w:ascii="Tahoma" w:hAnsi="Tahoma" w:cs="Tahoma"/>
          <w:i/>
          <w:sz w:val="20"/>
        </w:rPr>
      </w:pPr>
      <w:r w:rsidRPr="008F0D0B">
        <w:rPr>
          <w:rFonts w:ascii="Tahoma" w:hAnsi="Tahoma" w:cs="Tahoma"/>
          <w:bCs/>
          <w:i/>
          <w:iCs/>
          <w:sz w:val="20"/>
        </w:rPr>
        <w:t>ОРГАНИЗАЦИЯ ВКХ</w:t>
      </w:r>
      <w:r w:rsidRPr="008F0D0B">
        <w:rPr>
          <w:rFonts w:ascii="Tahoma" w:hAnsi="Tahoma" w:cs="Tahoma"/>
          <w:i/>
          <w:sz w:val="20"/>
        </w:rPr>
        <w:t xml:space="preserve">:                        </w:t>
      </w:r>
      <w:r>
        <w:rPr>
          <w:rFonts w:ascii="Tahoma" w:hAnsi="Tahoma" w:cs="Tahoma"/>
          <w:i/>
          <w:sz w:val="20"/>
        </w:rPr>
        <w:t xml:space="preserve">                          </w:t>
      </w:r>
      <w:r w:rsidRPr="008F0D0B">
        <w:rPr>
          <w:rFonts w:ascii="Tahoma" w:hAnsi="Tahoma" w:cs="Tahoma"/>
          <w:bCs/>
          <w:i/>
          <w:sz w:val="20"/>
        </w:rPr>
        <w:t>АБОНЕНТ</w:t>
      </w:r>
      <w:r w:rsidRPr="008F0D0B">
        <w:rPr>
          <w:rFonts w:ascii="Tahoma" w:hAnsi="Tahoma" w:cs="Tahoma"/>
          <w:i/>
          <w:sz w:val="20"/>
        </w:rPr>
        <w:t>:</w:t>
      </w:r>
    </w:p>
    <w:p w:rsidR="008F41A4" w:rsidRPr="008F0D0B" w:rsidRDefault="008F41A4" w:rsidP="008F41A4">
      <w:pPr>
        <w:pStyle w:val="30"/>
        <w:rPr>
          <w:rFonts w:ascii="Tahoma" w:hAnsi="Tahoma" w:cs="Tahoma"/>
          <w:i/>
          <w:sz w:val="20"/>
        </w:rPr>
      </w:pPr>
    </w:p>
    <w:p w:rsidR="008F41A4" w:rsidRPr="00986716" w:rsidRDefault="008F41A4" w:rsidP="008F41A4">
      <w:pPr>
        <w:pStyle w:val="30"/>
        <w:jc w:val="left"/>
        <w:rPr>
          <w:rFonts w:ascii="Tahoma" w:hAnsi="Tahoma" w:cs="Tahoma"/>
          <w:i/>
          <w:sz w:val="20"/>
        </w:rPr>
      </w:pPr>
      <w:r w:rsidRPr="008F0D0B">
        <w:rPr>
          <w:rFonts w:ascii="Tahoma" w:hAnsi="Tahoma" w:cs="Tahoma"/>
          <w:i/>
          <w:sz w:val="20"/>
        </w:rPr>
        <w:t>________________    /</w:t>
      </w:r>
      <w:r>
        <w:rPr>
          <w:rFonts w:ascii="Tahoma" w:hAnsi="Tahoma" w:cs="Tahoma"/>
          <w:i/>
          <w:sz w:val="20"/>
        </w:rPr>
        <w:fldChar w:fldCharType="begin"/>
      </w:r>
      <w:r>
        <w:rPr>
          <w:rFonts w:ascii="Tahoma" w:hAnsi="Tahoma" w:cs="Tahoma"/>
          <w:i/>
          <w:sz w:val="20"/>
        </w:rPr>
        <w:instrText xml:space="preserve"> DOCVARIABLE  DO_DIR_SHORT  \* MERGEFORMAT </w:instrText>
      </w:r>
      <w:r>
        <w:rPr>
          <w:rFonts w:ascii="Tahoma" w:hAnsi="Tahoma" w:cs="Tahoma"/>
          <w:i/>
          <w:sz w:val="20"/>
        </w:rPr>
        <w:fldChar w:fldCharType="end"/>
      </w:r>
      <w:r w:rsidRPr="008F0D0B">
        <w:rPr>
          <w:rFonts w:ascii="Tahoma" w:hAnsi="Tahoma" w:cs="Tahoma"/>
          <w:i/>
          <w:sz w:val="20"/>
        </w:rPr>
        <w:t xml:space="preserve">/                             </w:t>
      </w:r>
      <w:r w:rsidRPr="00986716">
        <w:rPr>
          <w:rFonts w:ascii="Tahoma" w:hAnsi="Tahoma" w:cs="Tahoma"/>
          <w:i/>
          <w:sz w:val="20"/>
        </w:rPr>
        <w:t>___________________/</w:t>
      </w:r>
      <w:r w:rsidRPr="00986716">
        <w:rPr>
          <w:rFonts w:ascii="Tahoma" w:hAnsi="Tahoma" w:cs="Tahoma"/>
          <w:i/>
          <w:sz w:val="20"/>
        </w:rPr>
        <w:fldChar w:fldCharType="begin"/>
      </w:r>
      <w:r w:rsidRPr="00986716">
        <w:rPr>
          <w:rFonts w:ascii="Tahoma" w:hAnsi="Tahoma" w:cs="Tahoma"/>
          <w:i/>
          <w:sz w:val="20"/>
        </w:rPr>
        <w:instrText xml:space="preserve"> DOCVARIABLE  DIRECTOR_PODPISANT  \* MERGEFORMAT </w:instrText>
      </w:r>
      <w:r w:rsidRPr="00986716">
        <w:rPr>
          <w:rFonts w:ascii="Tahoma" w:hAnsi="Tahoma" w:cs="Tahoma"/>
          <w:i/>
          <w:sz w:val="20"/>
        </w:rPr>
        <w:fldChar w:fldCharType="end"/>
      </w:r>
      <w:r w:rsidRPr="00986716">
        <w:rPr>
          <w:rFonts w:ascii="Tahoma" w:hAnsi="Tahoma" w:cs="Tahoma"/>
          <w:i/>
          <w:sz w:val="20"/>
        </w:rPr>
        <w:t>/</w:t>
      </w:r>
    </w:p>
    <w:p w:rsidR="008F41A4" w:rsidRPr="008F0D0B" w:rsidRDefault="008F41A4" w:rsidP="008F41A4">
      <w:pPr>
        <w:pStyle w:val="30"/>
        <w:jc w:val="left"/>
        <w:rPr>
          <w:rFonts w:ascii="Tahoma" w:hAnsi="Tahoma" w:cs="Tahoma"/>
          <w:i/>
          <w:sz w:val="20"/>
        </w:rPr>
      </w:pPr>
    </w:p>
    <w:p w:rsidR="00D21C0F" w:rsidRPr="00D22F8B" w:rsidRDefault="008F41A4" w:rsidP="008F41A4">
      <w:pPr>
        <w:autoSpaceDE w:val="0"/>
        <w:autoSpaceDN w:val="0"/>
        <w:adjustRightInd w:val="0"/>
        <w:jc w:val="both"/>
        <w:rPr>
          <w:rFonts w:ascii="Tahoma" w:hAnsi="Tahoma" w:cs="Tahoma"/>
          <w:bCs/>
        </w:rPr>
      </w:pPr>
      <w:r w:rsidRPr="008F0D0B">
        <w:rPr>
          <w:rFonts w:ascii="Tahoma" w:hAnsi="Tahoma" w:cs="Tahoma"/>
          <w:i/>
        </w:rPr>
        <w:t xml:space="preserve">М.П.                                              </w:t>
      </w:r>
      <w:r>
        <w:rPr>
          <w:rFonts w:ascii="Tahoma" w:hAnsi="Tahoma" w:cs="Tahoma"/>
          <w:i/>
        </w:rPr>
        <w:t xml:space="preserve">              </w:t>
      </w:r>
      <w:r w:rsidRPr="008F0D0B">
        <w:rPr>
          <w:rFonts w:ascii="Tahoma" w:hAnsi="Tahoma" w:cs="Tahoma"/>
          <w:i/>
        </w:rPr>
        <w:t xml:space="preserve">М.П.              </w:t>
      </w:r>
    </w:p>
    <w:p w:rsidR="00746688" w:rsidRDefault="008247A2" w:rsidP="00757B85">
      <w:pPr>
        <w:autoSpaceDE w:val="0"/>
        <w:autoSpaceDN w:val="0"/>
        <w:adjustRightInd w:val="0"/>
        <w:jc w:val="right"/>
        <w:rPr>
          <w:rFonts w:ascii="Tahoma" w:hAnsi="Tahoma" w:cs="Tahoma"/>
        </w:rPr>
      </w:pPr>
      <w:r w:rsidRPr="00D22F8B">
        <w:rPr>
          <w:rFonts w:ascii="Tahoma" w:hAnsi="Tahoma" w:cs="Tahoma"/>
        </w:rPr>
        <w:br w:type="page"/>
      </w:r>
      <w:r w:rsidRPr="00D22F8B">
        <w:rPr>
          <w:rFonts w:ascii="Tahoma" w:hAnsi="Tahoma" w:cs="Tahoma"/>
        </w:rPr>
        <w:lastRenderedPageBreak/>
        <w:t xml:space="preserve">                                                               </w:t>
      </w:r>
      <w:r w:rsidR="00E17DD3" w:rsidRPr="00D22F8B">
        <w:rPr>
          <w:rFonts w:ascii="Tahoma" w:hAnsi="Tahoma" w:cs="Tahoma"/>
        </w:rPr>
        <w:t xml:space="preserve">           </w:t>
      </w:r>
      <w:r w:rsidR="00AE7561" w:rsidRPr="00D22F8B">
        <w:rPr>
          <w:rFonts w:ascii="Tahoma" w:hAnsi="Tahoma" w:cs="Tahoma"/>
        </w:rPr>
        <w:t xml:space="preserve">  </w:t>
      </w:r>
    </w:p>
    <w:p w:rsidR="00D21C0F" w:rsidRPr="00D22F8B" w:rsidRDefault="00AE7561" w:rsidP="00757B85">
      <w:pPr>
        <w:autoSpaceDE w:val="0"/>
        <w:autoSpaceDN w:val="0"/>
        <w:adjustRightInd w:val="0"/>
        <w:jc w:val="right"/>
        <w:rPr>
          <w:rFonts w:ascii="Tahoma" w:hAnsi="Tahoma" w:cs="Tahoma"/>
          <w:bCs/>
          <w:i/>
        </w:rPr>
      </w:pPr>
      <w:r w:rsidRPr="00D22F8B">
        <w:rPr>
          <w:rFonts w:ascii="Tahoma" w:hAnsi="Tahoma" w:cs="Tahoma"/>
        </w:rPr>
        <w:t xml:space="preserve"> </w:t>
      </w:r>
      <w:r w:rsidR="00D21C0F" w:rsidRPr="00D22F8B">
        <w:rPr>
          <w:rFonts w:ascii="Tahoma" w:hAnsi="Tahoma" w:cs="Tahoma"/>
          <w:bCs/>
          <w:i/>
        </w:rPr>
        <w:t>Приложение N 4</w:t>
      </w:r>
    </w:p>
    <w:p w:rsidR="00D21C0F" w:rsidRPr="00D22F8B" w:rsidRDefault="00D21C0F" w:rsidP="00D21C0F">
      <w:pPr>
        <w:autoSpaceDE w:val="0"/>
        <w:autoSpaceDN w:val="0"/>
        <w:adjustRightInd w:val="0"/>
        <w:jc w:val="right"/>
        <w:rPr>
          <w:rFonts w:ascii="Tahoma" w:hAnsi="Tahoma" w:cs="Tahoma"/>
          <w:bCs/>
          <w:i/>
        </w:rPr>
      </w:pPr>
      <w:r w:rsidRPr="00D22F8B">
        <w:rPr>
          <w:rFonts w:ascii="Tahoma" w:hAnsi="Tahoma" w:cs="Tahoma"/>
          <w:bCs/>
          <w:i/>
        </w:rPr>
        <w:t>к Договору холодного водоснабжения и водоотведения</w:t>
      </w:r>
    </w:p>
    <w:p w:rsidR="00844BFE" w:rsidRDefault="00844BFE" w:rsidP="00844BFE">
      <w:pPr>
        <w:autoSpaceDE w:val="0"/>
        <w:autoSpaceDN w:val="0"/>
        <w:adjustRightInd w:val="0"/>
        <w:jc w:val="right"/>
        <w:rPr>
          <w:rFonts w:ascii="Tahoma" w:hAnsi="Tahoma" w:cs="Tahoma"/>
          <w:bCs/>
          <w:i/>
        </w:rPr>
      </w:pPr>
      <w:r>
        <w:rPr>
          <w:rFonts w:ascii="Tahoma" w:hAnsi="Tahoma" w:cs="Tahoma"/>
          <w:bCs/>
          <w:i/>
          <w:sz w:val="19"/>
          <w:szCs w:val="19"/>
        </w:rPr>
        <w:t>№</w:t>
      </w:r>
      <w:r w:rsidR="00343913">
        <w:rPr>
          <w:rFonts w:ascii="Tahoma" w:hAnsi="Tahoma" w:cs="Tahoma"/>
          <w:bCs/>
          <w:i/>
        </w:rPr>
        <w:fldChar w:fldCharType="begin"/>
      </w:r>
      <w:r>
        <w:rPr>
          <w:rFonts w:ascii="Tahoma" w:hAnsi="Tahoma" w:cs="Tahoma"/>
          <w:bCs/>
          <w:i/>
        </w:rPr>
        <w:instrText xml:space="preserve"> DOCVARIABLE  N_PKC  \* MERGEFORMAT </w:instrText>
      </w:r>
      <w:r w:rsidR="00343913">
        <w:rPr>
          <w:rFonts w:ascii="Tahoma" w:hAnsi="Tahoma" w:cs="Tahoma"/>
          <w:bCs/>
          <w:i/>
        </w:rPr>
        <w:fldChar w:fldCharType="end"/>
      </w:r>
      <w:r>
        <w:rPr>
          <w:rFonts w:ascii="Tahoma" w:hAnsi="Tahoma" w:cs="Tahoma"/>
          <w:bCs/>
          <w:i/>
        </w:rPr>
        <w:t xml:space="preserve"> </w:t>
      </w:r>
      <w:r>
        <w:rPr>
          <w:rFonts w:ascii="Tahoma" w:hAnsi="Tahoma" w:cs="Tahoma"/>
          <w:bCs/>
          <w:i/>
          <w:sz w:val="19"/>
          <w:szCs w:val="19"/>
        </w:rPr>
        <w:t>от</w:t>
      </w:r>
      <w:r>
        <w:rPr>
          <w:rFonts w:ascii="Tahoma" w:hAnsi="Tahoma" w:cs="Tahoma"/>
          <w:bCs/>
          <w:i/>
          <w:sz w:val="19"/>
          <w:szCs w:val="19"/>
        </w:rPr>
        <w:softHyphen/>
      </w:r>
      <w:r>
        <w:rPr>
          <w:rFonts w:ascii="Tahoma" w:hAnsi="Tahoma" w:cs="Tahoma"/>
          <w:bCs/>
          <w:i/>
          <w:sz w:val="19"/>
          <w:szCs w:val="19"/>
        </w:rPr>
        <w:softHyphen/>
      </w:r>
      <w:r>
        <w:rPr>
          <w:rFonts w:ascii="Tahoma" w:hAnsi="Tahoma" w:cs="Tahoma"/>
          <w:bCs/>
          <w:i/>
          <w:sz w:val="19"/>
          <w:szCs w:val="19"/>
        </w:rPr>
        <w:softHyphen/>
      </w:r>
      <w:r>
        <w:rPr>
          <w:rFonts w:ascii="Tahoma" w:hAnsi="Tahoma" w:cs="Tahoma"/>
          <w:bCs/>
          <w:i/>
          <w:sz w:val="19"/>
          <w:szCs w:val="19"/>
        </w:rPr>
        <w:softHyphen/>
      </w:r>
      <w:r>
        <w:rPr>
          <w:rFonts w:ascii="Tahoma" w:hAnsi="Tahoma" w:cs="Tahoma"/>
          <w:bCs/>
          <w:i/>
          <w:sz w:val="19"/>
          <w:szCs w:val="19"/>
        </w:rPr>
        <w:softHyphen/>
      </w:r>
      <w:r>
        <w:rPr>
          <w:rFonts w:ascii="Tahoma" w:hAnsi="Tahoma" w:cs="Tahoma"/>
          <w:bCs/>
          <w:i/>
          <w:sz w:val="19"/>
          <w:szCs w:val="19"/>
        </w:rPr>
        <w:softHyphen/>
        <w:t xml:space="preserve"> </w:t>
      </w:r>
      <w:r w:rsidR="00343913">
        <w:rPr>
          <w:rFonts w:ascii="Tahoma" w:hAnsi="Tahoma" w:cs="Tahoma"/>
          <w:bCs/>
          <w:i/>
        </w:rPr>
        <w:fldChar w:fldCharType="begin"/>
      </w:r>
      <w:r>
        <w:rPr>
          <w:rFonts w:ascii="Tahoma" w:hAnsi="Tahoma" w:cs="Tahoma"/>
          <w:bCs/>
          <w:i/>
        </w:rPr>
        <w:instrText xml:space="preserve"> DOCVARIABLE  DATE_TAKE  \* MERGEFORMAT </w:instrText>
      </w:r>
      <w:r w:rsidR="00343913">
        <w:rPr>
          <w:rFonts w:ascii="Tahoma" w:hAnsi="Tahoma" w:cs="Tahoma"/>
          <w:bCs/>
          <w:i/>
        </w:rPr>
        <w:fldChar w:fldCharType="end"/>
      </w:r>
      <w:r>
        <w:rPr>
          <w:rFonts w:ascii="Tahoma" w:hAnsi="Tahoma" w:cs="Tahoma"/>
          <w:bCs/>
          <w:i/>
        </w:rPr>
        <w:t>г.</w:t>
      </w:r>
    </w:p>
    <w:p w:rsidR="004F7395" w:rsidRPr="008F0D0B" w:rsidRDefault="004F7395" w:rsidP="004F7395">
      <w:pPr>
        <w:autoSpaceDE w:val="0"/>
        <w:autoSpaceDN w:val="0"/>
        <w:adjustRightInd w:val="0"/>
        <w:jc w:val="right"/>
        <w:rPr>
          <w:rFonts w:ascii="Tahoma" w:hAnsi="Tahoma" w:cs="Tahoma"/>
          <w:b/>
          <w:i/>
        </w:rPr>
      </w:pPr>
    </w:p>
    <w:p w:rsidR="00D21C0F" w:rsidRPr="00D22F8B" w:rsidRDefault="00D21C0F" w:rsidP="00D21C0F">
      <w:pPr>
        <w:pStyle w:val="FR3"/>
        <w:spacing w:before="0"/>
        <w:ind w:left="0"/>
        <w:jc w:val="center"/>
        <w:rPr>
          <w:rFonts w:ascii="Tahoma" w:hAnsi="Tahoma" w:cs="Tahoma"/>
          <w:i/>
          <w:sz w:val="20"/>
          <w:szCs w:val="20"/>
        </w:rPr>
      </w:pPr>
    </w:p>
    <w:p w:rsidR="0014780B" w:rsidRPr="0014780B" w:rsidRDefault="0014780B" w:rsidP="0014780B">
      <w:pPr>
        <w:pStyle w:val="FR3"/>
        <w:spacing w:before="0"/>
        <w:ind w:left="0"/>
        <w:jc w:val="center"/>
        <w:rPr>
          <w:rFonts w:ascii="Tahoma" w:hAnsi="Tahoma" w:cs="Tahoma"/>
          <w:b/>
          <w:sz w:val="20"/>
          <w:szCs w:val="20"/>
        </w:rPr>
      </w:pPr>
      <w:r w:rsidRPr="0014780B">
        <w:rPr>
          <w:rFonts w:ascii="Tahoma" w:hAnsi="Tahoma" w:cs="Tahoma"/>
          <w:b/>
          <w:sz w:val="20"/>
          <w:szCs w:val="20"/>
        </w:rPr>
        <w:t>НОРМАТИВЫ СОСТАВА СТОЧНЫХ ВОД</w:t>
      </w:r>
    </w:p>
    <w:p w:rsidR="0014780B" w:rsidRPr="0014780B" w:rsidRDefault="0014780B" w:rsidP="0014780B">
      <w:pPr>
        <w:pStyle w:val="FR3"/>
        <w:spacing w:before="0"/>
        <w:ind w:left="0"/>
        <w:jc w:val="center"/>
        <w:rPr>
          <w:rFonts w:ascii="Tahoma" w:hAnsi="Tahoma" w:cs="Tahoma"/>
          <w:b/>
          <w:sz w:val="20"/>
          <w:szCs w:val="20"/>
        </w:rPr>
      </w:pPr>
    </w:p>
    <w:p w:rsidR="0014780B" w:rsidRPr="0014780B" w:rsidRDefault="0014780B" w:rsidP="0014780B">
      <w:pPr>
        <w:pStyle w:val="FR3"/>
        <w:spacing w:before="0"/>
        <w:ind w:left="0"/>
        <w:jc w:val="center"/>
        <w:rPr>
          <w:rFonts w:ascii="Tahoma" w:hAnsi="Tahoma" w:cs="Tahoma"/>
          <w:b/>
          <w:sz w:val="20"/>
          <w:szCs w:val="20"/>
        </w:rPr>
      </w:pP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42"/>
        <w:gridCol w:w="4479"/>
        <w:gridCol w:w="4735"/>
      </w:tblGrid>
      <w:tr w:rsidR="0014780B" w:rsidRPr="0014780B" w:rsidTr="00AF49E9">
        <w:tc>
          <w:tcPr>
            <w:tcW w:w="642" w:type="dxa"/>
            <w:tcBorders>
              <w:top w:val="single" w:sz="4" w:space="0" w:color="auto"/>
              <w:left w:val="single" w:sz="4" w:space="0" w:color="auto"/>
              <w:bottom w:val="single" w:sz="4" w:space="0" w:color="auto"/>
              <w:right w:val="single" w:sz="4" w:space="0" w:color="auto"/>
            </w:tcBorders>
            <w:vAlign w:val="center"/>
            <w:hideMark/>
          </w:tcPr>
          <w:p w:rsidR="0014780B" w:rsidRPr="0014780B" w:rsidRDefault="0014780B" w:rsidP="00AF49E9">
            <w:pPr>
              <w:autoSpaceDE w:val="0"/>
              <w:autoSpaceDN w:val="0"/>
              <w:adjustRightInd w:val="0"/>
              <w:jc w:val="center"/>
              <w:rPr>
                <w:rFonts w:ascii="Tahoma" w:hAnsi="Tahoma" w:cs="Tahoma"/>
              </w:rPr>
            </w:pPr>
            <w:r w:rsidRPr="0014780B">
              <w:rPr>
                <w:rFonts w:ascii="Tahoma" w:hAnsi="Tahoma" w:cs="Tahoma"/>
              </w:rPr>
              <w:t>N п/п</w:t>
            </w:r>
          </w:p>
        </w:tc>
        <w:tc>
          <w:tcPr>
            <w:tcW w:w="4479" w:type="dxa"/>
            <w:tcBorders>
              <w:top w:val="single" w:sz="4" w:space="0" w:color="auto"/>
              <w:left w:val="single" w:sz="4" w:space="0" w:color="auto"/>
              <w:bottom w:val="single" w:sz="4" w:space="0" w:color="auto"/>
              <w:right w:val="single" w:sz="4" w:space="0" w:color="auto"/>
            </w:tcBorders>
            <w:vAlign w:val="center"/>
            <w:hideMark/>
          </w:tcPr>
          <w:p w:rsidR="0014780B" w:rsidRPr="0014780B" w:rsidRDefault="0014780B" w:rsidP="00AF49E9">
            <w:pPr>
              <w:autoSpaceDE w:val="0"/>
              <w:autoSpaceDN w:val="0"/>
              <w:adjustRightInd w:val="0"/>
              <w:jc w:val="center"/>
              <w:rPr>
                <w:rFonts w:ascii="Tahoma" w:hAnsi="Tahoma" w:cs="Tahoma"/>
              </w:rPr>
            </w:pPr>
            <w:r w:rsidRPr="0014780B">
              <w:rPr>
                <w:rFonts w:ascii="Tahoma" w:hAnsi="Tahoma" w:cs="Tahoma"/>
              </w:rPr>
              <w:t>Наименование вещества</w:t>
            </w:r>
          </w:p>
        </w:tc>
        <w:tc>
          <w:tcPr>
            <w:tcW w:w="4735" w:type="dxa"/>
            <w:tcBorders>
              <w:top w:val="single" w:sz="4" w:space="0" w:color="auto"/>
              <w:left w:val="single" w:sz="4" w:space="0" w:color="auto"/>
              <w:bottom w:val="single" w:sz="4" w:space="0" w:color="auto"/>
              <w:right w:val="single" w:sz="4" w:space="0" w:color="auto"/>
            </w:tcBorders>
            <w:vAlign w:val="center"/>
            <w:hideMark/>
          </w:tcPr>
          <w:p w:rsidR="0014780B" w:rsidRPr="0014780B" w:rsidRDefault="0014780B" w:rsidP="00AF49E9">
            <w:pPr>
              <w:autoSpaceDE w:val="0"/>
              <w:autoSpaceDN w:val="0"/>
              <w:adjustRightInd w:val="0"/>
              <w:jc w:val="center"/>
              <w:rPr>
                <w:rFonts w:ascii="Tahoma" w:hAnsi="Tahoma" w:cs="Tahoma"/>
              </w:rPr>
            </w:pPr>
            <w:r w:rsidRPr="0014780B">
              <w:rPr>
                <w:rFonts w:ascii="Tahoma" w:hAnsi="Tahoma" w:cs="Tahoma"/>
              </w:rPr>
              <w:t>Норматив состава сточных вод (Нс), мг/дм</w:t>
            </w:r>
            <w:r w:rsidRPr="0014780B">
              <w:rPr>
                <w:rFonts w:ascii="Tahoma" w:hAnsi="Tahoma" w:cs="Tahoma"/>
                <w:vertAlign w:val="superscript"/>
              </w:rPr>
              <w:t>3</w:t>
            </w:r>
            <w:r w:rsidRPr="0014780B">
              <w:rPr>
                <w:rFonts w:ascii="Tahoma" w:hAnsi="Tahoma" w:cs="Tahoma"/>
              </w:rPr>
              <w:t xml:space="preserve"> (мг O2/дм</w:t>
            </w:r>
            <w:r w:rsidRPr="0014780B">
              <w:rPr>
                <w:rFonts w:ascii="Tahoma" w:hAnsi="Tahoma" w:cs="Tahoma"/>
                <w:vertAlign w:val="superscript"/>
              </w:rPr>
              <w:t>3</w:t>
            </w:r>
            <w:r w:rsidRPr="0014780B">
              <w:rPr>
                <w:rFonts w:ascii="Tahoma" w:hAnsi="Tahoma" w:cs="Tahoma"/>
              </w:rPr>
              <w:t>)</w:t>
            </w:r>
          </w:p>
        </w:tc>
      </w:tr>
      <w:tr w:rsidR="0014780B" w:rsidRPr="0014780B" w:rsidTr="00AF49E9">
        <w:tc>
          <w:tcPr>
            <w:tcW w:w="642" w:type="dxa"/>
            <w:tcBorders>
              <w:top w:val="single" w:sz="4" w:space="0" w:color="auto"/>
              <w:left w:val="single" w:sz="4" w:space="0" w:color="auto"/>
              <w:bottom w:val="single" w:sz="4" w:space="0" w:color="auto"/>
              <w:right w:val="single" w:sz="4" w:space="0" w:color="auto"/>
            </w:tcBorders>
            <w:vAlign w:val="center"/>
            <w:hideMark/>
          </w:tcPr>
          <w:p w:rsidR="0014780B" w:rsidRPr="0014780B" w:rsidRDefault="0014780B" w:rsidP="00AF49E9">
            <w:pPr>
              <w:autoSpaceDE w:val="0"/>
              <w:autoSpaceDN w:val="0"/>
              <w:adjustRightInd w:val="0"/>
              <w:jc w:val="center"/>
              <w:rPr>
                <w:rFonts w:ascii="Tahoma" w:hAnsi="Tahoma" w:cs="Tahoma"/>
              </w:rPr>
            </w:pPr>
            <w:r w:rsidRPr="0014780B">
              <w:rPr>
                <w:rFonts w:ascii="Tahoma" w:hAnsi="Tahoma" w:cs="Tahoma"/>
              </w:rPr>
              <w:t>1</w:t>
            </w:r>
          </w:p>
        </w:tc>
        <w:tc>
          <w:tcPr>
            <w:tcW w:w="4479" w:type="dxa"/>
            <w:tcBorders>
              <w:top w:val="single" w:sz="4" w:space="0" w:color="auto"/>
              <w:left w:val="single" w:sz="4" w:space="0" w:color="auto"/>
              <w:bottom w:val="single" w:sz="4" w:space="0" w:color="auto"/>
              <w:right w:val="single" w:sz="4" w:space="0" w:color="auto"/>
            </w:tcBorders>
            <w:vAlign w:val="center"/>
            <w:hideMark/>
          </w:tcPr>
          <w:p w:rsidR="0014780B" w:rsidRPr="0014780B" w:rsidRDefault="0014780B" w:rsidP="00AF49E9">
            <w:pPr>
              <w:autoSpaceDE w:val="0"/>
              <w:autoSpaceDN w:val="0"/>
              <w:adjustRightInd w:val="0"/>
              <w:rPr>
                <w:rFonts w:ascii="Tahoma" w:hAnsi="Tahoma" w:cs="Tahoma"/>
              </w:rPr>
            </w:pPr>
            <w:r w:rsidRPr="0014780B">
              <w:rPr>
                <w:rFonts w:ascii="Tahoma" w:hAnsi="Tahoma" w:cs="Tahoma"/>
              </w:rPr>
              <w:t>Взвешенные вещества</w:t>
            </w:r>
          </w:p>
        </w:tc>
        <w:tc>
          <w:tcPr>
            <w:tcW w:w="4735" w:type="dxa"/>
            <w:tcBorders>
              <w:top w:val="single" w:sz="4" w:space="0" w:color="auto"/>
              <w:left w:val="single" w:sz="4" w:space="0" w:color="auto"/>
              <w:bottom w:val="single" w:sz="4" w:space="0" w:color="auto"/>
              <w:right w:val="single" w:sz="4" w:space="0" w:color="auto"/>
            </w:tcBorders>
            <w:vAlign w:val="center"/>
            <w:hideMark/>
          </w:tcPr>
          <w:p w:rsidR="0014780B" w:rsidRPr="0014780B" w:rsidRDefault="0014780B" w:rsidP="00AF49E9">
            <w:pPr>
              <w:autoSpaceDE w:val="0"/>
              <w:autoSpaceDN w:val="0"/>
              <w:adjustRightInd w:val="0"/>
              <w:jc w:val="center"/>
              <w:rPr>
                <w:rFonts w:ascii="Tahoma" w:hAnsi="Tahoma" w:cs="Tahoma"/>
              </w:rPr>
            </w:pPr>
            <w:r w:rsidRPr="0014780B">
              <w:rPr>
                <w:rFonts w:ascii="Tahoma" w:hAnsi="Tahoma" w:cs="Tahoma"/>
              </w:rPr>
              <w:t>300</w:t>
            </w:r>
          </w:p>
        </w:tc>
      </w:tr>
      <w:tr w:rsidR="0014780B" w:rsidRPr="0014780B" w:rsidTr="00AF49E9">
        <w:tc>
          <w:tcPr>
            <w:tcW w:w="642" w:type="dxa"/>
            <w:tcBorders>
              <w:top w:val="single" w:sz="4" w:space="0" w:color="auto"/>
              <w:left w:val="single" w:sz="4" w:space="0" w:color="auto"/>
              <w:bottom w:val="single" w:sz="4" w:space="0" w:color="auto"/>
              <w:right w:val="single" w:sz="4" w:space="0" w:color="auto"/>
            </w:tcBorders>
            <w:vAlign w:val="center"/>
            <w:hideMark/>
          </w:tcPr>
          <w:p w:rsidR="0014780B" w:rsidRPr="0014780B" w:rsidRDefault="0014780B" w:rsidP="00AF49E9">
            <w:pPr>
              <w:autoSpaceDE w:val="0"/>
              <w:autoSpaceDN w:val="0"/>
              <w:adjustRightInd w:val="0"/>
              <w:jc w:val="center"/>
              <w:rPr>
                <w:rFonts w:ascii="Tahoma" w:hAnsi="Tahoma" w:cs="Tahoma"/>
              </w:rPr>
            </w:pPr>
            <w:r w:rsidRPr="0014780B">
              <w:rPr>
                <w:rFonts w:ascii="Tahoma" w:hAnsi="Tahoma" w:cs="Tahoma"/>
              </w:rPr>
              <w:t>2</w:t>
            </w:r>
          </w:p>
        </w:tc>
        <w:tc>
          <w:tcPr>
            <w:tcW w:w="4479" w:type="dxa"/>
            <w:tcBorders>
              <w:top w:val="single" w:sz="4" w:space="0" w:color="auto"/>
              <w:left w:val="single" w:sz="4" w:space="0" w:color="auto"/>
              <w:bottom w:val="single" w:sz="4" w:space="0" w:color="auto"/>
              <w:right w:val="single" w:sz="4" w:space="0" w:color="auto"/>
            </w:tcBorders>
            <w:vAlign w:val="center"/>
            <w:hideMark/>
          </w:tcPr>
          <w:p w:rsidR="0014780B" w:rsidRPr="0014780B" w:rsidRDefault="0014780B" w:rsidP="00AF49E9">
            <w:pPr>
              <w:autoSpaceDE w:val="0"/>
              <w:autoSpaceDN w:val="0"/>
              <w:adjustRightInd w:val="0"/>
              <w:rPr>
                <w:rFonts w:ascii="Tahoma" w:hAnsi="Tahoma" w:cs="Tahoma"/>
              </w:rPr>
            </w:pPr>
            <w:r w:rsidRPr="0014780B">
              <w:rPr>
                <w:rFonts w:ascii="Tahoma" w:hAnsi="Tahoma" w:cs="Tahoma"/>
              </w:rPr>
              <w:t>БПК 5</w:t>
            </w:r>
          </w:p>
        </w:tc>
        <w:tc>
          <w:tcPr>
            <w:tcW w:w="4735" w:type="dxa"/>
            <w:tcBorders>
              <w:top w:val="single" w:sz="4" w:space="0" w:color="auto"/>
              <w:left w:val="single" w:sz="4" w:space="0" w:color="auto"/>
              <w:bottom w:val="single" w:sz="4" w:space="0" w:color="auto"/>
              <w:right w:val="single" w:sz="4" w:space="0" w:color="auto"/>
            </w:tcBorders>
            <w:vAlign w:val="center"/>
            <w:hideMark/>
          </w:tcPr>
          <w:p w:rsidR="0014780B" w:rsidRPr="0014780B" w:rsidRDefault="0014780B" w:rsidP="00AF49E9">
            <w:pPr>
              <w:autoSpaceDE w:val="0"/>
              <w:autoSpaceDN w:val="0"/>
              <w:adjustRightInd w:val="0"/>
              <w:jc w:val="center"/>
              <w:rPr>
                <w:rFonts w:ascii="Tahoma" w:hAnsi="Tahoma" w:cs="Tahoma"/>
              </w:rPr>
            </w:pPr>
            <w:r w:rsidRPr="0014780B">
              <w:rPr>
                <w:rFonts w:ascii="Tahoma" w:hAnsi="Tahoma" w:cs="Tahoma"/>
              </w:rPr>
              <w:t>300</w:t>
            </w:r>
          </w:p>
        </w:tc>
      </w:tr>
      <w:tr w:rsidR="0014780B" w:rsidRPr="0014780B" w:rsidTr="00AF49E9">
        <w:tc>
          <w:tcPr>
            <w:tcW w:w="642" w:type="dxa"/>
            <w:tcBorders>
              <w:top w:val="single" w:sz="4" w:space="0" w:color="auto"/>
              <w:left w:val="single" w:sz="4" w:space="0" w:color="auto"/>
              <w:bottom w:val="single" w:sz="4" w:space="0" w:color="auto"/>
              <w:right w:val="single" w:sz="4" w:space="0" w:color="auto"/>
            </w:tcBorders>
            <w:vAlign w:val="center"/>
            <w:hideMark/>
          </w:tcPr>
          <w:p w:rsidR="0014780B" w:rsidRPr="0014780B" w:rsidRDefault="0014780B" w:rsidP="00AF49E9">
            <w:pPr>
              <w:autoSpaceDE w:val="0"/>
              <w:autoSpaceDN w:val="0"/>
              <w:adjustRightInd w:val="0"/>
              <w:jc w:val="center"/>
              <w:rPr>
                <w:rFonts w:ascii="Tahoma" w:hAnsi="Tahoma" w:cs="Tahoma"/>
              </w:rPr>
            </w:pPr>
            <w:r w:rsidRPr="0014780B">
              <w:rPr>
                <w:rFonts w:ascii="Tahoma" w:hAnsi="Tahoma" w:cs="Tahoma"/>
              </w:rPr>
              <w:t>3</w:t>
            </w:r>
          </w:p>
        </w:tc>
        <w:tc>
          <w:tcPr>
            <w:tcW w:w="4479" w:type="dxa"/>
            <w:tcBorders>
              <w:top w:val="single" w:sz="4" w:space="0" w:color="auto"/>
              <w:left w:val="single" w:sz="4" w:space="0" w:color="auto"/>
              <w:bottom w:val="single" w:sz="4" w:space="0" w:color="auto"/>
              <w:right w:val="single" w:sz="4" w:space="0" w:color="auto"/>
            </w:tcBorders>
            <w:vAlign w:val="center"/>
            <w:hideMark/>
          </w:tcPr>
          <w:p w:rsidR="0014780B" w:rsidRPr="0014780B" w:rsidRDefault="0014780B" w:rsidP="00AF49E9">
            <w:pPr>
              <w:autoSpaceDE w:val="0"/>
              <w:autoSpaceDN w:val="0"/>
              <w:adjustRightInd w:val="0"/>
              <w:rPr>
                <w:rFonts w:ascii="Tahoma" w:hAnsi="Tahoma" w:cs="Tahoma"/>
              </w:rPr>
            </w:pPr>
            <w:r w:rsidRPr="0014780B">
              <w:rPr>
                <w:rFonts w:ascii="Tahoma" w:hAnsi="Tahoma" w:cs="Tahoma"/>
              </w:rPr>
              <w:t>ХПК</w:t>
            </w:r>
          </w:p>
        </w:tc>
        <w:tc>
          <w:tcPr>
            <w:tcW w:w="4735" w:type="dxa"/>
            <w:tcBorders>
              <w:top w:val="single" w:sz="4" w:space="0" w:color="auto"/>
              <w:left w:val="single" w:sz="4" w:space="0" w:color="auto"/>
              <w:bottom w:val="single" w:sz="4" w:space="0" w:color="auto"/>
              <w:right w:val="single" w:sz="4" w:space="0" w:color="auto"/>
            </w:tcBorders>
            <w:vAlign w:val="center"/>
            <w:hideMark/>
          </w:tcPr>
          <w:p w:rsidR="0014780B" w:rsidRPr="0014780B" w:rsidRDefault="0014780B" w:rsidP="00AF49E9">
            <w:pPr>
              <w:autoSpaceDE w:val="0"/>
              <w:autoSpaceDN w:val="0"/>
              <w:adjustRightInd w:val="0"/>
              <w:jc w:val="center"/>
              <w:rPr>
                <w:rFonts w:ascii="Tahoma" w:hAnsi="Tahoma" w:cs="Tahoma"/>
              </w:rPr>
            </w:pPr>
            <w:r w:rsidRPr="0014780B">
              <w:rPr>
                <w:rFonts w:ascii="Tahoma" w:hAnsi="Tahoma" w:cs="Tahoma"/>
              </w:rPr>
              <w:t>500</w:t>
            </w:r>
          </w:p>
        </w:tc>
      </w:tr>
      <w:tr w:rsidR="0014780B" w:rsidRPr="0014780B" w:rsidTr="00AF49E9">
        <w:tc>
          <w:tcPr>
            <w:tcW w:w="642" w:type="dxa"/>
            <w:tcBorders>
              <w:top w:val="single" w:sz="4" w:space="0" w:color="auto"/>
              <w:left w:val="single" w:sz="4" w:space="0" w:color="auto"/>
              <w:bottom w:val="single" w:sz="4" w:space="0" w:color="auto"/>
              <w:right w:val="single" w:sz="4" w:space="0" w:color="auto"/>
            </w:tcBorders>
            <w:vAlign w:val="center"/>
            <w:hideMark/>
          </w:tcPr>
          <w:p w:rsidR="0014780B" w:rsidRPr="0014780B" w:rsidRDefault="0014780B" w:rsidP="00AF49E9">
            <w:pPr>
              <w:autoSpaceDE w:val="0"/>
              <w:autoSpaceDN w:val="0"/>
              <w:adjustRightInd w:val="0"/>
              <w:jc w:val="center"/>
              <w:rPr>
                <w:rFonts w:ascii="Tahoma" w:hAnsi="Tahoma" w:cs="Tahoma"/>
              </w:rPr>
            </w:pPr>
            <w:r w:rsidRPr="0014780B">
              <w:rPr>
                <w:rFonts w:ascii="Tahoma" w:hAnsi="Tahoma" w:cs="Tahoma"/>
              </w:rPr>
              <w:t>4</w:t>
            </w:r>
          </w:p>
        </w:tc>
        <w:tc>
          <w:tcPr>
            <w:tcW w:w="4479" w:type="dxa"/>
            <w:tcBorders>
              <w:top w:val="single" w:sz="4" w:space="0" w:color="auto"/>
              <w:left w:val="single" w:sz="4" w:space="0" w:color="auto"/>
              <w:bottom w:val="single" w:sz="4" w:space="0" w:color="auto"/>
              <w:right w:val="single" w:sz="4" w:space="0" w:color="auto"/>
            </w:tcBorders>
            <w:vAlign w:val="center"/>
            <w:hideMark/>
          </w:tcPr>
          <w:p w:rsidR="0014780B" w:rsidRPr="0014780B" w:rsidRDefault="0014780B" w:rsidP="00AF49E9">
            <w:pPr>
              <w:autoSpaceDE w:val="0"/>
              <w:autoSpaceDN w:val="0"/>
              <w:adjustRightInd w:val="0"/>
              <w:rPr>
                <w:rFonts w:ascii="Tahoma" w:hAnsi="Tahoma" w:cs="Tahoma"/>
              </w:rPr>
            </w:pPr>
            <w:r w:rsidRPr="0014780B">
              <w:rPr>
                <w:rFonts w:ascii="Tahoma" w:hAnsi="Tahoma" w:cs="Tahoma"/>
              </w:rPr>
              <w:t>Аммоний-ион</w:t>
            </w:r>
          </w:p>
        </w:tc>
        <w:tc>
          <w:tcPr>
            <w:tcW w:w="4735" w:type="dxa"/>
            <w:tcBorders>
              <w:top w:val="single" w:sz="4" w:space="0" w:color="auto"/>
              <w:left w:val="single" w:sz="4" w:space="0" w:color="auto"/>
              <w:bottom w:val="single" w:sz="4" w:space="0" w:color="auto"/>
              <w:right w:val="single" w:sz="4" w:space="0" w:color="auto"/>
            </w:tcBorders>
            <w:vAlign w:val="center"/>
            <w:hideMark/>
          </w:tcPr>
          <w:p w:rsidR="0014780B" w:rsidRPr="0014780B" w:rsidRDefault="0014780B" w:rsidP="00AF49E9">
            <w:pPr>
              <w:autoSpaceDE w:val="0"/>
              <w:autoSpaceDN w:val="0"/>
              <w:adjustRightInd w:val="0"/>
              <w:jc w:val="center"/>
              <w:rPr>
                <w:rFonts w:ascii="Tahoma" w:hAnsi="Tahoma" w:cs="Tahoma"/>
              </w:rPr>
            </w:pPr>
            <w:r w:rsidRPr="0014780B">
              <w:rPr>
                <w:rFonts w:ascii="Tahoma" w:hAnsi="Tahoma" w:cs="Tahoma"/>
              </w:rPr>
              <w:t>25</w:t>
            </w:r>
          </w:p>
        </w:tc>
      </w:tr>
      <w:tr w:rsidR="0014780B" w:rsidRPr="0014780B" w:rsidTr="00AF49E9">
        <w:tc>
          <w:tcPr>
            <w:tcW w:w="642" w:type="dxa"/>
            <w:tcBorders>
              <w:top w:val="single" w:sz="4" w:space="0" w:color="auto"/>
              <w:left w:val="single" w:sz="4" w:space="0" w:color="auto"/>
              <w:bottom w:val="single" w:sz="4" w:space="0" w:color="auto"/>
              <w:right w:val="single" w:sz="4" w:space="0" w:color="auto"/>
            </w:tcBorders>
            <w:vAlign w:val="center"/>
            <w:hideMark/>
          </w:tcPr>
          <w:p w:rsidR="0014780B" w:rsidRPr="0014780B" w:rsidRDefault="0014780B" w:rsidP="00AF49E9">
            <w:pPr>
              <w:autoSpaceDE w:val="0"/>
              <w:autoSpaceDN w:val="0"/>
              <w:adjustRightInd w:val="0"/>
              <w:jc w:val="center"/>
              <w:rPr>
                <w:rFonts w:ascii="Tahoma" w:hAnsi="Tahoma" w:cs="Tahoma"/>
              </w:rPr>
            </w:pPr>
            <w:r w:rsidRPr="0014780B">
              <w:rPr>
                <w:rFonts w:ascii="Tahoma" w:hAnsi="Tahoma" w:cs="Tahoma"/>
              </w:rPr>
              <w:t>5</w:t>
            </w:r>
          </w:p>
        </w:tc>
        <w:tc>
          <w:tcPr>
            <w:tcW w:w="4479" w:type="dxa"/>
            <w:tcBorders>
              <w:top w:val="single" w:sz="4" w:space="0" w:color="auto"/>
              <w:left w:val="single" w:sz="4" w:space="0" w:color="auto"/>
              <w:bottom w:val="single" w:sz="4" w:space="0" w:color="auto"/>
              <w:right w:val="single" w:sz="4" w:space="0" w:color="auto"/>
            </w:tcBorders>
            <w:vAlign w:val="center"/>
            <w:hideMark/>
          </w:tcPr>
          <w:p w:rsidR="0014780B" w:rsidRPr="0014780B" w:rsidRDefault="0014780B" w:rsidP="00AF49E9">
            <w:pPr>
              <w:autoSpaceDE w:val="0"/>
              <w:autoSpaceDN w:val="0"/>
              <w:adjustRightInd w:val="0"/>
              <w:rPr>
                <w:rFonts w:ascii="Tahoma" w:hAnsi="Tahoma" w:cs="Tahoma"/>
              </w:rPr>
            </w:pPr>
            <w:r w:rsidRPr="0014780B">
              <w:rPr>
                <w:rFonts w:ascii="Tahoma" w:hAnsi="Tahoma" w:cs="Tahoma"/>
              </w:rPr>
              <w:t>Фосфор фосфатов</w:t>
            </w:r>
          </w:p>
        </w:tc>
        <w:tc>
          <w:tcPr>
            <w:tcW w:w="4735" w:type="dxa"/>
            <w:tcBorders>
              <w:top w:val="single" w:sz="4" w:space="0" w:color="auto"/>
              <w:left w:val="single" w:sz="4" w:space="0" w:color="auto"/>
              <w:bottom w:val="single" w:sz="4" w:space="0" w:color="auto"/>
              <w:right w:val="single" w:sz="4" w:space="0" w:color="auto"/>
            </w:tcBorders>
            <w:vAlign w:val="center"/>
            <w:hideMark/>
          </w:tcPr>
          <w:p w:rsidR="0014780B" w:rsidRPr="0014780B" w:rsidRDefault="0014780B" w:rsidP="00AF49E9">
            <w:pPr>
              <w:autoSpaceDE w:val="0"/>
              <w:autoSpaceDN w:val="0"/>
              <w:adjustRightInd w:val="0"/>
              <w:jc w:val="center"/>
              <w:rPr>
                <w:rFonts w:ascii="Tahoma" w:hAnsi="Tahoma" w:cs="Tahoma"/>
              </w:rPr>
            </w:pPr>
            <w:r w:rsidRPr="0014780B">
              <w:rPr>
                <w:rFonts w:ascii="Tahoma" w:hAnsi="Tahoma" w:cs="Tahoma"/>
              </w:rPr>
              <w:t>12</w:t>
            </w:r>
          </w:p>
        </w:tc>
      </w:tr>
      <w:tr w:rsidR="0014780B" w:rsidRPr="0014780B" w:rsidTr="00AF49E9">
        <w:tc>
          <w:tcPr>
            <w:tcW w:w="642" w:type="dxa"/>
            <w:tcBorders>
              <w:top w:val="single" w:sz="4" w:space="0" w:color="auto"/>
              <w:left w:val="single" w:sz="4" w:space="0" w:color="auto"/>
              <w:bottom w:val="single" w:sz="4" w:space="0" w:color="auto"/>
              <w:right w:val="single" w:sz="4" w:space="0" w:color="auto"/>
            </w:tcBorders>
            <w:vAlign w:val="center"/>
            <w:hideMark/>
          </w:tcPr>
          <w:p w:rsidR="0014780B" w:rsidRPr="0014780B" w:rsidRDefault="0014780B" w:rsidP="00AF49E9">
            <w:pPr>
              <w:autoSpaceDE w:val="0"/>
              <w:autoSpaceDN w:val="0"/>
              <w:adjustRightInd w:val="0"/>
              <w:jc w:val="center"/>
              <w:rPr>
                <w:rFonts w:ascii="Tahoma" w:hAnsi="Tahoma" w:cs="Tahoma"/>
              </w:rPr>
            </w:pPr>
            <w:r w:rsidRPr="0014780B">
              <w:rPr>
                <w:rFonts w:ascii="Tahoma" w:hAnsi="Tahoma" w:cs="Tahoma"/>
              </w:rPr>
              <w:t>6</w:t>
            </w:r>
          </w:p>
        </w:tc>
        <w:tc>
          <w:tcPr>
            <w:tcW w:w="4479" w:type="dxa"/>
            <w:tcBorders>
              <w:top w:val="single" w:sz="4" w:space="0" w:color="auto"/>
              <w:left w:val="single" w:sz="4" w:space="0" w:color="auto"/>
              <w:bottom w:val="single" w:sz="4" w:space="0" w:color="auto"/>
              <w:right w:val="single" w:sz="4" w:space="0" w:color="auto"/>
            </w:tcBorders>
            <w:vAlign w:val="center"/>
            <w:hideMark/>
          </w:tcPr>
          <w:p w:rsidR="0014780B" w:rsidRPr="0014780B" w:rsidRDefault="0014780B" w:rsidP="00AF49E9">
            <w:pPr>
              <w:autoSpaceDE w:val="0"/>
              <w:autoSpaceDN w:val="0"/>
              <w:adjustRightInd w:val="0"/>
              <w:rPr>
                <w:rFonts w:ascii="Tahoma" w:hAnsi="Tahoma" w:cs="Tahoma"/>
              </w:rPr>
            </w:pPr>
            <w:r w:rsidRPr="0014780B">
              <w:rPr>
                <w:rFonts w:ascii="Tahoma" w:hAnsi="Tahoma" w:cs="Tahoma"/>
              </w:rPr>
              <w:t>Железо</w:t>
            </w:r>
          </w:p>
        </w:tc>
        <w:tc>
          <w:tcPr>
            <w:tcW w:w="4735" w:type="dxa"/>
            <w:tcBorders>
              <w:top w:val="single" w:sz="4" w:space="0" w:color="auto"/>
              <w:left w:val="single" w:sz="4" w:space="0" w:color="auto"/>
              <w:bottom w:val="single" w:sz="4" w:space="0" w:color="auto"/>
              <w:right w:val="single" w:sz="4" w:space="0" w:color="auto"/>
            </w:tcBorders>
            <w:vAlign w:val="center"/>
            <w:hideMark/>
          </w:tcPr>
          <w:p w:rsidR="0014780B" w:rsidRPr="0014780B" w:rsidRDefault="0014780B" w:rsidP="00AF49E9">
            <w:pPr>
              <w:autoSpaceDE w:val="0"/>
              <w:autoSpaceDN w:val="0"/>
              <w:adjustRightInd w:val="0"/>
              <w:jc w:val="center"/>
              <w:rPr>
                <w:rFonts w:ascii="Tahoma" w:hAnsi="Tahoma" w:cs="Tahoma"/>
              </w:rPr>
            </w:pPr>
            <w:r w:rsidRPr="0014780B">
              <w:rPr>
                <w:rFonts w:ascii="Tahoma" w:hAnsi="Tahoma" w:cs="Tahoma"/>
              </w:rPr>
              <w:t>2.95</w:t>
            </w:r>
          </w:p>
        </w:tc>
      </w:tr>
      <w:tr w:rsidR="0014780B" w:rsidRPr="0014780B" w:rsidTr="00AF49E9">
        <w:tc>
          <w:tcPr>
            <w:tcW w:w="642" w:type="dxa"/>
            <w:tcBorders>
              <w:top w:val="single" w:sz="4" w:space="0" w:color="auto"/>
              <w:left w:val="single" w:sz="4" w:space="0" w:color="auto"/>
              <w:bottom w:val="single" w:sz="4" w:space="0" w:color="auto"/>
              <w:right w:val="single" w:sz="4" w:space="0" w:color="auto"/>
            </w:tcBorders>
            <w:vAlign w:val="center"/>
            <w:hideMark/>
          </w:tcPr>
          <w:p w:rsidR="0014780B" w:rsidRPr="0014780B" w:rsidRDefault="0014780B" w:rsidP="00AF49E9">
            <w:pPr>
              <w:autoSpaceDE w:val="0"/>
              <w:autoSpaceDN w:val="0"/>
              <w:adjustRightInd w:val="0"/>
              <w:jc w:val="center"/>
              <w:rPr>
                <w:rFonts w:ascii="Tahoma" w:hAnsi="Tahoma" w:cs="Tahoma"/>
              </w:rPr>
            </w:pPr>
            <w:r w:rsidRPr="0014780B">
              <w:rPr>
                <w:rFonts w:ascii="Tahoma" w:hAnsi="Tahoma" w:cs="Tahoma"/>
              </w:rPr>
              <w:t>7</w:t>
            </w:r>
          </w:p>
        </w:tc>
        <w:tc>
          <w:tcPr>
            <w:tcW w:w="4479" w:type="dxa"/>
            <w:tcBorders>
              <w:top w:val="single" w:sz="4" w:space="0" w:color="auto"/>
              <w:left w:val="single" w:sz="4" w:space="0" w:color="auto"/>
              <w:bottom w:val="single" w:sz="4" w:space="0" w:color="auto"/>
              <w:right w:val="single" w:sz="4" w:space="0" w:color="auto"/>
            </w:tcBorders>
            <w:vAlign w:val="center"/>
            <w:hideMark/>
          </w:tcPr>
          <w:p w:rsidR="0014780B" w:rsidRPr="0014780B" w:rsidRDefault="0014780B" w:rsidP="00AF49E9">
            <w:pPr>
              <w:autoSpaceDE w:val="0"/>
              <w:autoSpaceDN w:val="0"/>
              <w:adjustRightInd w:val="0"/>
              <w:rPr>
                <w:rFonts w:ascii="Tahoma" w:hAnsi="Tahoma" w:cs="Tahoma"/>
              </w:rPr>
            </w:pPr>
            <w:r w:rsidRPr="0014780B">
              <w:rPr>
                <w:rFonts w:ascii="Tahoma" w:hAnsi="Tahoma" w:cs="Tahoma"/>
              </w:rPr>
              <w:t>Марганец</w:t>
            </w:r>
          </w:p>
        </w:tc>
        <w:tc>
          <w:tcPr>
            <w:tcW w:w="4735" w:type="dxa"/>
            <w:tcBorders>
              <w:top w:val="single" w:sz="4" w:space="0" w:color="auto"/>
              <w:left w:val="single" w:sz="4" w:space="0" w:color="auto"/>
              <w:bottom w:val="single" w:sz="4" w:space="0" w:color="auto"/>
              <w:right w:val="single" w:sz="4" w:space="0" w:color="auto"/>
            </w:tcBorders>
            <w:vAlign w:val="center"/>
            <w:hideMark/>
          </w:tcPr>
          <w:p w:rsidR="0014780B" w:rsidRPr="0014780B" w:rsidRDefault="0014780B" w:rsidP="00AF49E9">
            <w:pPr>
              <w:autoSpaceDE w:val="0"/>
              <w:autoSpaceDN w:val="0"/>
              <w:adjustRightInd w:val="0"/>
              <w:jc w:val="center"/>
              <w:rPr>
                <w:rFonts w:ascii="Tahoma" w:hAnsi="Tahoma" w:cs="Tahoma"/>
              </w:rPr>
            </w:pPr>
            <w:r w:rsidRPr="0014780B">
              <w:rPr>
                <w:rFonts w:ascii="Tahoma" w:hAnsi="Tahoma" w:cs="Tahoma"/>
              </w:rPr>
              <w:t>0.024</w:t>
            </w:r>
          </w:p>
        </w:tc>
      </w:tr>
      <w:tr w:rsidR="0014780B" w:rsidRPr="0014780B" w:rsidTr="00AF49E9">
        <w:tc>
          <w:tcPr>
            <w:tcW w:w="642" w:type="dxa"/>
            <w:tcBorders>
              <w:top w:val="single" w:sz="4" w:space="0" w:color="auto"/>
              <w:left w:val="single" w:sz="4" w:space="0" w:color="auto"/>
              <w:bottom w:val="single" w:sz="4" w:space="0" w:color="auto"/>
              <w:right w:val="single" w:sz="4" w:space="0" w:color="auto"/>
            </w:tcBorders>
            <w:vAlign w:val="center"/>
            <w:hideMark/>
          </w:tcPr>
          <w:p w:rsidR="0014780B" w:rsidRPr="0014780B" w:rsidRDefault="0014780B" w:rsidP="00AF49E9">
            <w:pPr>
              <w:autoSpaceDE w:val="0"/>
              <w:autoSpaceDN w:val="0"/>
              <w:adjustRightInd w:val="0"/>
              <w:jc w:val="center"/>
              <w:rPr>
                <w:rFonts w:ascii="Tahoma" w:hAnsi="Tahoma" w:cs="Tahoma"/>
              </w:rPr>
            </w:pPr>
            <w:r w:rsidRPr="0014780B">
              <w:rPr>
                <w:rFonts w:ascii="Tahoma" w:hAnsi="Tahoma" w:cs="Tahoma"/>
              </w:rPr>
              <w:t>8</w:t>
            </w:r>
          </w:p>
        </w:tc>
        <w:tc>
          <w:tcPr>
            <w:tcW w:w="4479" w:type="dxa"/>
            <w:tcBorders>
              <w:top w:val="single" w:sz="4" w:space="0" w:color="auto"/>
              <w:left w:val="single" w:sz="4" w:space="0" w:color="auto"/>
              <w:bottom w:val="single" w:sz="4" w:space="0" w:color="auto"/>
              <w:right w:val="single" w:sz="4" w:space="0" w:color="auto"/>
            </w:tcBorders>
            <w:vAlign w:val="center"/>
            <w:hideMark/>
          </w:tcPr>
          <w:p w:rsidR="0014780B" w:rsidRPr="0014780B" w:rsidRDefault="0014780B" w:rsidP="00AF49E9">
            <w:pPr>
              <w:autoSpaceDE w:val="0"/>
              <w:autoSpaceDN w:val="0"/>
              <w:adjustRightInd w:val="0"/>
              <w:rPr>
                <w:rFonts w:ascii="Tahoma" w:hAnsi="Tahoma" w:cs="Tahoma"/>
              </w:rPr>
            </w:pPr>
            <w:r w:rsidRPr="0014780B">
              <w:rPr>
                <w:rFonts w:ascii="Tahoma" w:hAnsi="Tahoma" w:cs="Tahoma"/>
              </w:rPr>
              <w:t>Медь</w:t>
            </w:r>
          </w:p>
        </w:tc>
        <w:tc>
          <w:tcPr>
            <w:tcW w:w="4735" w:type="dxa"/>
            <w:tcBorders>
              <w:top w:val="single" w:sz="4" w:space="0" w:color="auto"/>
              <w:left w:val="single" w:sz="4" w:space="0" w:color="auto"/>
              <w:bottom w:val="single" w:sz="4" w:space="0" w:color="auto"/>
              <w:right w:val="single" w:sz="4" w:space="0" w:color="auto"/>
            </w:tcBorders>
            <w:vAlign w:val="center"/>
            <w:hideMark/>
          </w:tcPr>
          <w:p w:rsidR="0014780B" w:rsidRPr="0014780B" w:rsidRDefault="0014780B" w:rsidP="00AF49E9">
            <w:pPr>
              <w:autoSpaceDE w:val="0"/>
              <w:autoSpaceDN w:val="0"/>
              <w:adjustRightInd w:val="0"/>
              <w:jc w:val="center"/>
              <w:rPr>
                <w:rFonts w:ascii="Tahoma" w:hAnsi="Tahoma" w:cs="Tahoma"/>
              </w:rPr>
            </w:pPr>
            <w:r w:rsidRPr="0014780B">
              <w:rPr>
                <w:rFonts w:ascii="Tahoma" w:hAnsi="Tahoma" w:cs="Tahoma"/>
              </w:rPr>
              <w:t>0.118</w:t>
            </w:r>
          </w:p>
        </w:tc>
      </w:tr>
      <w:tr w:rsidR="0014780B" w:rsidRPr="0014780B" w:rsidTr="00AF49E9">
        <w:tc>
          <w:tcPr>
            <w:tcW w:w="642" w:type="dxa"/>
            <w:tcBorders>
              <w:top w:val="single" w:sz="4" w:space="0" w:color="auto"/>
              <w:left w:val="single" w:sz="4" w:space="0" w:color="auto"/>
              <w:bottom w:val="single" w:sz="4" w:space="0" w:color="auto"/>
              <w:right w:val="single" w:sz="4" w:space="0" w:color="auto"/>
            </w:tcBorders>
            <w:vAlign w:val="center"/>
            <w:hideMark/>
          </w:tcPr>
          <w:p w:rsidR="0014780B" w:rsidRPr="0014780B" w:rsidRDefault="0014780B" w:rsidP="00AF49E9">
            <w:pPr>
              <w:autoSpaceDE w:val="0"/>
              <w:autoSpaceDN w:val="0"/>
              <w:adjustRightInd w:val="0"/>
              <w:jc w:val="center"/>
              <w:rPr>
                <w:rFonts w:ascii="Tahoma" w:hAnsi="Tahoma" w:cs="Tahoma"/>
              </w:rPr>
            </w:pPr>
            <w:r w:rsidRPr="0014780B">
              <w:rPr>
                <w:rFonts w:ascii="Tahoma" w:hAnsi="Tahoma" w:cs="Tahoma"/>
              </w:rPr>
              <w:t>9</w:t>
            </w:r>
          </w:p>
        </w:tc>
        <w:tc>
          <w:tcPr>
            <w:tcW w:w="4479" w:type="dxa"/>
            <w:tcBorders>
              <w:top w:val="single" w:sz="4" w:space="0" w:color="auto"/>
              <w:left w:val="single" w:sz="4" w:space="0" w:color="auto"/>
              <w:bottom w:val="single" w:sz="4" w:space="0" w:color="auto"/>
              <w:right w:val="single" w:sz="4" w:space="0" w:color="auto"/>
            </w:tcBorders>
            <w:vAlign w:val="center"/>
            <w:hideMark/>
          </w:tcPr>
          <w:p w:rsidR="0014780B" w:rsidRPr="0014780B" w:rsidRDefault="0014780B" w:rsidP="00AF49E9">
            <w:pPr>
              <w:autoSpaceDE w:val="0"/>
              <w:autoSpaceDN w:val="0"/>
              <w:adjustRightInd w:val="0"/>
              <w:rPr>
                <w:rFonts w:ascii="Tahoma" w:hAnsi="Tahoma" w:cs="Tahoma"/>
              </w:rPr>
            </w:pPr>
            <w:r w:rsidRPr="0014780B">
              <w:rPr>
                <w:rFonts w:ascii="Tahoma" w:hAnsi="Tahoma" w:cs="Tahoma"/>
              </w:rPr>
              <w:t>Цинк</w:t>
            </w:r>
          </w:p>
        </w:tc>
        <w:tc>
          <w:tcPr>
            <w:tcW w:w="4735" w:type="dxa"/>
            <w:tcBorders>
              <w:top w:val="single" w:sz="4" w:space="0" w:color="auto"/>
              <w:left w:val="single" w:sz="4" w:space="0" w:color="auto"/>
              <w:bottom w:val="single" w:sz="4" w:space="0" w:color="auto"/>
              <w:right w:val="single" w:sz="4" w:space="0" w:color="auto"/>
            </w:tcBorders>
            <w:vAlign w:val="center"/>
            <w:hideMark/>
          </w:tcPr>
          <w:p w:rsidR="0014780B" w:rsidRPr="0014780B" w:rsidRDefault="0014780B" w:rsidP="00AF49E9">
            <w:pPr>
              <w:autoSpaceDE w:val="0"/>
              <w:autoSpaceDN w:val="0"/>
              <w:adjustRightInd w:val="0"/>
              <w:jc w:val="center"/>
              <w:rPr>
                <w:rFonts w:ascii="Tahoma" w:hAnsi="Tahoma" w:cs="Tahoma"/>
              </w:rPr>
            </w:pPr>
            <w:r w:rsidRPr="0014780B">
              <w:rPr>
                <w:rFonts w:ascii="Tahoma" w:hAnsi="Tahoma" w:cs="Tahoma"/>
              </w:rPr>
              <w:t>0.229</w:t>
            </w:r>
          </w:p>
        </w:tc>
      </w:tr>
      <w:tr w:rsidR="0014780B" w:rsidRPr="0014780B" w:rsidTr="00AF49E9">
        <w:tc>
          <w:tcPr>
            <w:tcW w:w="642" w:type="dxa"/>
            <w:tcBorders>
              <w:top w:val="single" w:sz="4" w:space="0" w:color="auto"/>
              <w:left w:val="single" w:sz="4" w:space="0" w:color="auto"/>
              <w:bottom w:val="single" w:sz="4" w:space="0" w:color="auto"/>
              <w:right w:val="single" w:sz="4" w:space="0" w:color="auto"/>
            </w:tcBorders>
            <w:vAlign w:val="center"/>
            <w:hideMark/>
          </w:tcPr>
          <w:p w:rsidR="0014780B" w:rsidRPr="0014780B" w:rsidRDefault="0014780B" w:rsidP="00AF49E9">
            <w:pPr>
              <w:autoSpaceDE w:val="0"/>
              <w:autoSpaceDN w:val="0"/>
              <w:adjustRightInd w:val="0"/>
              <w:jc w:val="center"/>
              <w:rPr>
                <w:rFonts w:ascii="Tahoma" w:hAnsi="Tahoma" w:cs="Tahoma"/>
              </w:rPr>
            </w:pPr>
            <w:r w:rsidRPr="0014780B">
              <w:rPr>
                <w:rFonts w:ascii="Tahoma" w:hAnsi="Tahoma" w:cs="Tahoma"/>
              </w:rPr>
              <w:t>10</w:t>
            </w:r>
          </w:p>
        </w:tc>
        <w:tc>
          <w:tcPr>
            <w:tcW w:w="4479" w:type="dxa"/>
            <w:tcBorders>
              <w:top w:val="single" w:sz="4" w:space="0" w:color="auto"/>
              <w:left w:val="single" w:sz="4" w:space="0" w:color="auto"/>
              <w:bottom w:val="single" w:sz="4" w:space="0" w:color="auto"/>
              <w:right w:val="single" w:sz="4" w:space="0" w:color="auto"/>
            </w:tcBorders>
            <w:vAlign w:val="center"/>
            <w:hideMark/>
          </w:tcPr>
          <w:p w:rsidR="0014780B" w:rsidRPr="0014780B" w:rsidRDefault="0014780B" w:rsidP="00AF49E9">
            <w:pPr>
              <w:autoSpaceDE w:val="0"/>
              <w:autoSpaceDN w:val="0"/>
              <w:adjustRightInd w:val="0"/>
              <w:rPr>
                <w:rFonts w:ascii="Tahoma" w:hAnsi="Tahoma" w:cs="Tahoma"/>
              </w:rPr>
            </w:pPr>
            <w:r w:rsidRPr="0014780B">
              <w:rPr>
                <w:rFonts w:ascii="Tahoma" w:hAnsi="Tahoma" w:cs="Tahoma"/>
              </w:rPr>
              <w:t>Фенол, гидроксибензол</w:t>
            </w:r>
          </w:p>
        </w:tc>
        <w:tc>
          <w:tcPr>
            <w:tcW w:w="4735" w:type="dxa"/>
            <w:tcBorders>
              <w:top w:val="single" w:sz="4" w:space="0" w:color="auto"/>
              <w:left w:val="single" w:sz="4" w:space="0" w:color="auto"/>
              <w:bottom w:val="single" w:sz="4" w:space="0" w:color="auto"/>
              <w:right w:val="single" w:sz="4" w:space="0" w:color="auto"/>
            </w:tcBorders>
            <w:vAlign w:val="center"/>
            <w:hideMark/>
          </w:tcPr>
          <w:p w:rsidR="0014780B" w:rsidRPr="0014780B" w:rsidRDefault="0014780B" w:rsidP="00AF49E9">
            <w:pPr>
              <w:autoSpaceDE w:val="0"/>
              <w:autoSpaceDN w:val="0"/>
              <w:adjustRightInd w:val="0"/>
              <w:jc w:val="center"/>
              <w:rPr>
                <w:rFonts w:ascii="Tahoma" w:hAnsi="Tahoma" w:cs="Tahoma"/>
              </w:rPr>
            </w:pPr>
            <w:r w:rsidRPr="0014780B">
              <w:rPr>
                <w:rFonts w:ascii="Tahoma" w:hAnsi="Tahoma" w:cs="Tahoma"/>
              </w:rPr>
              <w:t>0.213</w:t>
            </w:r>
          </w:p>
        </w:tc>
      </w:tr>
    </w:tbl>
    <w:p w:rsidR="0014780B" w:rsidRPr="0014780B" w:rsidRDefault="0014780B" w:rsidP="0014780B">
      <w:pPr>
        <w:pStyle w:val="FR3"/>
        <w:spacing w:before="0"/>
        <w:ind w:left="360"/>
        <w:jc w:val="both"/>
        <w:rPr>
          <w:rFonts w:ascii="Tahoma" w:hAnsi="Tahoma" w:cs="Tahoma"/>
          <w:sz w:val="20"/>
          <w:szCs w:val="20"/>
        </w:rPr>
      </w:pPr>
    </w:p>
    <w:p w:rsidR="0014780B" w:rsidRPr="0014780B" w:rsidRDefault="0014780B" w:rsidP="0014780B">
      <w:pPr>
        <w:pStyle w:val="FR3"/>
        <w:spacing w:before="0"/>
        <w:ind w:left="360"/>
        <w:jc w:val="both"/>
        <w:rPr>
          <w:rFonts w:ascii="Tahoma" w:hAnsi="Tahoma" w:cs="Tahoma"/>
          <w:sz w:val="20"/>
          <w:szCs w:val="20"/>
        </w:rPr>
      </w:pPr>
    </w:p>
    <w:p w:rsidR="0014780B" w:rsidRPr="0014780B" w:rsidRDefault="0014780B" w:rsidP="0014780B">
      <w:pPr>
        <w:autoSpaceDE w:val="0"/>
        <w:autoSpaceDN w:val="0"/>
        <w:adjustRightInd w:val="0"/>
        <w:ind w:firstLine="539"/>
        <w:jc w:val="both"/>
        <w:rPr>
          <w:rFonts w:ascii="Tahoma" w:hAnsi="Tahoma" w:cs="Tahoma"/>
          <w:bCs/>
          <w:sz w:val="18"/>
          <w:szCs w:val="18"/>
        </w:rPr>
      </w:pPr>
      <w:r w:rsidRPr="0014780B">
        <w:rPr>
          <w:rFonts w:ascii="Tahoma" w:hAnsi="Tahoma" w:cs="Tahoma"/>
          <w:bCs/>
          <w:sz w:val="18"/>
          <w:szCs w:val="18"/>
        </w:rPr>
        <w:t>Примечание:</w:t>
      </w:r>
    </w:p>
    <w:p w:rsidR="0014780B" w:rsidRDefault="0014780B" w:rsidP="0014780B">
      <w:pPr>
        <w:autoSpaceDE w:val="0"/>
        <w:autoSpaceDN w:val="0"/>
        <w:adjustRightInd w:val="0"/>
        <w:ind w:firstLine="539"/>
        <w:jc w:val="both"/>
        <w:rPr>
          <w:rFonts w:ascii="Tahoma" w:hAnsi="Tahoma" w:cs="Tahoma"/>
          <w:bCs/>
          <w:sz w:val="18"/>
          <w:szCs w:val="18"/>
        </w:rPr>
      </w:pPr>
      <w:r w:rsidRPr="0014780B">
        <w:rPr>
          <w:rFonts w:ascii="Tahoma" w:hAnsi="Tahoma" w:cs="Tahoma"/>
          <w:bCs/>
          <w:sz w:val="18"/>
          <w:szCs w:val="18"/>
        </w:rPr>
        <w:t>Нефтепродукты допускаются к сбросу в системы водоотведения только в растворенном и эмульгированном состоянии.</w:t>
      </w:r>
    </w:p>
    <w:p w:rsidR="0014780B" w:rsidRDefault="0014780B" w:rsidP="0014780B">
      <w:pPr>
        <w:rPr>
          <w:rFonts w:ascii="Tahoma" w:hAnsi="Tahoma" w:cs="Tahoma"/>
          <w:b/>
        </w:rPr>
      </w:pPr>
    </w:p>
    <w:p w:rsidR="0014780B" w:rsidRDefault="0014780B" w:rsidP="0014780B">
      <w:pPr>
        <w:rPr>
          <w:rFonts w:ascii="Tahoma" w:hAnsi="Tahoma" w:cs="Tahoma"/>
          <w:b/>
        </w:rPr>
      </w:pPr>
    </w:p>
    <w:p w:rsidR="000256A2" w:rsidRDefault="000256A2" w:rsidP="000256A2">
      <w:pPr>
        <w:rPr>
          <w:rFonts w:ascii="Tahoma" w:hAnsi="Tahoma" w:cs="Tahoma"/>
          <w:b/>
        </w:rPr>
      </w:pPr>
    </w:p>
    <w:p w:rsidR="008F41A4" w:rsidRDefault="008F41A4" w:rsidP="000256A2">
      <w:pPr>
        <w:rPr>
          <w:rFonts w:ascii="Tahoma" w:hAnsi="Tahoma" w:cs="Tahoma"/>
          <w:b/>
        </w:rPr>
      </w:pPr>
    </w:p>
    <w:p w:rsidR="002E21EB" w:rsidRDefault="002E21EB" w:rsidP="000256A2">
      <w:pPr>
        <w:rPr>
          <w:rFonts w:ascii="Tahoma" w:hAnsi="Tahoma" w:cs="Tahoma"/>
          <w:b/>
        </w:rPr>
      </w:pPr>
    </w:p>
    <w:p w:rsidR="008F41A4" w:rsidRPr="00D22F8B" w:rsidRDefault="008F41A4" w:rsidP="000256A2">
      <w:pPr>
        <w:rPr>
          <w:rFonts w:ascii="Tahoma" w:hAnsi="Tahoma" w:cs="Tahoma"/>
          <w:b/>
        </w:rPr>
      </w:pPr>
    </w:p>
    <w:p w:rsidR="008F41A4" w:rsidRPr="008F0D0B" w:rsidRDefault="008F41A4" w:rsidP="008F41A4">
      <w:pPr>
        <w:pStyle w:val="30"/>
        <w:rPr>
          <w:rFonts w:ascii="Tahoma" w:hAnsi="Tahoma" w:cs="Tahoma"/>
          <w:i/>
          <w:sz w:val="20"/>
        </w:rPr>
      </w:pPr>
      <w:r w:rsidRPr="008F0D0B">
        <w:rPr>
          <w:rFonts w:ascii="Tahoma" w:hAnsi="Tahoma" w:cs="Tahoma"/>
          <w:bCs/>
          <w:i/>
          <w:iCs/>
          <w:sz w:val="20"/>
        </w:rPr>
        <w:t>ОРГАНИЗАЦИЯ ВКХ</w:t>
      </w:r>
      <w:r w:rsidRPr="008F0D0B">
        <w:rPr>
          <w:rFonts w:ascii="Tahoma" w:hAnsi="Tahoma" w:cs="Tahoma"/>
          <w:i/>
          <w:sz w:val="20"/>
        </w:rPr>
        <w:t xml:space="preserve">:                        </w:t>
      </w:r>
      <w:r>
        <w:rPr>
          <w:rFonts w:ascii="Tahoma" w:hAnsi="Tahoma" w:cs="Tahoma"/>
          <w:i/>
          <w:sz w:val="20"/>
        </w:rPr>
        <w:t xml:space="preserve">                          </w:t>
      </w:r>
      <w:r w:rsidRPr="008F0D0B">
        <w:rPr>
          <w:rFonts w:ascii="Tahoma" w:hAnsi="Tahoma" w:cs="Tahoma"/>
          <w:bCs/>
          <w:i/>
          <w:sz w:val="20"/>
        </w:rPr>
        <w:t>АБОНЕНТ</w:t>
      </w:r>
      <w:r w:rsidRPr="008F0D0B">
        <w:rPr>
          <w:rFonts w:ascii="Tahoma" w:hAnsi="Tahoma" w:cs="Tahoma"/>
          <w:i/>
          <w:sz w:val="20"/>
        </w:rPr>
        <w:t>:</w:t>
      </w:r>
    </w:p>
    <w:p w:rsidR="008F41A4" w:rsidRPr="008F0D0B" w:rsidRDefault="008F41A4" w:rsidP="008F41A4">
      <w:pPr>
        <w:pStyle w:val="30"/>
        <w:rPr>
          <w:rFonts w:ascii="Tahoma" w:hAnsi="Tahoma" w:cs="Tahoma"/>
          <w:i/>
          <w:sz w:val="20"/>
        </w:rPr>
      </w:pPr>
    </w:p>
    <w:p w:rsidR="008F41A4" w:rsidRPr="00986716" w:rsidRDefault="008F41A4" w:rsidP="008F41A4">
      <w:pPr>
        <w:pStyle w:val="30"/>
        <w:jc w:val="left"/>
        <w:rPr>
          <w:rFonts w:ascii="Tahoma" w:hAnsi="Tahoma" w:cs="Tahoma"/>
          <w:i/>
          <w:sz w:val="20"/>
        </w:rPr>
      </w:pPr>
      <w:r w:rsidRPr="008F0D0B">
        <w:rPr>
          <w:rFonts w:ascii="Tahoma" w:hAnsi="Tahoma" w:cs="Tahoma"/>
          <w:i/>
          <w:sz w:val="20"/>
        </w:rPr>
        <w:t>________________    /</w:t>
      </w:r>
      <w:r>
        <w:rPr>
          <w:rFonts w:ascii="Tahoma" w:hAnsi="Tahoma" w:cs="Tahoma"/>
          <w:i/>
          <w:sz w:val="20"/>
        </w:rPr>
        <w:fldChar w:fldCharType="begin"/>
      </w:r>
      <w:r>
        <w:rPr>
          <w:rFonts w:ascii="Tahoma" w:hAnsi="Tahoma" w:cs="Tahoma"/>
          <w:i/>
          <w:sz w:val="20"/>
        </w:rPr>
        <w:instrText xml:space="preserve"> DOCVARIABLE  DO_DIR_SHORT  \* MERGEFORMAT </w:instrText>
      </w:r>
      <w:r>
        <w:rPr>
          <w:rFonts w:ascii="Tahoma" w:hAnsi="Tahoma" w:cs="Tahoma"/>
          <w:i/>
          <w:sz w:val="20"/>
        </w:rPr>
        <w:fldChar w:fldCharType="end"/>
      </w:r>
      <w:r w:rsidRPr="008F0D0B">
        <w:rPr>
          <w:rFonts w:ascii="Tahoma" w:hAnsi="Tahoma" w:cs="Tahoma"/>
          <w:i/>
          <w:sz w:val="20"/>
        </w:rPr>
        <w:t xml:space="preserve">/                             </w:t>
      </w:r>
      <w:r w:rsidRPr="00986716">
        <w:rPr>
          <w:rFonts w:ascii="Tahoma" w:hAnsi="Tahoma" w:cs="Tahoma"/>
          <w:i/>
          <w:sz w:val="20"/>
        </w:rPr>
        <w:t>___________________/</w:t>
      </w:r>
      <w:r w:rsidRPr="00986716">
        <w:rPr>
          <w:rFonts w:ascii="Tahoma" w:hAnsi="Tahoma" w:cs="Tahoma"/>
          <w:i/>
          <w:sz w:val="20"/>
        </w:rPr>
        <w:fldChar w:fldCharType="begin"/>
      </w:r>
      <w:r w:rsidRPr="00986716">
        <w:rPr>
          <w:rFonts w:ascii="Tahoma" w:hAnsi="Tahoma" w:cs="Tahoma"/>
          <w:i/>
          <w:sz w:val="20"/>
        </w:rPr>
        <w:instrText xml:space="preserve"> DOCVARIABLE  DIRECTOR_PODPISANT  \* MERGEFORMAT </w:instrText>
      </w:r>
      <w:r w:rsidRPr="00986716">
        <w:rPr>
          <w:rFonts w:ascii="Tahoma" w:hAnsi="Tahoma" w:cs="Tahoma"/>
          <w:i/>
          <w:sz w:val="20"/>
        </w:rPr>
        <w:fldChar w:fldCharType="end"/>
      </w:r>
      <w:r w:rsidRPr="00986716">
        <w:rPr>
          <w:rFonts w:ascii="Tahoma" w:hAnsi="Tahoma" w:cs="Tahoma"/>
          <w:i/>
          <w:sz w:val="20"/>
        </w:rPr>
        <w:t>/</w:t>
      </w:r>
    </w:p>
    <w:p w:rsidR="008F41A4" w:rsidRPr="008F0D0B" w:rsidRDefault="008F41A4" w:rsidP="008F41A4">
      <w:pPr>
        <w:pStyle w:val="30"/>
        <w:jc w:val="left"/>
        <w:rPr>
          <w:rFonts w:ascii="Tahoma" w:hAnsi="Tahoma" w:cs="Tahoma"/>
          <w:i/>
          <w:sz w:val="20"/>
        </w:rPr>
      </w:pPr>
    </w:p>
    <w:p w:rsidR="008F41A4" w:rsidRDefault="008F41A4" w:rsidP="008F41A4">
      <w:pPr>
        <w:autoSpaceDE w:val="0"/>
        <w:autoSpaceDN w:val="0"/>
        <w:adjustRightInd w:val="0"/>
        <w:rPr>
          <w:rFonts w:ascii="Tahoma" w:hAnsi="Tahoma" w:cs="Tahoma"/>
        </w:rPr>
      </w:pPr>
      <w:r w:rsidRPr="008F0D0B">
        <w:rPr>
          <w:rFonts w:ascii="Tahoma" w:hAnsi="Tahoma" w:cs="Tahoma"/>
          <w:i/>
        </w:rPr>
        <w:t xml:space="preserve">М.П.                                              </w:t>
      </w:r>
      <w:r>
        <w:rPr>
          <w:rFonts w:ascii="Tahoma" w:hAnsi="Tahoma" w:cs="Tahoma"/>
          <w:i/>
        </w:rPr>
        <w:t xml:space="preserve">              </w:t>
      </w:r>
      <w:r w:rsidRPr="008F0D0B">
        <w:rPr>
          <w:rFonts w:ascii="Tahoma" w:hAnsi="Tahoma" w:cs="Tahoma"/>
          <w:i/>
        </w:rPr>
        <w:t xml:space="preserve">М.П.              </w:t>
      </w:r>
    </w:p>
    <w:p w:rsidR="008F41A4" w:rsidRDefault="008F41A4" w:rsidP="008F41A4">
      <w:pPr>
        <w:autoSpaceDE w:val="0"/>
        <w:autoSpaceDN w:val="0"/>
        <w:adjustRightInd w:val="0"/>
        <w:rPr>
          <w:rFonts w:ascii="Tahoma" w:hAnsi="Tahoma" w:cs="Tahoma"/>
        </w:rPr>
      </w:pPr>
    </w:p>
    <w:p w:rsidR="008F41A4" w:rsidRDefault="008F41A4" w:rsidP="008F41A4">
      <w:pPr>
        <w:autoSpaceDE w:val="0"/>
        <w:autoSpaceDN w:val="0"/>
        <w:adjustRightInd w:val="0"/>
        <w:rPr>
          <w:rFonts w:ascii="Tahoma" w:hAnsi="Tahoma" w:cs="Tahoma"/>
        </w:rPr>
      </w:pPr>
    </w:p>
    <w:p w:rsidR="008F41A4" w:rsidRDefault="008F41A4" w:rsidP="008F41A4">
      <w:pPr>
        <w:autoSpaceDE w:val="0"/>
        <w:autoSpaceDN w:val="0"/>
        <w:adjustRightInd w:val="0"/>
        <w:rPr>
          <w:rFonts w:ascii="Tahoma" w:hAnsi="Tahoma" w:cs="Tahoma"/>
        </w:rPr>
      </w:pPr>
    </w:p>
    <w:p w:rsidR="008F41A4" w:rsidRDefault="008F41A4" w:rsidP="008F41A4">
      <w:pPr>
        <w:autoSpaceDE w:val="0"/>
        <w:autoSpaceDN w:val="0"/>
        <w:adjustRightInd w:val="0"/>
        <w:rPr>
          <w:rFonts w:ascii="Tahoma" w:hAnsi="Tahoma" w:cs="Tahoma"/>
        </w:rPr>
      </w:pPr>
    </w:p>
    <w:p w:rsidR="008F41A4" w:rsidRDefault="008F41A4" w:rsidP="008F41A4">
      <w:pPr>
        <w:autoSpaceDE w:val="0"/>
        <w:autoSpaceDN w:val="0"/>
        <w:adjustRightInd w:val="0"/>
        <w:rPr>
          <w:rFonts w:ascii="Tahoma" w:hAnsi="Tahoma" w:cs="Tahoma"/>
        </w:rPr>
      </w:pPr>
    </w:p>
    <w:p w:rsidR="00615088" w:rsidRDefault="00615088" w:rsidP="008F41A4">
      <w:pPr>
        <w:autoSpaceDE w:val="0"/>
        <w:autoSpaceDN w:val="0"/>
        <w:adjustRightInd w:val="0"/>
        <w:rPr>
          <w:rFonts w:ascii="Tahoma" w:hAnsi="Tahoma" w:cs="Tahoma"/>
        </w:rPr>
      </w:pPr>
    </w:p>
    <w:p w:rsidR="00615088" w:rsidRDefault="00615088" w:rsidP="008F41A4">
      <w:pPr>
        <w:autoSpaceDE w:val="0"/>
        <w:autoSpaceDN w:val="0"/>
        <w:adjustRightInd w:val="0"/>
        <w:rPr>
          <w:rFonts w:ascii="Tahoma" w:hAnsi="Tahoma" w:cs="Tahoma"/>
        </w:rPr>
      </w:pPr>
    </w:p>
    <w:p w:rsidR="00615088" w:rsidRDefault="00615088" w:rsidP="008F41A4">
      <w:pPr>
        <w:autoSpaceDE w:val="0"/>
        <w:autoSpaceDN w:val="0"/>
        <w:adjustRightInd w:val="0"/>
        <w:rPr>
          <w:rFonts w:ascii="Tahoma" w:hAnsi="Tahoma" w:cs="Tahoma"/>
        </w:rPr>
      </w:pPr>
    </w:p>
    <w:p w:rsidR="00615088" w:rsidRDefault="00615088" w:rsidP="008F41A4">
      <w:pPr>
        <w:autoSpaceDE w:val="0"/>
        <w:autoSpaceDN w:val="0"/>
        <w:adjustRightInd w:val="0"/>
        <w:rPr>
          <w:rFonts w:ascii="Tahoma" w:hAnsi="Tahoma" w:cs="Tahoma"/>
        </w:rPr>
      </w:pPr>
    </w:p>
    <w:p w:rsidR="00615088" w:rsidRDefault="00615088" w:rsidP="008F41A4">
      <w:pPr>
        <w:autoSpaceDE w:val="0"/>
        <w:autoSpaceDN w:val="0"/>
        <w:adjustRightInd w:val="0"/>
        <w:rPr>
          <w:rFonts w:ascii="Tahoma" w:hAnsi="Tahoma" w:cs="Tahoma"/>
        </w:rPr>
      </w:pPr>
    </w:p>
    <w:p w:rsidR="00615088" w:rsidRDefault="00615088" w:rsidP="008F41A4">
      <w:pPr>
        <w:autoSpaceDE w:val="0"/>
        <w:autoSpaceDN w:val="0"/>
        <w:adjustRightInd w:val="0"/>
        <w:rPr>
          <w:rFonts w:ascii="Tahoma" w:hAnsi="Tahoma" w:cs="Tahoma"/>
        </w:rPr>
      </w:pPr>
    </w:p>
    <w:p w:rsidR="00615088" w:rsidRDefault="00615088" w:rsidP="008F41A4">
      <w:pPr>
        <w:autoSpaceDE w:val="0"/>
        <w:autoSpaceDN w:val="0"/>
        <w:adjustRightInd w:val="0"/>
        <w:rPr>
          <w:rFonts w:ascii="Tahoma" w:hAnsi="Tahoma" w:cs="Tahoma"/>
        </w:rPr>
      </w:pPr>
    </w:p>
    <w:p w:rsidR="008F41A4" w:rsidRDefault="008F41A4" w:rsidP="008F41A4">
      <w:pPr>
        <w:autoSpaceDE w:val="0"/>
        <w:autoSpaceDN w:val="0"/>
        <w:adjustRightInd w:val="0"/>
        <w:rPr>
          <w:rFonts w:ascii="Tahoma" w:hAnsi="Tahoma" w:cs="Tahoma"/>
        </w:rPr>
      </w:pPr>
    </w:p>
    <w:p w:rsidR="008F41A4" w:rsidRDefault="008F41A4" w:rsidP="008F41A4">
      <w:pPr>
        <w:autoSpaceDE w:val="0"/>
        <w:autoSpaceDN w:val="0"/>
        <w:adjustRightInd w:val="0"/>
        <w:rPr>
          <w:rFonts w:ascii="Tahoma" w:hAnsi="Tahoma" w:cs="Tahoma"/>
        </w:rPr>
      </w:pPr>
    </w:p>
    <w:p w:rsidR="008F41A4" w:rsidRDefault="008F41A4" w:rsidP="008F41A4">
      <w:pPr>
        <w:autoSpaceDE w:val="0"/>
        <w:autoSpaceDN w:val="0"/>
        <w:adjustRightInd w:val="0"/>
        <w:rPr>
          <w:rFonts w:ascii="Tahoma" w:hAnsi="Tahoma" w:cs="Tahoma"/>
        </w:rPr>
      </w:pPr>
    </w:p>
    <w:p w:rsidR="008F41A4" w:rsidRDefault="008F41A4" w:rsidP="008F41A4">
      <w:pPr>
        <w:autoSpaceDE w:val="0"/>
        <w:autoSpaceDN w:val="0"/>
        <w:adjustRightInd w:val="0"/>
        <w:rPr>
          <w:rFonts w:ascii="Tahoma" w:hAnsi="Tahoma" w:cs="Tahoma"/>
        </w:rPr>
      </w:pPr>
    </w:p>
    <w:p w:rsidR="00D21C0F" w:rsidRPr="00D22F8B" w:rsidRDefault="008247A2" w:rsidP="008F41A4">
      <w:pPr>
        <w:autoSpaceDE w:val="0"/>
        <w:autoSpaceDN w:val="0"/>
        <w:adjustRightInd w:val="0"/>
        <w:rPr>
          <w:rFonts w:ascii="Tahoma" w:hAnsi="Tahoma" w:cs="Tahoma"/>
          <w:bCs/>
          <w:i/>
        </w:rPr>
      </w:pPr>
      <w:r w:rsidRPr="00D22F8B">
        <w:rPr>
          <w:rFonts w:ascii="Tahoma" w:hAnsi="Tahoma" w:cs="Tahoma"/>
        </w:rPr>
        <w:t xml:space="preserve">                                                               </w:t>
      </w:r>
      <w:r w:rsidR="00967026" w:rsidRPr="00D22F8B">
        <w:rPr>
          <w:rFonts w:ascii="Tahoma" w:hAnsi="Tahoma" w:cs="Tahoma"/>
        </w:rPr>
        <w:t xml:space="preserve">              </w:t>
      </w:r>
      <w:r w:rsidR="00D21C0F" w:rsidRPr="00D22F8B">
        <w:rPr>
          <w:rFonts w:ascii="Tahoma" w:hAnsi="Tahoma" w:cs="Tahoma"/>
          <w:bCs/>
          <w:i/>
        </w:rPr>
        <w:t xml:space="preserve">Приложение N </w:t>
      </w:r>
      <w:r w:rsidR="00C23FEB" w:rsidRPr="00D22F8B">
        <w:rPr>
          <w:rFonts w:ascii="Tahoma" w:hAnsi="Tahoma" w:cs="Tahoma"/>
          <w:bCs/>
          <w:i/>
        </w:rPr>
        <w:t>5</w:t>
      </w:r>
    </w:p>
    <w:p w:rsidR="00D21C0F" w:rsidRPr="00D22F8B" w:rsidRDefault="00D21C0F" w:rsidP="00D21C0F">
      <w:pPr>
        <w:autoSpaceDE w:val="0"/>
        <w:autoSpaceDN w:val="0"/>
        <w:adjustRightInd w:val="0"/>
        <w:jc w:val="right"/>
        <w:rPr>
          <w:rFonts w:ascii="Tahoma" w:hAnsi="Tahoma" w:cs="Tahoma"/>
          <w:bCs/>
          <w:i/>
        </w:rPr>
      </w:pPr>
      <w:r w:rsidRPr="00D22F8B">
        <w:rPr>
          <w:rFonts w:ascii="Tahoma" w:hAnsi="Tahoma" w:cs="Tahoma"/>
          <w:bCs/>
          <w:i/>
        </w:rPr>
        <w:t>к Договору холодного водоснабжения и водоотведения</w:t>
      </w:r>
    </w:p>
    <w:p w:rsidR="00844BFE" w:rsidRDefault="00844BFE" w:rsidP="00844BFE">
      <w:pPr>
        <w:autoSpaceDE w:val="0"/>
        <w:autoSpaceDN w:val="0"/>
        <w:adjustRightInd w:val="0"/>
        <w:jc w:val="right"/>
        <w:rPr>
          <w:rFonts w:ascii="Tahoma" w:hAnsi="Tahoma" w:cs="Tahoma"/>
          <w:bCs/>
          <w:i/>
        </w:rPr>
      </w:pPr>
      <w:r>
        <w:rPr>
          <w:rFonts w:ascii="Tahoma" w:hAnsi="Tahoma" w:cs="Tahoma"/>
          <w:bCs/>
          <w:i/>
          <w:sz w:val="19"/>
          <w:szCs w:val="19"/>
        </w:rPr>
        <w:t>№</w:t>
      </w:r>
      <w:r w:rsidR="00343913">
        <w:rPr>
          <w:rFonts w:ascii="Tahoma" w:hAnsi="Tahoma" w:cs="Tahoma"/>
          <w:bCs/>
          <w:i/>
        </w:rPr>
        <w:fldChar w:fldCharType="begin"/>
      </w:r>
      <w:r>
        <w:rPr>
          <w:rFonts w:ascii="Tahoma" w:hAnsi="Tahoma" w:cs="Tahoma"/>
          <w:bCs/>
          <w:i/>
        </w:rPr>
        <w:instrText xml:space="preserve"> DOCVARIABLE  N_PKC  \* MERGEFORMAT </w:instrText>
      </w:r>
      <w:r w:rsidR="00343913">
        <w:rPr>
          <w:rFonts w:ascii="Tahoma" w:hAnsi="Tahoma" w:cs="Tahoma"/>
          <w:bCs/>
          <w:i/>
        </w:rPr>
        <w:fldChar w:fldCharType="end"/>
      </w:r>
      <w:r>
        <w:rPr>
          <w:rFonts w:ascii="Tahoma" w:hAnsi="Tahoma" w:cs="Tahoma"/>
          <w:bCs/>
          <w:i/>
        </w:rPr>
        <w:t xml:space="preserve"> </w:t>
      </w:r>
      <w:r>
        <w:rPr>
          <w:rFonts w:ascii="Tahoma" w:hAnsi="Tahoma" w:cs="Tahoma"/>
          <w:bCs/>
          <w:i/>
          <w:sz w:val="19"/>
          <w:szCs w:val="19"/>
        </w:rPr>
        <w:t>от</w:t>
      </w:r>
      <w:r>
        <w:rPr>
          <w:rFonts w:ascii="Tahoma" w:hAnsi="Tahoma" w:cs="Tahoma"/>
          <w:bCs/>
          <w:i/>
          <w:sz w:val="19"/>
          <w:szCs w:val="19"/>
        </w:rPr>
        <w:softHyphen/>
      </w:r>
      <w:r>
        <w:rPr>
          <w:rFonts w:ascii="Tahoma" w:hAnsi="Tahoma" w:cs="Tahoma"/>
          <w:bCs/>
          <w:i/>
          <w:sz w:val="19"/>
          <w:szCs w:val="19"/>
        </w:rPr>
        <w:softHyphen/>
      </w:r>
      <w:r>
        <w:rPr>
          <w:rFonts w:ascii="Tahoma" w:hAnsi="Tahoma" w:cs="Tahoma"/>
          <w:bCs/>
          <w:i/>
          <w:sz w:val="19"/>
          <w:szCs w:val="19"/>
        </w:rPr>
        <w:softHyphen/>
      </w:r>
      <w:r>
        <w:rPr>
          <w:rFonts w:ascii="Tahoma" w:hAnsi="Tahoma" w:cs="Tahoma"/>
          <w:bCs/>
          <w:i/>
          <w:sz w:val="19"/>
          <w:szCs w:val="19"/>
        </w:rPr>
        <w:softHyphen/>
      </w:r>
      <w:r>
        <w:rPr>
          <w:rFonts w:ascii="Tahoma" w:hAnsi="Tahoma" w:cs="Tahoma"/>
          <w:bCs/>
          <w:i/>
          <w:sz w:val="19"/>
          <w:szCs w:val="19"/>
        </w:rPr>
        <w:softHyphen/>
      </w:r>
      <w:r>
        <w:rPr>
          <w:rFonts w:ascii="Tahoma" w:hAnsi="Tahoma" w:cs="Tahoma"/>
          <w:bCs/>
          <w:i/>
          <w:sz w:val="19"/>
          <w:szCs w:val="19"/>
        </w:rPr>
        <w:softHyphen/>
        <w:t xml:space="preserve"> </w:t>
      </w:r>
      <w:r w:rsidR="00343913">
        <w:rPr>
          <w:rFonts w:ascii="Tahoma" w:hAnsi="Tahoma" w:cs="Tahoma"/>
          <w:bCs/>
          <w:i/>
        </w:rPr>
        <w:fldChar w:fldCharType="begin"/>
      </w:r>
      <w:r>
        <w:rPr>
          <w:rFonts w:ascii="Tahoma" w:hAnsi="Tahoma" w:cs="Tahoma"/>
          <w:bCs/>
          <w:i/>
        </w:rPr>
        <w:instrText xml:space="preserve"> DOCVARIABLE  DATE_TAKE  \* MERGEFORMAT </w:instrText>
      </w:r>
      <w:r w:rsidR="00343913">
        <w:rPr>
          <w:rFonts w:ascii="Tahoma" w:hAnsi="Tahoma" w:cs="Tahoma"/>
          <w:bCs/>
          <w:i/>
        </w:rPr>
        <w:fldChar w:fldCharType="end"/>
      </w:r>
      <w:r>
        <w:rPr>
          <w:rFonts w:ascii="Tahoma" w:hAnsi="Tahoma" w:cs="Tahoma"/>
          <w:bCs/>
          <w:i/>
        </w:rPr>
        <w:t>г.</w:t>
      </w:r>
    </w:p>
    <w:p w:rsidR="00746688" w:rsidRDefault="00746688" w:rsidP="00BD2E97">
      <w:pPr>
        <w:autoSpaceDE w:val="0"/>
        <w:autoSpaceDN w:val="0"/>
        <w:adjustRightInd w:val="0"/>
        <w:jc w:val="center"/>
        <w:rPr>
          <w:rFonts w:ascii="Tahoma" w:hAnsi="Tahoma" w:cs="Tahoma"/>
          <w:b/>
          <w:sz w:val="16"/>
          <w:szCs w:val="16"/>
        </w:rPr>
      </w:pPr>
    </w:p>
    <w:p w:rsidR="00BD2E97" w:rsidRPr="00D22F8B" w:rsidRDefault="00BD2E97" w:rsidP="00BD2E97">
      <w:pPr>
        <w:autoSpaceDE w:val="0"/>
        <w:autoSpaceDN w:val="0"/>
        <w:adjustRightInd w:val="0"/>
        <w:jc w:val="center"/>
        <w:rPr>
          <w:rFonts w:ascii="Tahoma" w:hAnsi="Tahoma" w:cs="Tahoma"/>
          <w:b/>
          <w:sz w:val="16"/>
          <w:szCs w:val="16"/>
        </w:rPr>
      </w:pPr>
      <w:r w:rsidRPr="00D22F8B">
        <w:rPr>
          <w:rFonts w:ascii="Tahoma" w:hAnsi="Tahoma" w:cs="Tahoma"/>
          <w:b/>
          <w:sz w:val="16"/>
          <w:szCs w:val="16"/>
        </w:rPr>
        <w:t>ПЕРЕЧЕНЬ</w:t>
      </w:r>
    </w:p>
    <w:p w:rsidR="00BD2E97" w:rsidRPr="00D22F8B" w:rsidRDefault="00BD2E97" w:rsidP="00BD2E97">
      <w:pPr>
        <w:autoSpaceDE w:val="0"/>
        <w:autoSpaceDN w:val="0"/>
        <w:adjustRightInd w:val="0"/>
        <w:jc w:val="center"/>
        <w:rPr>
          <w:rFonts w:ascii="Tahoma" w:hAnsi="Tahoma" w:cs="Tahoma"/>
          <w:b/>
          <w:sz w:val="16"/>
          <w:szCs w:val="16"/>
        </w:rPr>
      </w:pPr>
      <w:r w:rsidRPr="00D22F8B">
        <w:rPr>
          <w:rFonts w:ascii="Tahoma" w:hAnsi="Tahoma" w:cs="Tahoma"/>
          <w:b/>
          <w:sz w:val="16"/>
          <w:szCs w:val="16"/>
        </w:rPr>
        <w:t>МАКСИМАЛЬНЫХ ДОПУСТИМЫХ ЗНАЧЕНИЙ НОРМАТИВНЫХ ПОКАЗАТЕЛЕЙ</w:t>
      </w:r>
    </w:p>
    <w:p w:rsidR="00BD2E97" w:rsidRPr="00D22F8B" w:rsidRDefault="00BD2E97" w:rsidP="00BD2E97">
      <w:pPr>
        <w:autoSpaceDE w:val="0"/>
        <w:autoSpaceDN w:val="0"/>
        <w:adjustRightInd w:val="0"/>
        <w:jc w:val="center"/>
        <w:rPr>
          <w:rFonts w:ascii="Tahoma" w:hAnsi="Tahoma" w:cs="Tahoma"/>
          <w:b/>
          <w:sz w:val="16"/>
          <w:szCs w:val="16"/>
        </w:rPr>
      </w:pPr>
      <w:r w:rsidRPr="00D22F8B">
        <w:rPr>
          <w:rFonts w:ascii="Tahoma" w:hAnsi="Tahoma" w:cs="Tahoma"/>
          <w:b/>
          <w:sz w:val="16"/>
          <w:szCs w:val="16"/>
        </w:rPr>
        <w:t>ОБЩИХ СВОЙСТВ СТОЧНЫХ ВОД И КОНЦЕНТРАЦИЙ ЗАГРЯЗНЯЮЩИХ</w:t>
      </w:r>
    </w:p>
    <w:p w:rsidR="00BD2E97" w:rsidRPr="00D22F8B" w:rsidRDefault="00BD2E97" w:rsidP="00BD2E97">
      <w:pPr>
        <w:autoSpaceDE w:val="0"/>
        <w:autoSpaceDN w:val="0"/>
        <w:adjustRightInd w:val="0"/>
        <w:jc w:val="center"/>
        <w:rPr>
          <w:rFonts w:ascii="Tahoma" w:hAnsi="Tahoma" w:cs="Tahoma"/>
          <w:b/>
          <w:sz w:val="16"/>
          <w:szCs w:val="16"/>
        </w:rPr>
      </w:pPr>
      <w:r w:rsidRPr="00D22F8B">
        <w:rPr>
          <w:rFonts w:ascii="Tahoma" w:hAnsi="Tahoma" w:cs="Tahoma"/>
          <w:b/>
          <w:sz w:val="16"/>
          <w:szCs w:val="16"/>
        </w:rPr>
        <w:t>ВЕЩЕСТВ В СТОЧНЫХ ВОДАХ, УСТАНОВЛЕННЫХ В ЦЕЛЯХ</w:t>
      </w:r>
    </w:p>
    <w:p w:rsidR="00BD2E97" w:rsidRPr="00D22F8B" w:rsidRDefault="00BD2E97" w:rsidP="00BD2E97">
      <w:pPr>
        <w:autoSpaceDE w:val="0"/>
        <w:autoSpaceDN w:val="0"/>
        <w:adjustRightInd w:val="0"/>
        <w:jc w:val="center"/>
        <w:rPr>
          <w:rFonts w:ascii="Tahoma" w:hAnsi="Tahoma" w:cs="Tahoma"/>
          <w:b/>
          <w:sz w:val="16"/>
          <w:szCs w:val="16"/>
        </w:rPr>
      </w:pPr>
      <w:r w:rsidRPr="00D22F8B">
        <w:rPr>
          <w:rFonts w:ascii="Tahoma" w:hAnsi="Tahoma" w:cs="Tahoma"/>
          <w:b/>
          <w:sz w:val="16"/>
          <w:szCs w:val="16"/>
        </w:rPr>
        <w:t>ПРЕДОТВРАЩЕНИЯ НЕГАТИВНОГО ВОЗДЕЙСТВИЯ НА РАБОТУ</w:t>
      </w:r>
    </w:p>
    <w:p w:rsidR="00BD2E97" w:rsidRPr="00D22F8B" w:rsidRDefault="00BD2E97" w:rsidP="00BD2E97">
      <w:pPr>
        <w:autoSpaceDE w:val="0"/>
        <w:autoSpaceDN w:val="0"/>
        <w:adjustRightInd w:val="0"/>
        <w:jc w:val="center"/>
        <w:rPr>
          <w:rFonts w:ascii="Tahoma" w:hAnsi="Tahoma" w:cs="Tahoma"/>
          <w:b/>
          <w:sz w:val="16"/>
          <w:szCs w:val="16"/>
        </w:rPr>
      </w:pPr>
      <w:r w:rsidRPr="00D22F8B">
        <w:rPr>
          <w:rFonts w:ascii="Tahoma" w:hAnsi="Tahoma" w:cs="Tahoma"/>
          <w:b/>
          <w:sz w:val="16"/>
          <w:szCs w:val="16"/>
        </w:rPr>
        <w:t>ЦЕНТРАЛИЗОВАННЫХ СИСТЕМ ВОДООТВЕДЕНИЯ</w:t>
      </w:r>
    </w:p>
    <w:p w:rsidR="00086DBD" w:rsidRPr="00D22F8B" w:rsidRDefault="00086DBD" w:rsidP="00BD2E97">
      <w:pPr>
        <w:autoSpaceDE w:val="0"/>
        <w:autoSpaceDN w:val="0"/>
        <w:adjustRightInd w:val="0"/>
        <w:jc w:val="center"/>
        <w:rPr>
          <w:rFonts w:ascii="Tahoma" w:hAnsi="Tahoma" w:cs="Tahoma"/>
          <w:b/>
          <w:sz w:val="16"/>
          <w:szCs w:val="16"/>
        </w:rPr>
      </w:pPr>
    </w:p>
    <w:tbl>
      <w:tblPr>
        <w:tblW w:w="10065" w:type="dxa"/>
        <w:tblInd w:w="6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102" w:type="dxa"/>
          <w:left w:w="62" w:type="dxa"/>
          <w:bottom w:w="102" w:type="dxa"/>
          <w:right w:w="62" w:type="dxa"/>
        </w:tblCellMar>
        <w:tblLook w:val="04A0" w:firstRow="1" w:lastRow="0" w:firstColumn="1" w:lastColumn="0" w:noHBand="0" w:noVBand="1"/>
      </w:tblPr>
      <w:tblGrid>
        <w:gridCol w:w="455"/>
        <w:gridCol w:w="2153"/>
        <w:gridCol w:w="850"/>
        <w:gridCol w:w="1870"/>
        <w:gridCol w:w="767"/>
        <w:gridCol w:w="1985"/>
        <w:gridCol w:w="1985"/>
      </w:tblGrid>
      <w:tr w:rsidR="00D22F8B" w:rsidRPr="00D22F8B" w:rsidTr="00746688">
        <w:trPr>
          <w:trHeight w:val="1822"/>
        </w:trPr>
        <w:tc>
          <w:tcPr>
            <w:tcW w:w="2608" w:type="dxa"/>
            <w:gridSpan w:val="2"/>
            <w:tcBorders>
              <w:top w:val="single" w:sz="8" w:space="0" w:color="auto"/>
              <w:left w:val="single" w:sz="8" w:space="0" w:color="auto"/>
              <w:bottom w:val="single" w:sz="8" w:space="0" w:color="auto"/>
              <w:right w:val="single" w:sz="8" w:space="0" w:color="auto"/>
            </w:tcBorders>
          </w:tcPr>
          <w:p w:rsidR="00BD2E97" w:rsidRPr="00D22F8B" w:rsidRDefault="00BD2E97">
            <w:pPr>
              <w:autoSpaceDE w:val="0"/>
              <w:autoSpaceDN w:val="0"/>
              <w:adjustRightInd w:val="0"/>
              <w:jc w:val="center"/>
              <w:rPr>
                <w:rFonts w:ascii="Tahoma" w:hAnsi="Tahoma" w:cs="Tahoma"/>
                <w:sz w:val="16"/>
                <w:szCs w:val="16"/>
              </w:rPr>
            </w:pPr>
          </w:p>
          <w:p w:rsidR="00BD2E97" w:rsidRPr="00D22F8B" w:rsidRDefault="00BD2E97">
            <w:pPr>
              <w:autoSpaceDE w:val="0"/>
              <w:autoSpaceDN w:val="0"/>
              <w:adjustRightInd w:val="0"/>
              <w:jc w:val="center"/>
              <w:rPr>
                <w:rFonts w:ascii="Tahoma" w:hAnsi="Tahoma" w:cs="Tahoma"/>
                <w:sz w:val="16"/>
                <w:szCs w:val="16"/>
              </w:rPr>
            </w:pPr>
            <w:r w:rsidRPr="00D22F8B">
              <w:rPr>
                <w:rFonts w:ascii="Tahoma" w:hAnsi="Tahoma" w:cs="Tahoma"/>
                <w:sz w:val="16"/>
                <w:szCs w:val="16"/>
              </w:rPr>
              <w:t>Наименование вещества (показателя)</w:t>
            </w:r>
          </w:p>
        </w:tc>
        <w:tc>
          <w:tcPr>
            <w:tcW w:w="850" w:type="dxa"/>
            <w:tcBorders>
              <w:top w:val="single" w:sz="8" w:space="0" w:color="auto"/>
              <w:left w:val="single" w:sz="8" w:space="0" w:color="auto"/>
              <w:bottom w:val="single" w:sz="8" w:space="0" w:color="auto"/>
              <w:right w:val="single" w:sz="8" w:space="0" w:color="auto"/>
            </w:tcBorders>
            <w:hideMark/>
          </w:tcPr>
          <w:p w:rsidR="00BD2E97" w:rsidRPr="00D22F8B" w:rsidRDefault="00BD2E97">
            <w:pPr>
              <w:autoSpaceDE w:val="0"/>
              <w:autoSpaceDN w:val="0"/>
              <w:adjustRightInd w:val="0"/>
              <w:jc w:val="center"/>
              <w:rPr>
                <w:rFonts w:ascii="Tahoma" w:hAnsi="Tahoma" w:cs="Tahoma"/>
                <w:sz w:val="16"/>
                <w:szCs w:val="16"/>
              </w:rPr>
            </w:pPr>
            <w:r w:rsidRPr="00D22F8B">
              <w:rPr>
                <w:rFonts w:ascii="Tahoma" w:hAnsi="Tahoma" w:cs="Tahoma"/>
                <w:sz w:val="16"/>
                <w:szCs w:val="16"/>
              </w:rPr>
              <w:t>Единица измерения</w:t>
            </w:r>
          </w:p>
        </w:tc>
        <w:tc>
          <w:tcPr>
            <w:tcW w:w="1870" w:type="dxa"/>
            <w:tcBorders>
              <w:top w:val="single" w:sz="8" w:space="0" w:color="auto"/>
              <w:left w:val="single" w:sz="8" w:space="0" w:color="auto"/>
              <w:bottom w:val="single" w:sz="8" w:space="0" w:color="auto"/>
              <w:right w:val="single" w:sz="8" w:space="0" w:color="auto"/>
            </w:tcBorders>
            <w:hideMark/>
          </w:tcPr>
          <w:p w:rsidR="00BD2E97" w:rsidRPr="00D22F8B" w:rsidRDefault="00BD2E97">
            <w:pPr>
              <w:autoSpaceDE w:val="0"/>
              <w:autoSpaceDN w:val="0"/>
              <w:adjustRightInd w:val="0"/>
              <w:jc w:val="center"/>
              <w:rPr>
                <w:rFonts w:ascii="Tahoma" w:hAnsi="Tahoma" w:cs="Tahoma"/>
                <w:sz w:val="16"/>
                <w:szCs w:val="16"/>
              </w:rPr>
            </w:pPr>
            <w:r w:rsidRPr="00D22F8B">
              <w:rPr>
                <w:rFonts w:ascii="Tahoma" w:hAnsi="Tahoma" w:cs="Tahoma"/>
                <w:sz w:val="16"/>
                <w:szCs w:val="16"/>
              </w:rPr>
              <w:t>Максимальное допустимое значение показателя и (или) концентрации (по валовому содержанию в натуральной пробе сточных вод)</w:t>
            </w:r>
          </w:p>
        </w:tc>
        <w:tc>
          <w:tcPr>
            <w:tcW w:w="767" w:type="dxa"/>
            <w:tcBorders>
              <w:top w:val="single" w:sz="8" w:space="0" w:color="auto"/>
              <w:left w:val="single" w:sz="8" w:space="0" w:color="auto"/>
              <w:bottom w:val="single" w:sz="8" w:space="0" w:color="auto"/>
              <w:right w:val="single" w:sz="8" w:space="0" w:color="auto"/>
            </w:tcBorders>
            <w:hideMark/>
          </w:tcPr>
          <w:p w:rsidR="00BD2E97" w:rsidRPr="00D22F8B" w:rsidRDefault="00BD2E97">
            <w:pPr>
              <w:autoSpaceDE w:val="0"/>
              <w:autoSpaceDN w:val="0"/>
              <w:adjustRightInd w:val="0"/>
              <w:jc w:val="center"/>
              <w:rPr>
                <w:rFonts w:ascii="Tahoma" w:hAnsi="Tahoma" w:cs="Tahoma"/>
                <w:sz w:val="16"/>
                <w:szCs w:val="16"/>
              </w:rPr>
            </w:pPr>
            <w:r w:rsidRPr="00D22F8B">
              <w:rPr>
                <w:rFonts w:ascii="Tahoma" w:hAnsi="Tahoma" w:cs="Tahoma"/>
                <w:sz w:val="16"/>
                <w:szCs w:val="16"/>
              </w:rPr>
              <w:t>Группа</w:t>
            </w:r>
          </w:p>
        </w:tc>
        <w:tc>
          <w:tcPr>
            <w:tcW w:w="1985" w:type="dxa"/>
            <w:tcBorders>
              <w:top w:val="single" w:sz="8" w:space="0" w:color="auto"/>
              <w:left w:val="single" w:sz="8" w:space="0" w:color="auto"/>
              <w:bottom w:val="single" w:sz="8" w:space="0" w:color="auto"/>
              <w:right w:val="single" w:sz="8" w:space="0" w:color="auto"/>
            </w:tcBorders>
            <w:hideMark/>
          </w:tcPr>
          <w:p w:rsidR="00BD2E97" w:rsidRPr="00D22F8B" w:rsidRDefault="00BD2E97">
            <w:pPr>
              <w:autoSpaceDE w:val="0"/>
              <w:autoSpaceDN w:val="0"/>
              <w:adjustRightInd w:val="0"/>
              <w:jc w:val="center"/>
              <w:rPr>
                <w:rFonts w:ascii="Tahoma" w:hAnsi="Tahoma" w:cs="Tahoma"/>
                <w:sz w:val="16"/>
                <w:szCs w:val="16"/>
              </w:rPr>
            </w:pPr>
            <w:r w:rsidRPr="00D22F8B">
              <w:rPr>
                <w:rFonts w:ascii="Tahoma" w:hAnsi="Tahoma" w:cs="Tahoma"/>
                <w:sz w:val="16"/>
                <w:szCs w:val="16"/>
              </w:rPr>
              <w:t>Коэффициент воздействия загрязняющего вещества или показателя свойств сточных вод на централизованные системы водоотведения</w:t>
            </w:r>
          </w:p>
        </w:tc>
        <w:tc>
          <w:tcPr>
            <w:tcW w:w="1985" w:type="dxa"/>
            <w:tcBorders>
              <w:top w:val="single" w:sz="8" w:space="0" w:color="auto"/>
              <w:left w:val="single" w:sz="8" w:space="0" w:color="auto"/>
              <w:bottom w:val="single" w:sz="8" w:space="0" w:color="auto"/>
              <w:right w:val="single" w:sz="8" w:space="0" w:color="auto"/>
            </w:tcBorders>
            <w:hideMark/>
          </w:tcPr>
          <w:p w:rsidR="00BD2E97" w:rsidRPr="00D22F8B" w:rsidRDefault="00BD2E97">
            <w:pPr>
              <w:autoSpaceDE w:val="0"/>
              <w:autoSpaceDN w:val="0"/>
              <w:adjustRightInd w:val="0"/>
              <w:jc w:val="center"/>
              <w:rPr>
                <w:rFonts w:ascii="Tahoma" w:hAnsi="Tahoma" w:cs="Tahoma"/>
                <w:sz w:val="16"/>
                <w:szCs w:val="16"/>
              </w:rPr>
            </w:pPr>
            <w:r w:rsidRPr="00D22F8B">
              <w:rPr>
                <w:rFonts w:ascii="Tahoma" w:hAnsi="Tahoma" w:cs="Tahoma"/>
                <w:sz w:val="16"/>
                <w:szCs w:val="16"/>
              </w:rPr>
              <w:t xml:space="preserve">Отношение ФКi </w:t>
            </w:r>
            <w:hyperlink r:id="rId23" w:anchor="Par311" w:history="1">
              <w:r w:rsidRPr="00D22F8B">
                <w:rPr>
                  <w:rStyle w:val="af3"/>
                  <w:rFonts w:ascii="Tahoma" w:hAnsi="Tahoma" w:cs="Tahoma"/>
                  <w:color w:val="auto"/>
                  <w:sz w:val="16"/>
                  <w:szCs w:val="16"/>
                </w:rPr>
                <w:t>&lt;1&gt;</w:t>
              </w:r>
            </w:hyperlink>
            <w:r w:rsidRPr="00D22F8B">
              <w:rPr>
                <w:rFonts w:ascii="Tahoma" w:hAnsi="Tahoma" w:cs="Tahoma"/>
                <w:sz w:val="16"/>
                <w:szCs w:val="16"/>
              </w:rPr>
              <w:t xml:space="preserve"> к ДКi </w:t>
            </w:r>
            <w:hyperlink r:id="rId24" w:anchor="Par312" w:history="1">
              <w:r w:rsidRPr="00D22F8B">
                <w:rPr>
                  <w:rStyle w:val="af3"/>
                  <w:rFonts w:ascii="Tahoma" w:hAnsi="Tahoma" w:cs="Tahoma"/>
                  <w:color w:val="auto"/>
                  <w:sz w:val="16"/>
                  <w:szCs w:val="16"/>
                </w:rPr>
                <w:t>&lt;2&gt;</w:t>
              </w:r>
            </w:hyperlink>
            <w:r w:rsidRPr="00D22F8B">
              <w:rPr>
                <w:rFonts w:ascii="Tahoma" w:hAnsi="Tahoma" w:cs="Tahoma"/>
                <w:sz w:val="16"/>
                <w:szCs w:val="16"/>
              </w:rPr>
              <w:t xml:space="preserve"> или значение показателя, при котором превышение является грубым</w:t>
            </w:r>
          </w:p>
        </w:tc>
      </w:tr>
      <w:tr w:rsidR="00D22F8B" w:rsidRPr="00D22F8B" w:rsidTr="00746688">
        <w:trPr>
          <w:trHeight w:val="774"/>
        </w:trPr>
        <w:tc>
          <w:tcPr>
            <w:tcW w:w="10065" w:type="dxa"/>
            <w:gridSpan w:val="7"/>
            <w:tcBorders>
              <w:top w:val="single" w:sz="8" w:space="0" w:color="auto"/>
              <w:left w:val="single" w:sz="8" w:space="0" w:color="auto"/>
              <w:bottom w:val="single" w:sz="8" w:space="0" w:color="auto"/>
              <w:right w:val="single" w:sz="8" w:space="0" w:color="auto"/>
            </w:tcBorders>
            <w:hideMark/>
          </w:tcPr>
          <w:p w:rsidR="00BD2E97" w:rsidRPr="00D22F8B" w:rsidRDefault="00BD2E97">
            <w:pPr>
              <w:autoSpaceDE w:val="0"/>
              <w:autoSpaceDN w:val="0"/>
              <w:adjustRightInd w:val="0"/>
              <w:jc w:val="center"/>
              <w:rPr>
                <w:rFonts w:ascii="Tahoma" w:hAnsi="Tahoma" w:cs="Tahoma"/>
                <w:sz w:val="16"/>
                <w:szCs w:val="16"/>
              </w:rPr>
            </w:pPr>
            <w:r w:rsidRPr="00D22F8B">
              <w:rPr>
                <w:rFonts w:ascii="Tahoma" w:hAnsi="Tahoma" w:cs="Tahoma"/>
                <w:sz w:val="16"/>
                <w:szCs w:val="16"/>
              </w:rPr>
              <w:t>Максимальные допустимые значения нормативных показателей общих свойств сточных вод и концентраций загрязняющих веществ в сточных водах, установленные в целях предотвращения негативного воздействия на работу централизованных общесплавных и бытовых систем водоотведения, а также централизованных комбинированных систем водоотведения (применительно к сбросу в общесплавные и бытовые системы водоотведения)</w:t>
            </w:r>
          </w:p>
        </w:tc>
      </w:tr>
      <w:tr w:rsidR="00D22F8B" w:rsidRPr="00D22F8B" w:rsidTr="00746688">
        <w:tc>
          <w:tcPr>
            <w:tcW w:w="455" w:type="dxa"/>
            <w:tcBorders>
              <w:top w:val="single" w:sz="8" w:space="0" w:color="auto"/>
              <w:left w:val="single" w:sz="8" w:space="0" w:color="auto"/>
              <w:bottom w:val="single" w:sz="8" w:space="0" w:color="auto"/>
              <w:right w:val="single" w:sz="8" w:space="0" w:color="auto"/>
            </w:tcBorders>
            <w:hideMark/>
          </w:tcPr>
          <w:p w:rsidR="00BD2E97" w:rsidRPr="00D22F8B" w:rsidRDefault="00BD2E97">
            <w:pPr>
              <w:autoSpaceDE w:val="0"/>
              <w:autoSpaceDN w:val="0"/>
              <w:adjustRightInd w:val="0"/>
              <w:jc w:val="center"/>
              <w:rPr>
                <w:rFonts w:ascii="Tahoma" w:hAnsi="Tahoma" w:cs="Tahoma"/>
                <w:sz w:val="16"/>
                <w:szCs w:val="16"/>
              </w:rPr>
            </w:pPr>
            <w:r w:rsidRPr="00D22F8B">
              <w:rPr>
                <w:rFonts w:ascii="Tahoma" w:hAnsi="Tahoma" w:cs="Tahoma"/>
                <w:sz w:val="16"/>
                <w:szCs w:val="16"/>
              </w:rPr>
              <w:t>1.</w:t>
            </w:r>
          </w:p>
        </w:tc>
        <w:tc>
          <w:tcPr>
            <w:tcW w:w="2153" w:type="dxa"/>
            <w:tcBorders>
              <w:top w:val="single" w:sz="8" w:space="0" w:color="auto"/>
              <w:left w:val="single" w:sz="8" w:space="0" w:color="auto"/>
              <w:bottom w:val="single" w:sz="8" w:space="0" w:color="auto"/>
              <w:right w:val="single" w:sz="8" w:space="0" w:color="auto"/>
            </w:tcBorders>
            <w:hideMark/>
          </w:tcPr>
          <w:p w:rsidR="00BD2E97" w:rsidRPr="00D22F8B" w:rsidRDefault="00BD2E97">
            <w:pPr>
              <w:autoSpaceDE w:val="0"/>
              <w:autoSpaceDN w:val="0"/>
              <w:adjustRightInd w:val="0"/>
              <w:rPr>
                <w:rFonts w:ascii="Tahoma" w:hAnsi="Tahoma" w:cs="Tahoma"/>
                <w:sz w:val="16"/>
                <w:szCs w:val="16"/>
              </w:rPr>
            </w:pPr>
            <w:r w:rsidRPr="00D22F8B">
              <w:rPr>
                <w:rFonts w:ascii="Tahoma" w:hAnsi="Tahoma" w:cs="Tahoma"/>
                <w:sz w:val="16"/>
                <w:szCs w:val="16"/>
              </w:rPr>
              <w:t>Взвешенные вещества</w:t>
            </w:r>
          </w:p>
        </w:tc>
        <w:tc>
          <w:tcPr>
            <w:tcW w:w="850" w:type="dxa"/>
            <w:tcBorders>
              <w:top w:val="single" w:sz="8" w:space="0" w:color="auto"/>
              <w:left w:val="single" w:sz="8" w:space="0" w:color="auto"/>
              <w:bottom w:val="single" w:sz="8" w:space="0" w:color="auto"/>
              <w:right w:val="single" w:sz="8" w:space="0" w:color="auto"/>
            </w:tcBorders>
            <w:hideMark/>
          </w:tcPr>
          <w:p w:rsidR="00BD2E97" w:rsidRPr="00D22F8B" w:rsidRDefault="00BD2E97">
            <w:pPr>
              <w:autoSpaceDE w:val="0"/>
              <w:autoSpaceDN w:val="0"/>
              <w:adjustRightInd w:val="0"/>
              <w:jc w:val="center"/>
              <w:rPr>
                <w:rFonts w:ascii="Tahoma" w:hAnsi="Tahoma" w:cs="Tahoma"/>
                <w:sz w:val="16"/>
                <w:szCs w:val="16"/>
              </w:rPr>
            </w:pPr>
            <w:r w:rsidRPr="00D22F8B">
              <w:rPr>
                <w:rFonts w:ascii="Tahoma" w:hAnsi="Tahoma" w:cs="Tahoma"/>
                <w:sz w:val="16"/>
                <w:szCs w:val="16"/>
              </w:rPr>
              <w:t>мг/дм</w:t>
            </w:r>
            <w:r w:rsidRPr="00D22F8B">
              <w:rPr>
                <w:rFonts w:ascii="Tahoma" w:hAnsi="Tahoma" w:cs="Tahoma"/>
                <w:sz w:val="16"/>
                <w:szCs w:val="16"/>
                <w:vertAlign w:val="superscript"/>
              </w:rPr>
              <w:t>3</w:t>
            </w:r>
          </w:p>
        </w:tc>
        <w:tc>
          <w:tcPr>
            <w:tcW w:w="1870" w:type="dxa"/>
            <w:tcBorders>
              <w:top w:val="single" w:sz="8" w:space="0" w:color="auto"/>
              <w:left w:val="single" w:sz="8" w:space="0" w:color="auto"/>
              <w:bottom w:val="single" w:sz="8" w:space="0" w:color="auto"/>
              <w:right w:val="single" w:sz="8" w:space="0" w:color="auto"/>
            </w:tcBorders>
            <w:hideMark/>
          </w:tcPr>
          <w:p w:rsidR="00BD2E97" w:rsidRPr="00D22F8B" w:rsidRDefault="00BD2E97">
            <w:pPr>
              <w:autoSpaceDE w:val="0"/>
              <w:autoSpaceDN w:val="0"/>
              <w:adjustRightInd w:val="0"/>
              <w:jc w:val="center"/>
              <w:rPr>
                <w:rFonts w:ascii="Tahoma" w:hAnsi="Tahoma" w:cs="Tahoma"/>
                <w:sz w:val="16"/>
                <w:szCs w:val="16"/>
              </w:rPr>
            </w:pPr>
            <w:r w:rsidRPr="00D22F8B">
              <w:rPr>
                <w:rFonts w:ascii="Tahoma" w:hAnsi="Tahoma" w:cs="Tahoma"/>
                <w:sz w:val="16"/>
                <w:szCs w:val="16"/>
              </w:rPr>
              <w:t>300</w:t>
            </w:r>
          </w:p>
        </w:tc>
        <w:tc>
          <w:tcPr>
            <w:tcW w:w="767" w:type="dxa"/>
            <w:tcBorders>
              <w:top w:val="single" w:sz="8" w:space="0" w:color="auto"/>
              <w:left w:val="single" w:sz="8" w:space="0" w:color="auto"/>
              <w:bottom w:val="single" w:sz="8" w:space="0" w:color="auto"/>
              <w:right w:val="single" w:sz="8" w:space="0" w:color="auto"/>
            </w:tcBorders>
            <w:hideMark/>
          </w:tcPr>
          <w:p w:rsidR="00BD2E97" w:rsidRPr="00D22F8B" w:rsidRDefault="00BD2E97">
            <w:pPr>
              <w:autoSpaceDE w:val="0"/>
              <w:autoSpaceDN w:val="0"/>
              <w:adjustRightInd w:val="0"/>
              <w:jc w:val="center"/>
              <w:rPr>
                <w:rFonts w:ascii="Tahoma" w:hAnsi="Tahoma" w:cs="Tahoma"/>
                <w:sz w:val="16"/>
                <w:szCs w:val="16"/>
              </w:rPr>
            </w:pPr>
            <w:r w:rsidRPr="00D22F8B">
              <w:rPr>
                <w:rFonts w:ascii="Tahoma" w:hAnsi="Tahoma" w:cs="Tahoma"/>
                <w:sz w:val="16"/>
                <w:szCs w:val="16"/>
              </w:rPr>
              <w:t>1</w:t>
            </w:r>
          </w:p>
        </w:tc>
        <w:tc>
          <w:tcPr>
            <w:tcW w:w="1985" w:type="dxa"/>
            <w:tcBorders>
              <w:top w:val="single" w:sz="8" w:space="0" w:color="auto"/>
              <w:left w:val="single" w:sz="8" w:space="0" w:color="auto"/>
              <w:bottom w:val="single" w:sz="8" w:space="0" w:color="auto"/>
              <w:right w:val="single" w:sz="8" w:space="0" w:color="auto"/>
            </w:tcBorders>
            <w:hideMark/>
          </w:tcPr>
          <w:p w:rsidR="00BD2E97" w:rsidRPr="00D22F8B" w:rsidRDefault="00BD2E97">
            <w:pPr>
              <w:autoSpaceDE w:val="0"/>
              <w:autoSpaceDN w:val="0"/>
              <w:adjustRightInd w:val="0"/>
              <w:jc w:val="center"/>
              <w:rPr>
                <w:rFonts w:ascii="Tahoma" w:hAnsi="Tahoma" w:cs="Tahoma"/>
                <w:sz w:val="16"/>
                <w:szCs w:val="16"/>
              </w:rPr>
            </w:pPr>
            <w:r w:rsidRPr="00D22F8B">
              <w:rPr>
                <w:rFonts w:ascii="Tahoma" w:hAnsi="Tahoma" w:cs="Tahoma"/>
                <w:sz w:val="16"/>
                <w:szCs w:val="16"/>
              </w:rPr>
              <w:t xml:space="preserve">0,7 </w:t>
            </w:r>
            <w:hyperlink r:id="rId25" w:anchor="Par317" w:history="1">
              <w:r w:rsidRPr="00D22F8B">
                <w:rPr>
                  <w:rStyle w:val="af3"/>
                  <w:rFonts w:ascii="Tahoma" w:hAnsi="Tahoma" w:cs="Tahoma"/>
                  <w:color w:val="auto"/>
                  <w:sz w:val="16"/>
                  <w:szCs w:val="16"/>
                </w:rPr>
                <w:t>&lt;7&gt;</w:t>
              </w:r>
            </w:hyperlink>
          </w:p>
        </w:tc>
        <w:tc>
          <w:tcPr>
            <w:tcW w:w="1985" w:type="dxa"/>
            <w:tcBorders>
              <w:top w:val="single" w:sz="8" w:space="0" w:color="auto"/>
              <w:left w:val="single" w:sz="8" w:space="0" w:color="auto"/>
              <w:bottom w:val="single" w:sz="8" w:space="0" w:color="auto"/>
              <w:right w:val="single" w:sz="8" w:space="0" w:color="auto"/>
            </w:tcBorders>
            <w:hideMark/>
          </w:tcPr>
          <w:p w:rsidR="00BD2E97" w:rsidRPr="00D22F8B" w:rsidRDefault="00BD2E97">
            <w:pPr>
              <w:autoSpaceDE w:val="0"/>
              <w:autoSpaceDN w:val="0"/>
              <w:adjustRightInd w:val="0"/>
              <w:jc w:val="center"/>
              <w:rPr>
                <w:rFonts w:ascii="Tahoma" w:hAnsi="Tahoma" w:cs="Tahoma"/>
                <w:sz w:val="16"/>
                <w:szCs w:val="16"/>
              </w:rPr>
            </w:pPr>
            <w:r w:rsidRPr="00D22F8B">
              <w:rPr>
                <w:rFonts w:ascii="Tahoma" w:hAnsi="Tahoma" w:cs="Tahoma"/>
                <w:sz w:val="16"/>
                <w:szCs w:val="16"/>
              </w:rPr>
              <w:t>3</w:t>
            </w:r>
          </w:p>
        </w:tc>
      </w:tr>
      <w:tr w:rsidR="00D22F8B" w:rsidRPr="00D22F8B" w:rsidTr="00746688">
        <w:tc>
          <w:tcPr>
            <w:tcW w:w="455" w:type="dxa"/>
            <w:tcBorders>
              <w:top w:val="single" w:sz="8" w:space="0" w:color="auto"/>
              <w:left w:val="single" w:sz="8" w:space="0" w:color="auto"/>
              <w:bottom w:val="single" w:sz="8" w:space="0" w:color="auto"/>
              <w:right w:val="single" w:sz="8" w:space="0" w:color="auto"/>
            </w:tcBorders>
            <w:hideMark/>
          </w:tcPr>
          <w:p w:rsidR="00BD2E97" w:rsidRPr="00D22F8B" w:rsidRDefault="00BD2E97">
            <w:pPr>
              <w:autoSpaceDE w:val="0"/>
              <w:autoSpaceDN w:val="0"/>
              <w:adjustRightInd w:val="0"/>
              <w:jc w:val="center"/>
              <w:rPr>
                <w:rFonts w:ascii="Tahoma" w:hAnsi="Tahoma" w:cs="Tahoma"/>
                <w:sz w:val="16"/>
                <w:szCs w:val="16"/>
              </w:rPr>
            </w:pPr>
            <w:r w:rsidRPr="00D22F8B">
              <w:rPr>
                <w:rFonts w:ascii="Tahoma" w:hAnsi="Tahoma" w:cs="Tahoma"/>
                <w:sz w:val="16"/>
                <w:szCs w:val="16"/>
              </w:rPr>
              <w:t>2.</w:t>
            </w:r>
          </w:p>
        </w:tc>
        <w:tc>
          <w:tcPr>
            <w:tcW w:w="2153" w:type="dxa"/>
            <w:tcBorders>
              <w:top w:val="single" w:sz="8" w:space="0" w:color="auto"/>
              <w:left w:val="single" w:sz="8" w:space="0" w:color="auto"/>
              <w:bottom w:val="single" w:sz="8" w:space="0" w:color="auto"/>
              <w:right w:val="single" w:sz="8" w:space="0" w:color="auto"/>
            </w:tcBorders>
            <w:hideMark/>
          </w:tcPr>
          <w:p w:rsidR="00BD2E97" w:rsidRPr="00D22F8B" w:rsidRDefault="00BD2E97">
            <w:pPr>
              <w:autoSpaceDE w:val="0"/>
              <w:autoSpaceDN w:val="0"/>
              <w:adjustRightInd w:val="0"/>
              <w:rPr>
                <w:rFonts w:ascii="Tahoma" w:hAnsi="Tahoma" w:cs="Tahoma"/>
                <w:sz w:val="16"/>
                <w:szCs w:val="16"/>
              </w:rPr>
            </w:pPr>
            <w:r w:rsidRPr="00D22F8B">
              <w:rPr>
                <w:rFonts w:ascii="Tahoma" w:hAnsi="Tahoma" w:cs="Tahoma"/>
                <w:sz w:val="16"/>
                <w:szCs w:val="16"/>
              </w:rPr>
              <w:t>БПК5</w:t>
            </w:r>
          </w:p>
        </w:tc>
        <w:tc>
          <w:tcPr>
            <w:tcW w:w="850" w:type="dxa"/>
            <w:tcBorders>
              <w:top w:val="single" w:sz="8" w:space="0" w:color="auto"/>
              <w:left w:val="single" w:sz="8" w:space="0" w:color="auto"/>
              <w:bottom w:val="single" w:sz="8" w:space="0" w:color="auto"/>
              <w:right w:val="single" w:sz="8" w:space="0" w:color="auto"/>
            </w:tcBorders>
            <w:hideMark/>
          </w:tcPr>
          <w:p w:rsidR="00BD2E97" w:rsidRPr="00D22F8B" w:rsidRDefault="00BD2E97">
            <w:pPr>
              <w:autoSpaceDE w:val="0"/>
              <w:autoSpaceDN w:val="0"/>
              <w:adjustRightInd w:val="0"/>
              <w:jc w:val="center"/>
              <w:rPr>
                <w:rFonts w:ascii="Tahoma" w:hAnsi="Tahoma" w:cs="Tahoma"/>
                <w:sz w:val="16"/>
                <w:szCs w:val="16"/>
              </w:rPr>
            </w:pPr>
            <w:r w:rsidRPr="00D22F8B">
              <w:rPr>
                <w:rFonts w:ascii="Tahoma" w:hAnsi="Tahoma" w:cs="Tahoma"/>
                <w:sz w:val="16"/>
                <w:szCs w:val="16"/>
              </w:rPr>
              <w:t>мг/дм</w:t>
            </w:r>
            <w:r w:rsidRPr="00D22F8B">
              <w:rPr>
                <w:rFonts w:ascii="Tahoma" w:hAnsi="Tahoma" w:cs="Tahoma"/>
                <w:sz w:val="16"/>
                <w:szCs w:val="16"/>
                <w:vertAlign w:val="superscript"/>
              </w:rPr>
              <w:t>3</w:t>
            </w:r>
          </w:p>
        </w:tc>
        <w:tc>
          <w:tcPr>
            <w:tcW w:w="1870" w:type="dxa"/>
            <w:tcBorders>
              <w:top w:val="single" w:sz="8" w:space="0" w:color="auto"/>
              <w:left w:val="single" w:sz="8" w:space="0" w:color="auto"/>
              <w:bottom w:val="single" w:sz="8" w:space="0" w:color="auto"/>
              <w:right w:val="single" w:sz="8" w:space="0" w:color="auto"/>
            </w:tcBorders>
            <w:hideMark/>
          </w:tcPr>
          <w:p w:rsidR="00BD2E97" w:rsidRPr="00D22F8B" w:rsidRDefault="00BD2E97">
            <w:pPr>
              <w:autoSpaceDE w:val="0"/>
              <w:autoSpaceDN w:val="0"/>
              <w:adjustRightInd w:val="0"/>
              <w:jc w:val="center"/>
              <w:rPr>
                <w:rFonts w:ascii="Tahoma" w:hAnsi="Tahoma" w:cs="Tahoma"/>
                <w:sz w:val="16"/>
                <w:szCs w:val="16"/>
              </w:rPr>
            </w:pPr>
            <w:r w:rsidRPr="00D22F8B">
              <w:rPr>
                <w:rFonts w:ascii="Tahoma" w:hAnsi="Tahoma" w:cs="Tahoma"/>
                <w:sz w:val="16"/>
                <w:szCs w:val="16"/>
              </w:rPr>
              <w:t xml:space="preserve">300 (500 </w:t>
            </w:r>
            <w:hyperlink r:id="rId26" w:anchor="Par313" w:history="1">
              <w:r w:rsidRPr="00D22F8B">
                <w:rPr>
                  <w:rStyle w:val="af3"/>
                  <w:rFonts w:ascii="Tahoma" w:hAnsi="Tahoma" w:cs="Tahoma"/>
                  <w:color w:val="auto"/>
                  <w:sz w:val="16"/>
                  <w:szCs w:val="16"/>
                </w:rPr>
                <w:t>&lt;3&gt;</w:t>
              </w:r>
            </w:hyperlink>
            <w:r w:rsidRPr="00D22F8B">
              <w:rPr>
                <w:rFonts w:ascii="Tahoma" w:hAnsi="Tahoma" w:cs="Tahoma"/>
                <w:sz w:val="16"/>
                <w:szCs w:val="16"/>
              </w:rPr>
              <w:t>)</w:t>
            </w:r>
          </w:p>
        </w:tc>
        <w:tc>
          <w:tcPr>
            <w:tcW w:w="767" w:type="dxa"/>
            <w:tcBorders>
              <w:top w:val="single" w:sz="8" w:space="0" w:color="auto"/>
              <w:left w:val="single" w:sz="8" w:space="0" w:color="auto"/>
              <w:bottom w:val="single" w:sz="8" w:space="0" w:color="auto"/>
              <w:right w:val="single" w:sz="8" w:space="0" w:color="auto"/>
            </w:tcBorders>
            <w:hideMark/>
          </w:tcPr>
          <w:p w:rsidR="00BD2E97" w:rsidRPr="00D22F8B" w:rsidRDefault="00BD2E97">
            <w:pPr>
              <w:autoSpaceDE w:val="0"/>
              <w:autoSpaceDN w:val="0"/>
              <w:adjustRightInd w:val="0"/>
              <w:jc w:val="center"/>
              <w:rPr>
                <w:rFonts w:ascii="Tahoma" w:hAnsi="Tahoma" w:cs="Tahoma"/>
                <w:sz w:val="16"/>
                <w:szCs w:val="16"/>
              </w:rPr>
            </w:pPr>
            <w:r w:rsidRPr="00D22F8B">
              <w:rPr>
                <w:rFonts w:ascii="Tahoma" w:hAnsi="Tahoma" w:cs="Tahoma"/>
                <w:sz w:val="16"/>
                <w:szCs w:val="16"/>
              </w:rPr>
              <w:t>1</w:t>
            </w:r>
          </w:p>
        </w:tc>
        <w:tc>
          <w:tcPr>
            <w:tcW w:w="1985" w:type="dxa"/>
            <w:tcBorders>
              <w:top w:val="single" w:sz="8" w:space="0" w:color="auto"/>
              <w:left w:val="single" w:sz="8" w:space="0" w:color="auto"/>
              <w:bottom w:val="single" w:sz="8" w:space="0" w:color="auto"/>
              <w:right w:val="single" w:sz="8" w:space="0" w:color="auto"/>
            </w:tcBorders>
            <w:hideMark/>
          </w:tcPr>
          <w:p w:rsidR="00BD2E97" w:rsidRPr="00D22F8B" w:rsidRDefault="00BD2E97">
            <w:pPr>
              <w:autoSpaceDE w:val="0"/>
              <w:autoSpaceDN w:val="0"/>
              <w:adjustRightInd w:val="0"/>
              <w:jc w:val="center"/>
              <w:rPr>
                <w:rFonts w:ascii="Tahoma" w:hAnsi="Tahoma" w:cs="Tahoma"/>
                <w:sz w:val="16"/>
                <w:szCs w:val="16"/>
              </w:rPr>
            </w:pPr>
            <w:r w:rsidRPr="00D22F8B">
              <w:rPr>
                <w:rFonts w:ascii="Tahoma" w:hAnsi="Tahoma" w:cs="Tahoma"/>
                <w:sz w:val="16"/>
                <w:szCs w:val="16"/>
              </w:rPr>
              <w:t xml:space="preserve">0,7 </w:t>
            </w:r>
            <w:hyperlink r:id="rId27" w:anchor="Par317" w:history="1">
              <w:r w:rsidRPr="00D22F8B">
                <w:rPr>
                  <w:rStyle w:val="af3"/>
                  <w:rFonts w:ascii="Tahoma" w:hAnsi="Tahoma" w:cs="Tahoma"/>
                  <w:color w:val="auto"/>
                  <w:sz w:val="16"/>
                  <w:szCs w:val="16"/>
                </w:rPr>
                <w:t>&lt;7&gt;</w:t>
              </w:r>
            </w:hyperlink>
          </w:p>
        </w:tc>
        <w:tc>
          <w:tcPr>
            <w:tcW w:w="1985" w:type="dxa"/>
            <w:tcBorders>
              <w:top w:val="single" w:sz="8" w:space="0" w:color="auto"/>
              <w:left w:val="single" w:sz="8" w:space="0" w:color="auto"/>
              <w:bottom w:val="single" w:sz="8" w:space="0" w:color="auto"/>
              <w:right w:val="single" w:sz="8" w:space="0" w:color="auto"/>
            </w:tcBorders>
            <w:hideMark/>
          </w:tcPr>
          <w:p w:rsidR="00BD2E97" w:rsidRPr="00D22F8B" w:rsidRDefault="00BD2E97">
            <w:pPr>
              <w:autoSpaceDE w:val="0"/>
              <w:autoSpaceDN w:val="0"/>
              <w:adjustRightInd w:val="0"/>
              <w:jc w:val="center"/>
              <w:rPr>
                <w:rFonts w:ascii="Tahoma" w:hAnsi="Tahoma" w:cs="Tahoma"/>
                <w:sz w:val="16"/>
                <w:szCs w:val="16"/>
              </w:rPr>
            </w:pPr>
            <w:r w:rsidRPr="00D22F8B">
              <w:rPr>
                <w:rFonts w:ascii="Tahoma" w:hAnsi="Tahoma" w:cs="Tahoma"/>
                <w:sz w:val="16"/>
                <w:szCs w:val="16"/>
              </w:rPr>
              <w:t>3</w:t>
            </w:r>
          </w:p>
        </w:tc>
      </w:tr>
      <w:tr w:rsidR="00D22F8B" w:rsidRPr="00D22F8B" w:rsidTr="00746688">
        <w:trPr>
          <w:trHeight w:val="411"/>
        </w:trPr>
        <w:tc>
          <w:tcPr>
            <w:tcW w:w="455" w:type="dxa"/>
            <w:tcBorders>
              <w:top w:val="single" w:sz="8" w:space="0" w:color="auto"/>
              <w:left w:val="single" w:sz="8" w:space="0" w:color="auto"/>
              <w:bottom w:val="single" w:sz="8" w:space="0" w:color="auto"/>
              <w:right w:val="single" w:sz="8" w:space="0" w:color="auto"/>
            </w:tcBorders>
            <w:hideMark/>
          </w:tcPr>
          <w:p w:rsidR="00BD2E97" w:rsidRPr="00D22F8B" w:rsidRDefault="00BD2E97">
            <w:pPr>
              <w:autoSpaceDE w:val="0"/>
              <w:autoSpaceDN w:val="0"/>
              <w:adjustRightInd w:val="0"/>
              <w:jc w:val="center"/>
              <w:rPr>
                <w:rFonts w:ascii="Tahoma" w:hAnsi="Tahoma" w:cs="Tahoma"/>
                <w:sz w:val="16"/>
                <w:szCs w:val="16"/>
              </w:rPr>
            </w:pPr>
            <w:r w:rsidRPr="00D22F8B">
              <w:rPr>
                <w:rFonts w:ascii="Tahoma" w:hAnsi="Tahoma" w:cs="Tahoma"/>
                <w:sz w:val="16"/>
                <w:szCs w:val="16"/>
              </w:rPr>
              <w:t>3.</w:t>
            </w:r>
          </w:p>
        </w:tc>
        <w:tc>
          <w:tcPr>
            <w:tcW w:w="2153" w:type="dxa"/>
            <w:tcBorders>
              <w:top w:val="single" w:sz="8" w:space="0" w:color="auto"/>
              <w:left w:val="single" w:sz="8" w:space="0" w:color="auto"/>
              <w:bottom w:val="single" w:sz="8" w:space="0" w:color="auto"/>
              <w:right w:val="single" w:sz="8" w:space="0" w:color="auto"/>
            </w:tcBorders>
            <w:hideMark/>
          </w:tcPr>
          <w:p w:rsidR="00BD2E97" w:rsidRPr="00D22F8B" w:rsidRDefault="00BD2E97">
            <w:pPr>
              <w:autoSpaceDE w:val="0"/>
              <w:autoSpaceDN w:val="0"/>
              <w:adjustRightInd w:val="0"/>
              <w:rPr>
                <w:rFonts w:ascii="Tahoma" w:hAnsi="Tahoma" w:cs="Tahoma"/>
                <w:sz w:val="16"/>
                <w:szCs w:val="16"/>
              </w:rPr>
            </w:pPr>
            <w:r w:rsidRPr="00D22F8B">
              <w:rPr>
                <w:rFonts w:ascii="Tahoma" w:hAnsi="Tahoma" w:cs="Tahoma"/>
                <w:sz w:val="16"/>
                <w:szCs w:val="16"/>
              </w:rPr>
              <w:t>ХПК</w:t>
            </w:r>
          </w:p>
        </w:tc>
        <w:tc>
          <w:tcPr>
            <w:tcW w:w="850" w:type="dxa"/>
            <w:tcBorders>
              <w:top w:val="single" w:sz="8" w:space="0" w:color="auto"/>
              <w:left w:val="single" w:sz="8" w:space="0" w:color="auto"/>
              <w:bottom w:val="single" w:sz="8" w:space="0" w:color="auto"/>
              <w:right w:val="single" w:sz="8" w:space="0" w:color="auto"/>
            </w:tcBorders>
            <w:hideMark/>
          </w:tcPr>
          <w:p w:rsidR="00BD2E97" w:rsidRPr="00D22F8B" w:rsidRDefault="00BD2E97">
            <w:pPr>
              <w:autoSpaceDE w:val="0"/>
              <w:autoSpaceDN w:val="0"/>
              <w:adjustRightInd w:val="0"/>
              <w:jc w:val="center"/>
              <w:rPr>
                <w:rFonts w:ascii="Tahoma" w:hAnsi="Tahoma" w:cs="Tahoma"/>
                <w:sz w:val="16"/>
                <w:szCs w:val="16"/>
              </w:rPr>
            </w:pPr>
            <w:r w:rsidRPr="00D22F8B">
              <w:rPr>
                <w:rFonts w:ascii="Tahoma" w:hAnsi="Tahoma" w:cs="Tahoma"/>
                <w:sz w:val="16"/>
                <w:szCs w:val="16"/>
              </w:rPr>
              <w:t>мг/дм</w:t>
            </w:r>
            <w:r w:rsidRPr="00D22F8B">
              <w:rPr>
                <w:rFonts w:ascii="Tahoma" w:hAnsi="Tahoma" w:cs="Tahoma"/>
                <w:sz w:val="16"/>
                <w:szCs w:val="16"/>
                <w:vertAlign w:val="superscript"/>
              </w:rPr>
              <w:t>3</w:t>
            </w:r>
          </w:p>
        </w:tc>
        <w:tc>
          <w:tcPr>
            <w:tcW w:w="1870" w:type="dxa"/>
            <w:tcBorders>
              <w:top w:val="single" w:sz="8" w:space="0" w:color="auto"/>
              <w:left w:val="single" w:sz="8" w:space="0" w:color="auto"/>
              <w:bottom w:val="single" w:sz="8" w:space="0" w:color="auto"/>
              <w:right w:val="single" w:sz="8" w:space="0" w:color="auto"/>
            </w:tcBorders>
            <w:hideMark/>
          </w:tcPr>
          <w:p w:rsidR="00BD2E97" w:rsidRPr="00D22F8B" w:rsidRDefault="00BD2E97">
            <w:pPr>
              <w:autoSpaceDE w:val="0"/>
              <w:autoSpaceDN w:val="0"/>
              <w:adjustRightInd w:val="0"/>
              <w:jc w:val="center"/>
              <w:rPr>
                <w:rFonts w:ascii="Tahoma" w:hAnsi="Tahoma" w:cs="Tahoma"/>
                <w:sz w:val="16"/>
                <w:szCs w:val="16"/>
              </w:rPr>
            </w:pPr>
            <w:r w:rsidRPr="00D22F8B">
              <w:rPr>
                <w:rFonts w:ascii="Tahoma" w:hAnsi="Tahoma" w:cs="Tahoma"/>
                <w:sz w:val="16"/>
                <w:szCs w:val="16"/>
              </w:rPr>
              <w:t xml:space="preserve">500 (700 </w:t>
            </w:r>
            <w:hyperlink r:id="rId28" w:anchor="Par313" w:history="1">
              <w:r w:rsidRPr="00D22F8B">
                <w:rPr>
                  <w:rStyle w:val="af3"/>
                  <w:rFonts w:ascii="Tahoma" w:hAnsi="Tahoma" w:cs="Tahoma"/>
                  <w:color w:val="auto"/>
                  <w:sz w:val="16"/>
                  <w:szCs w:val="16"/>
                </w:rPr>
                <w:t>&lt;3&gt;</w:t>
              </w:r>
            </w:hyperlink>
            <w:r w:rsidRPr="00D22F8B">
              <w:rPr>
                <w:rFonts w:ascii="Tahoma" w:hAnsi="Tahoma" w:cs="Tahoma"/>
                <w:sz w:val="16"/>
                <w:szCs w:val="16"/>
              </w:rPr>
              <w:t>)</w:t>
            </w:r>
          </w:p>
        </w:tc>
        <w:tc>
          <w:tcPr>
            <w:tcW w:w="767" w:type="dxa"/>
            <w:tcBorders>
              <w:top w:val="single" w:sz="8" w:space="0" w:color="auto"/>
              <w:left w:val="single" w:sz="8" w:space="0" w:color="auto"/>
              <w:bottom w:val="single" w:sz="8" w:space="0" w:color="auto"/>
              <w:right w:val="single" w:sz="8" w:space="0" w:color="auto"/>
            </w:tcBorders>
            <w:hideMark/>
          </w:tcPr>
          <w:p w:rsidR="00BD2E97" w:rsidRPr="00D22F8B" w:rsidRDefault="00BD2E97">
            <w:pPr>
              <w:autoSpaceDE w:val="0"/>
              <w:autoSpaceDN w:val="0"/>
              <w:adjustRightInd w:val="0"/>
              <w:jc w:val="center"/>
              <w:rPr>
                <w:rFonts w:ascii="Tahoma" w:hAnsi="Tahoma" w:cs="Tahoma"/>
                <w:sz w:val="16"/>
                <w:szCs w:val="16"/>
              </w:rPr>
            </w:pPr>
            <w:r w:rsidRPr="00D22F8B">
              <w:rPr>
                <w:rFonts w:ascii="Tahoma" w:hAnsi="Tahoma" w:cs="Tahoma"/>
                <w:sz w:val="16"/>
                <w:szCs w:val="16"/>
              </w:rPr>
              <w:t>1</w:t>
            </w:r>
          </w:p>
        </w:tc>
        <w:tc>
          <w:tcPr>
            <w:tcW w:w="1985" w:type="dxa"/>
            <w:tcBorders>
              <w:top w:val="single" w:sz="8" w:space="0" w:color="auto"/>
              <w:left w:val="single" w:sz="8" w:space="0" w:color="auto"/>
              <w:bottom w:val="single" w:sz="8" w:space="0" w:color="auto"/>
              <w:right w:val="single" w:sz="8" w:space="0" w:color="auto"/>
            </w:tcBorders>
            <w:hideMark/>
          </w:tcPr>
          <w:p w:rsidR="00BD2E97" w:rsidRPr="00D22F8B" w:rsidRDefault="00BD2E97">
            <w:pPr>
              <w:autoSpaceDE w:val="0"/>
              <w:autoSpaceDN w:val="0"/>
              <w:adjustRightInd w:val="0"/>
              <w:jc w:val="center"/>
              <w:rPr>
                <w:rFonts w:ascii="Tahoma" w:hAnsi="Tahoma" w:cs="Tahoma"/>
                <w:sz w:val="16"/>
                <w:szCs w:val="16"/>
              </w:rPr>
            </w:pPr>
            <w:r w:rsidRPr="00D22F8B">
              <w:rPr>
                <w:rFonts w:ascii="Tahoma" w:hAnsi="Tahoma" w:cs="Tahoma"/>
                <w:sz w:val="16"/>
                <w:szCs w:val="16"/>
              </w:rPr>
              <w:t xml:space="preserve">0,7 </w:t>
            </w:r>
            <w:hyperlink r:id="rId29" w:anchor="Par317" w:history="1">
              <w:r w:rsidRPr="00D22F8B">
                <w:rPr>
                  <w:rStyle w:val="af3"/>
                  <w:rFonts w:ascii="Tahoma" w:hAnsi="Tahoma" w:cs="Tahoma"/>
                  <w:color w:val="auto"/>
                  <w:sz w:val="16"/>
                  <w:szCs w:val="16"/>
                </w:rPr>
                <w:t>&lt;7&gt;</w:t>
              </w:r>
            </w:hyperlink>
          </w:p>
        </w:tc>
        <w:tc>
          <w:tcPr>
            <w:tcW w:w="1985" w:type="dxa"/>
            <w:tcBorders>
              <w:top w:val="single" w:sz="8" w:space="0" w:color="auto"/>
              <w:left w:val="single" w:sz="8" w:space="0" w:color="auto"/>
              <w:bottom w:val="single" w:sz="8" w:space="0" w:color="auto"/>
              <w:right w:val="single" w:sz="8" w:space="0" w:color="auto"/>
            </w:tcBorders>
            <w:hideMark/>
          </w:tcPr>
          <w:p w:rsidR="00BD2E97" w:rsidRPr="00D22F8B" w:rsidRDefault="00BD2E97">
            <w:pPr>
              <w:autoSpaceDE w:val="0"/>
              <w:autoSpaceDN w:val="0"/>
              <w:adjustRightInd w:val="0"/>
              <w:jc w:val="center"/>
              <w:rPr>
                <w:rFonts w:ascii="Tahoma" w:hAnsi="Tahoma" w:cs="Tahoma"/>
                <w:sz w:val="16"/>
                <w:szCs w:val="16"/>
              </w:rPr>
            </w:pPr>
            <w:r w:rsidRPr="00D22F8B">
              <w:rPr>
                <w:rFonts w:ascii="Tahoma" w:hAnsi="Tahoma" w:cs="Tahoma"/>
                <w:sz w:val="16"/>
                <w:szCs w:val="16"/>
              </w:rPr>
              <w:t>3</w:t>
            </w:r>
          </w:p>
        </w:tc>
      </w:tr>
      <w:tr w:rsidR="00D22F8B" w:rsidRPr="00D22F8B" w:rsidTr="00746688">
        <w:tc>
          <w:tcPr>
            <w:tcW w:w="455" w:type="dxa"/>
            <w:tcBorders>
              <w:top w:val="single" w:sz="8" w:space="0" w:color="auto"/>
              <w:left w:val="single" w:sz="8" w:space="0" w:color="auto"/>
              <w:bottom w:val="single" w:sz="8" w:space="0" w:color="auto"/>
              <w:right w:val="single" w:sz="8" w:space="0" w:color="auto"/>
            </w:tcBorders>
            <w:hideMark/>
          </w:tcPr>
          <w:p w:rsidR="00BD2E97" w:rsidRPr="00D22F8B" w:rsidRDefault="00BD2E97">
            <w:pPr>
              <w:autoSpaceDE w:val="0"/>
              <w:autoSpaceDN w:val="0"/>
              <w:adjustRightInd w:val="0"/>
              <w:jc w:val="center"/>
              <w:rPr>
                <w:rFonts w:ascii="Tahoma" w:hAnsi="Tahoma" w:cs="Tahoma"/>
                <w:sz w:val="16"/>
                <w:szCs w:val="16"/>
              </w:rPr>
            </w:pPr>
            <w:r w:rsidRPr="00D22F8B">
              <w:rPr>
                <w:rFonts w:ascii="Tahoma" w:hAnsi="Tahoma" w:cs="Tahoma"/>
                <w:sz w:val="16"/>
                <w:szCs w:val="16"/>
              </w:rPr>
              <w:t>4.</w:t>
            </w:r>
          </w:p>
        </w:tc>
        <w:tc>
          <w:tcPr>
            <w:tcW w:w="2153" w:type="dxa"/>
            <w:tcBorders>
              <w:top w:val="single" w:sz="8" w:space="0" w:color="auto"/>
              <w:left w:val="single" w:sz="8" w:space="0" w:color="auto"/>
              <w:bottom w:val="single" w:sz="8" w:space="0" w:color="auto"/>
              <w:right w:val="single" w:sz="8" w:space="0" w:color="auto"/>
            </w:tcBorders>
            <w:hideMark/>
          </w:tcPr>
          <w:p w:rsidR="00BD2E97" w:rsidRPr="00D22F8B" w:rsidRDefault="00BD2E97">
            <w:pPr>
              <w:autoSpaceDE w:val="0"/>
              <w:autoSpaceDN w:val="0"/>
              <w:adjustRightInd w:val="0"/>
              <w:rPr>
                <w:rFonts w:ascii="Tahoma" w:hAnsi="Tahoma" w:cs="Tahoma"/>
                <w:sz w:val="16"/>
                <w:szCs w:val="16"/>
              </w:rPr>
            </w:pPr>
            <w:r w:rsidRPr="00D22F8B">
              <w:rPr>
                <w:rFonts w:ascii="Tahoma" w:hAnsi="Tahoma" w:cs="Tahoma"/>
                <w:sz w:val="16"/>
                <w:szCs w:val="16"/>
              </w:rPr>
              <w:t>Азот общий</w:t>
            </w:r>
          </w:p>
        </w:tc>
        <w:tc>
          <w:tcPr>
            <w:tcW w:w="850" w:type="dxa"/>
            <w:tcBorders>
              <w:top w:val="single" w:sz="8" w:space="0" w:color="auto"/>
              <w:left w:val="single" w:sz="8" w:space="0" w:color="auto"/>
              <w:bottom w:val="single" w:sz="8" w:space="0" w:color="auto"/>
              <w:right w:val="single" w:sz="8" w:space="0" w:color="auto"/>
            </w:tcBorders>
            <w:hideMark/>
          </w:tcPr>
          <w:p w:rsidR="00BD2E97" w:rsidRPr="00D22F8B" w:rsidRDefault="00BD2E97">
            <w:pPr>
              <w:autoSpaceDE w:val="0"/>
              <w:autoSpaceDN w:val="0"/>
              <w:adjustRightInd w:val="0"/>
              <w:jc w:val="center"/>
              <w:rPr>
                <w:rFonts w:ascii="Tahoma" w:hAnsi="Tahoma" w:cs="Tahoma"/>
                <w:sz w:val="16"/>
                <w:szCs w:val="16"/>
              </w:rPr>
            </w:pPr>
            <w:r w:rsidRPr="00D22F8B">
              <w:rPr>
                <w:rFonts w:ascii="Tahoma" w:hAnsi="Tahoma" w:cs="Tahoma"/>
                <w:sz w:val="16"/>
                <w:szCs w:val="16"/>
              </w:rPr>
              <w:t>мг/дм</w:t>
            </w:r>
            <w:r w:rsidRPr="00D22F8B">
              <w:rPr>
                <w:rFonts w:ascii="Tahoma" w:hAnsi="Tahoma" w:cs="Tahoma"/>
                <w:sz w:val="16"/>
                <w:szCs w:val="16"/>
                <w:vertAlign w:val="superscript"/>
              </w:rPr>
              <w:t>3</w:t>
            </w:r>
          </w:p>
        </w:tc>
        <w:tc>
          <w:tcPr>
            <w:tcW w:w="1870" w:type="dxa"/>
            <w:tcBorders>
              <w:top w:val="single" w:sz="8" w:space="0" w:color="auto"/>
              <w:left w:val="single" w:sz="8" w:space="0" w:color="auto"/>
              <w:bottom w:val="single" w:sz="8" w:space="0" w:color="auto"/>
              <w:right w:val="single" w:sz="8" w:space="0" w:color="auto"/>
            </w:tcBorders>
            <w:hideMark/>
          </w:tcPr>
          <w:p w:rsidR="00BD2E97" w:rsidRPr="00D22F8B" w:rsidRDefault="00BD2E97">
            <w:pPr>
              <w:autoSpaceDE w:val="0"/>
              <w:autoSpaceDN w:val="0"/>
              <w:adjustRightInd w:val="0"/>
              <w:jc w:val="center"/>
              <w:rPr>
                <w:rFonts w:ascii="Tahoma" w:hAnsi="Tahoma" w:cs="Tahoma"/>
                <w:sz w:val="16"/>
                <w:szCs w:val="16"/>
              </w:rPr>
            </w:pPr>
            <w:r w:rsidRPr="00D22F8B">
              <w:rPr>
                <w:rFonts w:ascii="Tahoma" w:hAnsi="Tahoma" w:cs="Tahoma"/>
                <w:sz w:val="16"/>
                <w:szCs w:val="16"/>
              </w:rPr>
              <w:t>50</w:t>
            </w:r>
          </w:p>
        </w:tc>
        <w:tc>
          <w:tcPr>
            <w:tcW w:w="767" w:type="dxa"/>
            <w:tcBorders>
              <w:top w:val="single" w:sz="8" w:space="0" w:color="auto"/>
              <w:left w:val="single" w:sz="8" w:space="0" w:color="auto"/>
              <w:bottom w:val="single" w:sz="8" w:space="0" w:color="auto"/>
              <w:right w:val="single" w:sz="8" w:space="0" w:color="auto"/>
            </w:tcBorders>
            <w:hideMark/>
          </w:tcPr>
          <w:p w:rsidR="00BD2E97" w:rsidRPr="00D22F8B" w:rsidRDefault="00BD2E97">
            <w:pPr>
              <w:autoSpaceDE w:val="0"/>
              <w:autoSpaceDN w:val="0"/>
              <w:adjustRightInd w:val="0"/>
              <w:jc w:val="center"/>
              <w:rPr>
                <w:rFonts w:ascii="Tahoma" w:hAnsi="Tahoma" w:cs="Tahoma"/>
                <w:sz w:val="16"/>
                <w:szCs w:val="16"/>
              </w:rPr>
            </w:pPr>
            <w:r w:rsidRPr="00D22F8B">
              <w:rPr>
                <w:rFonts w:ascii="Tahoma" w:hAnsi="Tahoma" w:cs="Tahoma"/>
                <w:sz w:val="16"/>
                <w:szCs w:val="16"/>
              </w:rPr>
              <w:t>1</w:t>
            </w:r>
          </w:p>
        </w:tc>
        <w:tc>
          <w:tcPr>
            <w:tcW w:w="1985" w:type="dxa"/>
            <w:tcBorders>
              <w:top w:val="single" w:sz="8" w:space="0" w:color="auto"/>
              <w:left w:val="single" w:sz="8" w:space="0" w:color="auto"/>
              <w:bottom w:val="single" w:sz="8" w:space="0" w:color="auto"/>
              <w:right w:val="single" w:sz="8" w:space="0" w:color="auto"/>
            </w:tcBorders>
            <w:hideMark/>
          </w:tcPr>
          <w:p w:rsidR="00BD2E97" w:rsidRPr="00D22F8B" w:rsidRDefault="00BD2E97">
            <w:pPr>
              <w:autoSpaceDE w:val="0"/>
              <w:autoSpaceDN w:val="0"/>
              <w:adjustRightInd w:val="0"/>
              <w:jc w:val="center"/>
              <w:rPr>
                <w:rFonts w:ascii="Tahoma" w:hAnsi="Tahoma" w:cs="Tahoma"/>
                <w:sz w:val="16"/>
                <w:szCs w:val="16"/>
              </w:rPr>
            </w:pPr>
            <w:r w:rsidRPr="00D22F8B">
              <w:rPr>
                <w:rFonts w:ascii="Tahoma" w:hAnsi="Tahoma" w:cs="Tahoma"/>
                <w:sz w:val="16"/>
                <w:szCs w:val="16"/>
              </w:rPr>
              <w:t xml:space="preserve">0,7 </w:t>
            </w:r>
            <w:hyperlink r:id="rId30" w:anchor="Par317" w:history="1">
              <w:r w:rsidRPr="00D22F8B">
                <w:rPr>
                  <w:rStyle w:val="af3"/>
                  <w:rFonts w:ascii="Tahoma" w:hAnsi="Tahoma" w:cs="Tahoma"/>
                  <w:color w:val="auto"/>
                  <w:sz w:val="16"/>
                  <w:szCs w:val="16"/>
                </w:rPr>
                <w:t>&lt;7&gt;</w:t>
              </w:r>
            </w:hyperlink>
          </w:p>
        </w:tc>
        <w:tc>
          <w:tcPr>
            <w:tcW w:w="1985" w:type="dxa"/>
            <w:tcBorders>
              <w:top w:val="single" w:sz="8" w:space="0" w:color="auto"/>
              <w:left w:val="single" w:sz="8" w:space="0" w:color="auto"/>
              <w:bottom w:val="single" w:sz="8" w:space="0" w:color="auto"/>
              <w:right w:val="single" w:sz="8" w:space="0" w:color="auto"/>
            </w:tcBorders>
            <w:hideMark/>
          </w:tcPr>
          <w:p w:rsidR="00BD2E97" w:rsidRPr="00D22F8B" w:rsidRDefault="00BD2E97">
            <w:pPr>
              <w:autoSpaceDE w:val="0"/>
              <w:autoSpaceDN w:val="0"/>
              <w:adjustRightInd w:val="0"/>
              <w:jc w:val="center"/>
              <w:rPr>
                <w:rFonts w:ascii="Tahoma" w:hAnsi="Tahoma" w:cs="Tahoma"/>
                <w:sz w:val="16"/>
                <w:szCs w:val="16"/>
              </w:rPr>
            </w:pPr>
            <w:r w:rsidRPr="00D22F8B">
              <w:rPr>
                <w:rFonts w:ascii="Tahoma" w:hAnsi="Tahoma" w:cs="Tahoma"/>
                <w:sz w:val="16"/>
                <w:szCs w:val="16"/>
              </w:rPr>
              <w:t>3</w:t>
            </w:r>
          </w:p>
        </w:tc>
      </w:tr>
      <w:tr w:rsidR="00D22F8B" w:rsidRPr="00D22F8B" w:rsidTr="00746688">
        <w:trPr>
          <w:trHeight w:val="331"/>
        </w:trPr>
        <w:tc>
          <w:tcPr>
            <w:tcW w:w="455" w:type="dxa"/>
            <w:tcBorders>
              <w:top w:val="single" w:sz="8" w:space="0" w:color="auto"/>
              <w:left w:val="single" w:sz="8" w:space="0" w:color="auto"/>
              <w:bottom w:val="single" w:sz="8" w:space="0" w:color="auto"/>
              <w:right w:val="single" w:sz="8" w:space="0" w:color="auto"/>
            </w:tcBorders>
            <w:hideMark/>
          </w:tcPr>
          <w:p w:rsidR="00BD2E97" w:rsidRPr="00D22F8B" w:rsidRDefault="00BD2E97">
            <w:pPr>
              <w:autoSpaceDE w:val="0"/>
              <w:autoSpaceDN w:val="0"/>
              <w:adjustRightInd w:val="0"/>
              <w:jc w:val="center"/>
              <w:rPr>
                <w:rFonts w:ascii="Tahoma" w:hAnsi="Tahoma" w:cs="Tahoma"/>
                <w:sz w:val="16"/>
                <w:szCs w:val="16"/>
              </w:rPr>
            </w:pPr>
            <w:r w:rsidRPr="00D22F8B">
              <w:rPr>
                <w:rFonts w:ascii="Tahoma" w:hAnsi="Tahoma" w:cs="Tahoma"/>
                <w:sz w:val="16"/>
                <w:szCs w:val="16"/>
              </w:rPr>
              <w:t>5.</w:t>
            </w:r>
          </w:p>
        </w:tc>
        <w:tc>
          <w:tcPr>
            <w:tcW w:w="2153" w:type="dxa"/>
            <w:tcBorders>
              <w:top w:val="single" w:sz="8" w:space="0" w:color="auto"/>
              <w:left w:val="single" w:sz="8" w:space="0" w:color="auto"/>
              <w:bottom w:val="single" w:sz="8" w:space="0" w:color="auto"/>
              <w:right w:val="single" w:sz="8" w:space="0" w:color="auto"/>
            </w:tcBorders>
            <w:hideMark/>
          </w:tcPr>
          <w:p w:rsidR="00BD2E97" w:rsidRPr="00D22F8B" w:rsidRDefault="00BD2E97">
            <w:pPr>
              <w:autoSpaceDE w:val="0"/>
              <w:autoSpaceDN w:val="0"/>
              <w:adjustRightInd w:val="0"/>
              <w:rPr>
                <w:rFonts w:ascii="Tahoma" w:hAnsi="Tahoma" w:cs="Tahoma"/>
                <w:sz w:val="16"/>
                <w:szCs w:val="16"/>
              </w:rPr>
            </w:pPr>
            <w:r w:rsidRPr="00D22F8B">
              <w:rPr>
                <w:rFonts w:ascii="Tahoma" w:hAnsi="Tahoma" w:cs="Tahoma"/>
                <w:sz w:val="16"/>
                <w:szCs w:val="16"/>
              </w:rPr>
              <w:t>Фосфор общий</w:t>
            </w:r>
          </w:p>
        </w:tc>
        <w:tc>
          <w:tcPr>
            <w:tcW w:w="850" w:type="dxa"/>
            <w:tcBorders>
              <w:top w:val="single" w:sz="8" w:space="0" w:color="auto"/>
              <w:left w:val="single" w:sz="8" w:space="0" w:color="auto"/>
              <w:bottom w:val="single" w:sz="8" w:space="0" w:color="auto"/>
              <w:right w:val="single" w:sz="8" w:space="0" w:color="auto"/>
            </w:tcBorders>
            <w:hideMark/>
          </w:tcPr>
          <w:p w:rsidR="00BD2E97" w:rsidRPr="00D22F8B" w:rsidRDefault="00BD2E97">
            <w:pPr>
              <w:autoSpaceDE w:val="0"/>
              <w:autoSpaceDN w:val="0"/>
              <w:adjustRightInd w:val="0"/>
              <w:jc w:val="center"/>
              <w:rPr>
                <w:rFonts w:ascii="Tahoma" w:hAnsi="Tahoma" w:cs="Tahoma"/>
                <w:sz w:val="16"/>
                <w:szCs w:val="16"/>
              </w:rPr>
            </w:pPr>
            <w:r w:rsidRPr="00D22F8B">
              <w:rPr>
                <w:rFonts w:ascii="Tahoma" w:hAnsi="Tahoma" w:cs="Tahoma"/>
                <w:sz w:val="16"/>
                <w:szCs w:val="16"/>
              </w:rPr>
              <w:t>мг/дм</w:t>
            </w:r>
            <w:r w:rsidRPr="00D22F8B">
              <w:rPr>
                <w:rFonts w:ascii="Tahoma" w:hAnsi="Tahoma" w:cs="Tahoma"/>
                <w:sz w:val="16"/>
                <w:szCs w:val="16"/>
                <w:vertAlign w:val="superscript"/>
              </w:rPr>
              <w:t>3</w:t>
            </w:r>
          </w:p>
        </w:tc>
        <w:tc>
          <w:tcPr>
            <w:tcW w:w="1870" w:type="dxa"/>
            <w:tcBorders>
              <w:top w:val="single" w:sz="8" w:space="0" w:color="auto"/>
              <w:left w:val="single" w:sz="8" w:space="0" w:color="auto"/>
              <w:bottom w:val="single" w:sz="8" w:space="0" w:color="auto"/>
              <w:right w:val="single" w:sz="8" w:space="0" w:color="auto"/>
            </w:tcBorders>
            <w:hideMark/>
          </w:tcPr>
          <w:p w:rsidR="00BD2E97" w:rsidRPr="00D22F8B" w:rsidRDefault="00BD2E97">
            <w:pPr>
              <w:autoSpaceDE w:val="0"/>
              <w:autoSpaceDN w:val="0"/>
              <w:adjustRightInd w:val="0"/>
              <w:jc w:val="center"/>
              <w:rPr>
                <w:rFonts w:ascii="Tahoma" w:hAnsi="Tahoma" w:cs="Tahoma"/>
                <w:sz w:val="16"/>
                <w:szCs w:val="16"/>
              </w:rPr>
            </w:pPr>
            <w:r w:rsidRPr="00D22F8B">
              <w:rPr>
                <w:rFonts w:ascii="Tahoma" w:hAnsi="Tahoma" w:cs="Tahoma"/>
                <w:sz w:val="16"/>
                <w:szCs w:val="16"/>
              </w:rPr>
              <w:t>12</w:t>
            </w:r>
          </w:p>
        </w:tc>
        <w:tc>
          <w:tcPr>
            <w:tcW w:w="767" w:type="dxa"/>
            <w:tcBorders>
              <w:top w:val="single" w:sz="8" w:space="0" w:color="auto"/>
              <w:left w:val="single" w:sz="8" w:space="0" w:color="auto"/>
              <w:bottom w:val="single" w:sz="8" w:space="0" w:color="auto"/>
              <w:right w:val="single" w:sz="8" w:space="0" w:color="auto"/>
            </w:tcBorders>
            <w:hideMark/>
          </w:tcPr>
          <w:p w:rsidR="00BD2E97" w:rsidRPr="00D22F8B" w:rsidRDefault="00BD2E97">
            <w:pPr>
              <w:autoSpaceDE w:val="0"/>
              <w:autoSpaceDN w:val="0"/>
              <w:adjustRightInd w:val="0"/>
              <w:jc w:val="center"/>
              <w:rPr>
                <w:rFonts w:ascii="Tahoma" w:hAnsi="Tahoma" w:cs="Tahoma"/>
                <w:sz w:val="16"/>
                <w:szCs w:val="16"/>
              </w:rPr>
            </w:pPr>
            <w:r w:rsidRPr="00D22F8B">
              <w:rPr>
                <w:rFonts w:ascii="Tahoma" w:hAnsi="Tahoma" w:cs="Tahoma"/>
                <w:sz w:val="16"/>
                <w:szCs w:val="16"/>
              </w:rPr>
              <w:t>1</w:t>
            </w:r>
          </w:p>
        </w:tc>
        <w:tc>
          <w:tcPr>
            <w:tcW w:w="1985" w:type="dxa"/>
            <w:tcBorders>
              <w:top w:val="single" w:sz="8" w:space="0" w:color="auto"/>
              <w:left w:val="single" w:sz="8" w:space="0" w:color="auto"/>
              <w:bottom w:val="single" w:sz="8" w:space="0" w:color="auto"/>
              <w:right w:val="single" w:sz="8" w:space="0" w:color="auto"/>
            </w:tcBorders>
            <w:hideMark/>
          </w:tcPr>
          <w:p w:rsidR="00BD2E97" w:rsidRPr="00D22F8B" w:rsidRDefault="00BD2E97">
            <w:pPr>
              <w:autoSpaceDE w:val="0"/>
              <w:autoSpaceDN w:val="0"/>
              <w:adjustRightInd w:val="0"/>
              <w:jc w:val="center"/>
              <w:rPr>
                <w:rFonts w:ascii="Tahoma" w:hAnsi="Tahoma" w:cs="Tahoma"/>
                <w:sz w:val="16"/>
                <w:szCs w:val="16"/>
              </w:rPr>
            </w:pPr>
            <w:r w:rsidRPr="00D22F8B">
              <w:rPr>
                <w:rFonts w:ascii="Tahoma" w:hAnsi="Tahoma" w:cs="Tahoma"/>
                <w:sz w:val="16"/>
                <w:szCs w:val="16"/>
              </w:rPr>
              <w:t xml:space="preserve">0,7 </w:t>
            </w:r>
            <w:hyperlink r:id="rId31" w:anchor="Par317" w:history="1">
              <w:r w:rsidRPr="00D22F8B">
                <w:rPr>
                  <w:rStyle w:val="af3"/>
                  <w:rFonts w:ascii="Tahoma" w:hAnsi="Tahoma" w:cs="Tahoma"/>
                  <w:color w:val="auto"/>
                  <w:sz w:val="16"/>
                  <w:szCs w:val="16"/>
                </w:rPr>
                <w:t>&lt;7&gt;</w:t>
              </w:r>
            </w:hyperlink>
          </w:p>
        </w:tc>
        <w:tc>
          <w:tcPr>
            <w:tcW w:w="1985" w:type="dxa"/>
            <w:tcBorders>
              <w:top w:val="single" w:sz="8" w:space="0" w:color="auto"/>
              <w:left w:val="single" w:sz="8" w:space="0" w:color="auto"/>
              <w:bottom w:val="single" w:sz="8" w:space="0" w:color="auto"/>
              <w:right w:val="single" w:sz="8" w:space="0" w:color="auto"/>
            </w:tcBorders>
            <w:hideMark/>
          </w:tcPr>
          <w:p w:rsidR="00BD2E97" w:rsidRPr="00D22F8B" w:rsidRDefault="00BD2E97">
            <w:pPr>
              <w:autoSpaceDE w:val="0"/>
              <w:autoSpaceDN w:val="0"/>
              <w:adjustRightInd w:val="0"/>
              <w:jc w:val="center"/>
              <w:rPr>
                <w:rFonts w:ascii="Tahoma" w:hAnsi="Tahoma" w:cs="Tahoma"/>
                <w:sz w:val="16"/>
                <w:szCs w:val="16"/>
              </w:rPr>
            </w:pPr>
            <w:r w:rsidRPr="00D22F8B">
              <w:rPr>
                <w:rFonts w:ascii="Tahoma" w:hAnsi="Tahoma" w:cs="Tahoma"/>
                <w:sz w:val="16"/>
                <w:szCs w:val="16"/>
              </w:rPr>
              <w:t>3</w:t>
            </w:r>
          </w:p>
        </w:tc>
      </w:tr>
      <w:tr w:rsidR="00D22F8B" w:rsidRPr="00D22F8B" w:rsidTr="00746688">
        <w:tc>
          <w:tcPr>
            <w:tcW w:w="455" w:type="dxa"/>
            <w:tcBorders>
              <w:top w:val="single" w:sz="8" w:space="0" w:color="auto"/>
              <w:left w:val="single" w:sz="8" w:space="0" w:color="auto"/>
              <w:bottom w:val="single" w:sz="8" w:space="0" w:color="auto"/>
              <w:right w:val="single" w:sz="8" w:space="0" w:color="auto"/>
            </w:tcBorders>
            <w:hideMark/>
          </w:tcPr>
          <w:p w:rsidR="00BD2E97" w:rsidRPr="00D22F8B" w:rsidRDefault="00BD2E97">
            <w:pPr>
              <w:autoSpaceDE w:val="0"/>
              <w:autoSpaceDN w:val="0"/>
              <w:adjustRightInd w:val="0"/>
              <w:jc w:val="center"/>
              <w:rPr>
                <w:rFonts w:ascii="Tahoma" w:hAnsi="Tahoma" w:cs="Tahoma"/>
                <w:sz w:val="16"/>
                <w:szCs w:val="16"/>
              </w:rPr>
            </w:pPr>
            <w:r w:rsidRPr="00D22F8B">
              <w:rPr>
                <w:rFonts w:ascii="Tahoma" w:hAnsi="Tahoma" w:cs="Tahoma"/>
                <w:sz w:val="16"/>
                <w:szCs w:val="16"/>
              </w:rPr>
              <w:t>6.</w:t>
            </w:r>
          </w:p>
        </w:tc>
        <w:tc>
          <w:tcPr>
            <w:tcW w:w="2153" w:type="dxa"/>
            <w:tcBorders>
              <w:top w:val="single" w:sz="8" w:space="0" w:color="auto"/>
              <w:left w:val="single" w:sz="8" w:space="0" w:color="auto"/>
              <w:bottom w:val="single" w:sz="8" w:space="0" w:color="auto"/>
              <w:right w:val="single" w:sz="8" w:space="0" w:color="auto"/>
            </w:tcBorders>
            <w:hideMark/>
          </w:tcPr>
          <w:p w:rsidR="00BD2E97" w:rsidRPr="00D22F8B" w:rsidRDefault="00BD2E97">
            <w:pPr>
              <w:autoSpaceDE w:val="0"/>
              <w:autoSpaceDN w:val="0"/>
              <w:adjustRightInd w:val="0"/>
              <w:rPr>
                <w:rFonts w:ascii="Tahoma" w:hAnsi="Tahoma" w:cs="Tahoma"/>
                <w:sz w:val="16"/>
                <w:szCs w:val="16"/>
              </w:rPr>
            </w:pPr>
            <w:r w:rsidRPr="00D22F8B">
              <w:rPr>
                <w:rFonts w:ascii="Tahoma" w:hAnsi="Tahoma" w:cs="Tahoma"/>
                <w:sz w:val="16"/>
                <w:szCs w:val="16"/>
              </w:rPr>
              <w:t>Нефтепродукты</w:t>
            </w:r>
          </w:p>
        </w:tc>
        <w:tc>
          <w:tcPr>
            <w:tcW w:w="850" w:type="dxa"/>
            <w:tcBorders>
              <w:top w:val="single" w:sz="8" w:space="0" w:color="auto"/>
              <w:left w:val="single" w:sz="8" w:space="0" w:color="auto"/>
              <w:bottom w:val="single" w:sz="8" w:space="0" w:color="auto"/>
              <w:right w:val="single" w:sz="8" w:space="0" w:color="auto"/>
            </w:tcBorders>
            <w:hideMark/>
          </w:tcPr>
          <w:p w:rsidR="00BD2E97" w:rsidRPr="00D22F8B" w:rsidRDefault="00BD2E97">
            <w:pPr>
              <w:autoSpaceDE w:val="0"/>
              <w:autoSpaceDN w:val="0"/>
              <w:adjustRightInd w:val="0"/>
              <w:jc w:val="center"/>
              <w:rPr>
                <w:rFonts w:ascii="Tahoma" w:hAnsi="Tahoma" w:cs="Tahoma"/>
                <w:sz w:val="16"/>
                <w:szCs w:val="16"/>
              </w:rPr>
            </w:pPr>
            <w:r w:rsidRPr="00D22F8B">
              <w:rPr>
                <w:rFonts w:ascii="Tahoma" w:hAnsi="Tahoma" w:cs="Tahoma"/>
                <w:sz w:val="16"/>
                <w:szCs w:val="16"/>
              </w:rPr>
              <w:t>мг/дм</w:t>
            </w:r>
            <w:r w:rsidRPr="00D22F8B">
              <w:rPr>
                <w:rFonts w:ascii="Tahoma" w:hAnsi="Tahoma" w:cs="Tahoma"/>
                <w:sz w:val="16"/>
                <w:szCs w:val="16"/>
                <w:vertAlign w:val="superscript"/>
              </w:rPr>
              <w:t>3</w:t>
            </w:r>
          </w:p>
        </w:tc>
        <w:tc>
          <w:tcPr>
            <w:tcW w:w="1870" w:type="dxa"/>
            <w:tcBorders>
              <w:top w:val="single" w:sz="8" w:space="0" w:color="auto"/>
              <w:left w:val="single" w:sz="8" w:space="0" w:color="auto"/>
              <w:bottom w:val="single" w:sz="8" w:space="0" w:color="auto"/>
              <w:right w:val="single" w:sz="8" w:space="0" w:color="auto"/>
            </w:tcBorders>
            <w:hideMark/>
          </w:tcPr>
          <w:p w:rsidR="00BD2E97" w:rsidRPr="00D22F8B" w:rsidRDefault="00BD2E97">
            <w:pPr>
              <w:autoSpaceDE w:val="0"/>
              <w:autoSpaceDN w:val="0"/>
              <w:adjustRightInd w:val="0"/>
              <w:jc w:val="center"/>
              <w:rPr>
                <w:rFonts w:ascii="Tahoma" w:hAnsi="Tahoma" w:cs="Tahoma"/>
                <w:sz w:val="16"/>
                <w:szCs w:val="16"/>
              </w:rPr>
            </w:pPr>
            <w:r w:rsidRPr="00D22F8B">
              <w:rPr>
                <w:rFonts w:ascii="Tahoma" w:hAnsi="Tahoma" w:cs="Tahoma"/>
                <w:sz w:val="16"/>
                <w:szCs w:val="16"/>
              </w:rPr>
              <w:t>10</w:t>
            </w:r>
          </w:p>
        </w:tc>
        <w:tc>
          <w:tcPr>
            <w:tcW w:w="767" w:type="dxa"/>
            <w:tcBorders>
              <w:top w:val="single" w:sz="8" w:space="0" w:color="auto"/>
              <w:left w:val="single" w:sz="8" w:space="0" w:color="auto"/>
              <w:bottom w:val="single" w:sz="8" w:space="0" w:color="auto"/>
              <w:right w:val="single" w:sz="8" w:space="0" w:color="auto"/>
            </w:tcBorders>
            <w:hideMark/>
          </w:tcPr>
          <w:p w:rsidR="00BD2E97" w:rsidRPr="00D22F8B" w:rsidRDefault="00BD2E97">
            <w:pPr>
              <w:autoSpaceDE w:val="0"/>
              <w:autoSpaceDN w:val="0"/>
              <w:adjustRightInd w:val="0"/>
              <w:jc w:val="center"/>
              <w:rPr>
                <w:rFonts w:ascii="Tahoma" w:hAnsi="Tahoma" w:cs="Tahoma"/>
                <w:sz w:val="16"/>
                <w:szCs w:val="16"/>
              </w:rPr>
            </w:pPr>
            <w:r w:rsidRPr="00D22F8B">
              <w:rPr>
                <w:rFonts w:ascii="Tahoma" w:hAnsi="Tahoma" w:cs="Tahoma"/>
                <w:sz w:val="16"/>
                <w:szCs w:val="16"/>
              </w:rPr>
              <w:t>2</w:t>
            </w:r>
          </w:p>
        </w:tc>
        <w:tc>
          <w:tcPr>
            <w:tcW w:w="1985" w:type="dxa"/>
            <w:tcBorders>
              <w:top w:val="single" w:sz="8" w:space="0" w:color="auto"/>
              <w:left w:val="single" w:sz="8" w:space="0" w:color="auto"/>
              <w:bottom w:val="single" w:sz="8" w:space="0" w:color="auto"/>
              <w:right w:val="single" w:sz="8" w:space="0" w:color="auto"/>
            </w:tcBorders>
            <w:hideMark/>
          </w:tcPr>
          <w:p w:rsidR="00BD2E97" w:rsidRPr="00D22F8B" w:rsidRDefault="00BD2E97">
            <w:pPr>
              <w:autoSpaceDE w:val="0"/>
              <w:autoSpaceDN w:val="0"/>
              <w:adjustRightInd w:val="0"/>
              <w:jc w:val="center"/>
              <w:rPr>
                <w:rFonts w:ascii="Tahoma" w:hAnsi="Tahoma" w:cs="Tahoma"/>
                <w:sz w:val="16"/>
                <w:szCs w:val="16"/>
              </w:rPr>
            </w:pPr>
            <w:r w:rsidRPr="00D22F8B">
              <w:rPr>
                <w:rFonts w:ascii="Tahoma" w:hAnsi="Tahoma" w:cs="Tahoma"/>
                <w:sz w:val="16"/>
                <w:szCs w:val="16"/>
              </w:rPr>
              <w:t>1</w:t>
            </w:r>
          </w:p>
        </w:tc>
        <w:tc>
          <w:tcPr>
            <w:tcW w:w="1985" w:type="dxa"/>
            <w:tcBorders>
              <w:top w:val="single" w:sz="8" w:space="0" w:color="auto"/>
              <w:left w:val="single" w:sz="8" w:space="0" w:color="auto"/>
              <w:bottom w:val="single" w:sz="8" w:space="0" w:color="auto"/>
              <w:right w:val="single" w:sz="8" w:space="0" w:color="auto"/>
            </w:tcBorders>
            <w:hideMark/>
          </w:tcPr>
          <w:p w:rsidR="00BD2E97" w:rsidRPr="00D22F8B" w:rsidRDefault="00BD2E97">
            <w:pPr>
              <w:autoSpaceDE w:val="0"/>
              <w:autoSpaceDN w:val="0"/>
              <w:adjustRightInd w:val="0"/>
              <w:jc w:val="center"/>
              <w:rPr>
                <w:rFonts w:ascii="Tahoma" w:hAnsi="Tahoma" w:cs="Tahoma"/>
                <w:sz w:val="16"/>
                <w:szCs w:val="16"/>
              </w:rPr>
            </w:pPr>
            <w:r w:rsidRPr="00D22F8B">
              <w:rPr>
                <w:rFonts w:ascii="Tahoma" w:hAnsi="Tahoma" w:cs="Tahoma"/>
                <w:sz w:val="16"/>
                <w:szCs w:val="16"/>
              </w:rPr>
              <w:t>3</w:t>
            </w:r>
          </w:p>
        </w:tc>
      </w:tr>
      <w:tr w:rsidR="00D22F8B" w:rsidRPr="00D22F8B" w:rsidTr="00746688">
        <w:tc>
          <w:tcPr>
            <w:tcW w:w="455" w:type="dxa"/>
            <w:tcBorders>
              <w:top w:val="single" w:sz="8" w:space="0" w:color="auto"/>
              <w:left w:val="single" w:sz="8" w:space="0" w:color="auto"/>
              <w:bottom w:val="single" w:sz="8" w:space="0" w:color="auto"/>
              <w:right w:val="single" w:sz="8" w:space="0" w:color="auto"/>
            </w:tcBorders>
            <w:hideMark/>
          </w:tcPr>
          <w:p w:rsidR="00BD2E97" w:rsidRPr="00D22F8B" w:rsidRDefault="00BD2E97">
            <w:pPr>
              <w:autoSpaceDE w:val="0"/>
              <w:autoSpaceDN w:val="0"/>
              <w:adjustRightInd w:val="0"/>
              <w:jc w:val="center"/>
              <w:rPr>
                <w:rFonts w:ascii="Tahoma" w:hAnsi="Tahoma" w:cs="Tahoma"/>
                <w:sz w:val="16"/>
                <w:szCs w:val="16"/>
              </w:rPr>
            </w:pPr>
            <w:r w:rsidRPr="00D22F8B">
              <w:rPr>
                <w:rFonts w:ascii="Tahoma" w:hAnsi="Tahoma" w:cs="Tahoma"/>
                <w:sz w:val="16"/>
                <w:szCs w:val="16"/>
              </w:rPr>
              <w:t>7.</w:t>
            </w:r>
          </w:p>
        </w:tc>
        <w:tc>
          <w:tcPr>
            <w:tcW w:w="2153" w:type="dxa"/>
            <w:tcBorders>
              <w:top w:val="single" w:sz="8" w:space="0" w:color="auto"/>
              <w:left w:val="single" w:sz="8" w:space="0" w:color="auto"/>
              <w:bottom w:val="single" w:sz="8" w:space="0" w:color="auto"/>
              <w:right w:val="single" w:sz="8" w:space="0" w:color="auto"/>
            </w:tcBorders>
            <w:hideMark/>
          </w:tcPr>
          <w:p w:rsidR="00BD2E97" w:rsidRPr="00D22F8B" w:rsidRDefault="00BD2E97">
            <w:pPr>
              <w:autoSpaceDE w:val="0"/>
              <w:autoSpaceDN w:val="0"/>
              <w:adjustRightInd w:val="0"/>
              <w:rPr>
                <w:rFonts w:ascii="Tahoma" w:hAnsi="Tahoma" w:cs="Tahoma"/>
                <w:sz w:val="16"/>
                <w:szCs w:val="16"/>
              </w:rPr>
            </w:pPr>
            <w:r w:rsidRPr="00D22F8B">
              <w:rPr>
                <w:rFonts w:ascii="Tahoma" w:hAnsi="Tahoma" w:cs="Tahoma"/>
                <w:sz w:val="16"/>
                <w:szCs w:val="16"/>
              </w:rPr>
              <w:t>Хлор и хлорамины</w:t>
            </w:r>
          </w:p>
        </w:tc>
        <w:tc>
          <w:tcPr>
            <w:tcW w:w="850" w:type="dxa"/>
            <w:tcBorders>
              <w:top w:val="single" w:sz="8" w:space="0" w:color="auto"/>
              <w:left w:val="single" w:sz="8" w:space="0" w:color="auto"/>
              <w:bottom w:val="single" w:sz="8" w:space="0" w:color="auto"/>
              <w:right w:val="single" w:sz="8" w:space="0" w:color="auto"/>
            </w:tcBorders>
            <w:hideMark/>
          </w:tcPr>
          <w:p w:rsidR="00BD2E97" w:rsidRPr="00D22F8B" w:rsidRDefault="00BD2E97">
            <w:pPr>
              <w:autoSpaceDE w:val="0"/>
              <w:autoSpaceDN w:val="0"/>
              <w:adjustRightInd w:val="0"/>
              <w:jc w:val="center"/>
              <w:rPr>
                <w:rFonts w:ascii="Tahoma" w:hAnsi="Tahoma" w:cs="Tahoma"/>
                <w:sz w:val="16"/>
                <w:szCs w:val="16"/>
              </w:rPr>
            </w:pPr>
            <w:r w:rsidRPr="00D22F8B">
              <w:rPr>
                <w:rFonts w:ascii="Tahoma" w:hAnsi="Tahoma" w:cs="Tahoma"/>
                <w:sz w:val="16"/>
                <w:szCs w:val="16"/>
              </w:rPr>
              <w:t>мг/дм</w:t>
            </w:r>
            <w:r w:rsidRPr="00D22F8B">
              <w:rPr>
                <w:rFonts w:ascii="Tahoma" w:hAnsi="Tahoma" w:cs="Tahoma"/>
                <w:sz w:val="16"/>
                <w:szCs w:val="16"/>
                <w:vertAlign w:val="superscript"/>
              </w:rPr>
              <w:t>3</w:t>
            </w:r>
          </w:p>
        </w:tc>
        <w:tc>
          <w:tcPr>
            <w:tcW w:w="1870" w:type="dxa"/>
            <w:tcBorders>
              <w:top w:val="single" w:sz="8" w:space="0" w:color="auto"/>
              <w:left w:val="single" w:sz="8" w:space="0" w:color="auto"/>
              <w:bottom w:val="single" w:sz="8" w:space="0" w:color="auto"/>
              <w:right w:val="single" w:sz="8" w:space="0" w:color="auto"/>
            </w:tcBorders>
            <w:hideMark/>
          </w:tcPr>
          <w:p w:rsidR="00BD2E97" w:rsidRPr="00D22F8B" w:rsidRDefault="00BD2E97">
            <w:pPr>
              <w:autoSpaceDE w:val="0"/>
              <w:autoSpaceDN w:val="0"/>
              <w:adjustRightInd w:val="0"/>
              <w:jc w:val="center"/>
              <w:rPr>
                <w:rFonts w:ascii="Tahoma" w:hAnsi="Tahoma" w:cs="Tahoma"/>
                <w:sz w:val="16"/>
                <w:szCs w:val="16"/>
              </w:rPr>
            </w:pPr>
            <w:r w:rsidRPr="00D22F8B">
              <w:rPr>
                <w:rFonts w:ascii="Tahoma" w:hAnsi="Tahoma" w:cs="Tahoma"/>
                <w:sz w:val="16"/>
                <w:szCs w:val="16"/>
              </w:rPr>
              <w:t>5</w:t>
            </w:r>
          </w:p>
        </w:tc>
        <w:tc>
          <w:tcPr>
            <w:tcW w:w="767" w:type="dxa"/>
            <w:tcBorders>
              <w:top w:val="single" w:sz="8" w:space="0" w:color="auto"/>
              <w:left w:val="single" w:sz="8" w:space="0" w:color="auto"/>
              <w:bottom w:val="single" w:sz="8" w:space="0" w:color="auto"/>
              <w:right w:val="single" w:sz="8" w:space="0" w:color="auto"/>
            </w:tcBorders>
            <w:hideMark/>
          </w:tcPr>
          <w:p w:rsidR="00BD2E97" w:rsidRPr="00D22F8B" w:rsidRDefault="00BD2E97">
            <w:pPr>
              <w:autoSpaceDE w:val="0"/>
              <w:autoSpaceDN w:val="0"/>
              <w:adjustRightInd w:val="0"/>
              <w:jc w:val="center"/>
              <w:rPr>
                <w:rFonts w:ascii="Tahoma" w:hAnsi="Tahoma" w:cs="Tahoma"/>
                <w:sz w:val="16"/>
                <w:szCs w:val="16"/>
              </w:rPr>
            </w:pPr>
            <w:r w:rsidRPr="00D22F8B">
              <w:rPr>
                <w:rFonts w:ascii="Tahoma" w:hAnsi="Tahoma" w:cs="Tahoma"/>
                <w:sz w:val="16"/>
                <w:szCs w:val="16"/>
              </w:rPr>
              <w:t>2</w:t>
            </w:r>
          </w:p>
        </w:tc>
        <w:tc>
          <w:tcPr>
            <w:tcW w:w="1985" w:type="dxa"/>
            <w:tcBorders>
              <w:top w:val="single" w:sz="8" w:space="0" w:color="auto"/>
              <w:left w:val="single" w:sz="8" w:space="0" w:color="auto"/>
              <w:bottom w:val="single" w:sz="8" w:space="0" w:color="auto"/>
              <w:right w:val="single" w:sz="8" w:space="0" w:color="auto"/>
            </w:tcBorders>
            <w:hideMark/>
          </w:tcPr>
          <w:p w:rsidR="00BD2E97" w:rsidRPr="00D22F8B" w:rsidRDefault="00BD2E97">
            <w:pPr>
              <w:autoSpaceDE w:val="0"/>
              <w:autoSpaceDN w:val="0"/>
              <w:adjustRightInd w:val="0"/>
              <w:jc w:val="center"/>
              <w:rPr>
                <w:rFonts w:ascii="Tahoma" w:hAnsi="Tahoma" w:cs="Tahoma"/>
                <w:sz w:val="16"/>
                <w:szCs w:val="16"/>
              </w:rPr>
            </w:pPr>
            <w:r w:rsidRPr="00D22F8B">
              <w:rPr>
                <w:rFonts w:ascii="Tahoma" w:hAnsi="Tahoma" w:cs="Tahoma"/>
                <w:sz w:val="16"/>
                <w:szCs w:val="16"/>
              </w:rPr>
              <w:t>2</w:t>
            </w:r>
          </w:p>
        </w:tc>
        <w:tc>
          <w:tcPr>
            <w:tcW w:w="1985" w:type="dxa"/>
            <w:tcBorders>
              <w:top w:val="single" w:sz="8" w:space="0" w:color="auto"/>
              <w:left w:val="single" w:sz="8" w:space="0" w:color="auto"/>
              <w:bottom w:val="single" w:sz="8" w:space="0" w:color="auto"/>
              <w:right w:val="single" w:sz="8" w:space="0" w:color="auto"/>
            </w:tcBorders>
            <w:hideMark/>
          </w:tcPr>
          <w:p w:rsidR="00BD2E97" w:rsidRPr="00D22F8B" w:rsidRDefault="00BD2E97">
            <w:pPr>
              <w:autoSpaceDE w:val="0"/>
              <w:autoSpaceDN w:val="0"/>
              <w:adjustRightInd w:val="0"/>
              <w:jc w:val="center"/>
              <w:rPr>
                <w:rFonts w:ascii="Tahoma" w:hAnsi="Tahoma" w:cs="Tahoma"/>
                <w:sz w:val="16"/>
                <w:szCs w:val="16"/>
              </w:rPr>
            </w:pPr>
            <w:r w:rsidRPr="00D22F8B">
              <w:rPr>
                <w:rFonts w:ascii="Tahoma" w:hAnsi="Tahoma" w:cs="Tahoma"/>
                <w:sz w:val="16"/>
                <w:szCs w:val="16"/>
              </w:rPr>
              <w:t>2</w:t>
            </w:r>
          </w:p>
        </w:tc>
      </w:tr>
      <w:tr w:rsidR="00D22F8B" w:rsidRPr="00D22F8B" w:rsidTr="00746688">
        <w:tc>
          <w:tcPr>
            <w:tcW w:w="455" w:type="dxa"/>
            <w:tcBorders>
              <w:top w:val="single" w:sz="8" w:space="0" w:color="auto"/>
              <w:left w:val="single" w:sz="8" w:space="0" w:color="auto"/>
              <w:bottom w:val="single" w:sz="8" w:space="0" w:color="auto"/>
              <w:right w:val="single" w:sz="8" w:space="0" w:color="auto"/>
            </w:tcBorders>
            <w:hideMark/>
          </w:tcPr>
          <w:p w:rsidR="00BD2E97" w:rsidRPr="00D22F8B" w:rsidRDefault="00BD2E97">
            <w:pPr>
              <w:autoSpaceDE w:val="0"/>
              <w:autoSpaceDN w:val="0"/>
              <w:adjustRightInd w:val="0"/>
              <w:jc w:val="center"/>
              <w:rPr>
                <w:rFonts w:ascii="Tahoma" w:hAnsi="Tahoma" w:cs="Tahoma"/>
                <w:sz w:val="16"/>
                <w:szCs w:val="16"/>
              </w:rPr>
            </w:pPr>
            <w:r w:rsidRPr="00D22F8B">
              <w:rPr>
                <w:rFonts w:ascii="Tahoma" w:hAnsi="Tahoma" w:cs="Tahoma"/>
                <w:sz w:val="16"/>
                <w:szCs w:val="16"/>
              </w:rPr>
              <w:t>8.</w:t>
            </w:r>
          </w:p>
        </w:tc>
        <w:tc>
          <w:tcPr>
            <w:tcW w:w="2153" w:type="dxa"/>
            <w:tcBorders>
              <w:top w:val="single" w:sz="8" w:space="0" w:color="auto"/>
              <w:left w:val="single" w:sz="8" w:space="0" w:color="auto"/>
              <w:bottom w:val="single" w:sz="8" w:space="0" w:color="auto"/>
              <w:right w:val="single" w:sz="8" w:space="0" w:color="auto"/>
            </w:tcBorders>
            <w:hideMark/>
          </w:tcPr>
          <w:p w:rsidR="00BD2E97" w:rsidRPr="00D22F8B" w:rsidRDefault="00BD2E97">
            <w:pPr>
              <w:autoSpaceDE w:val="0"/>
              <w:autoSpaceDN w:val="0"/>
              <w:adjustRightInd w:val="0"/>
              <w:rPr>
                <w:rFonts w:ascii="Tahoma" w:hAnsi="Tahoma" w:cs="Tahoma"/>
                <w:sz w:val="16"/>
                <w:szCs w:val="16"/>
              </w:rPr>
            </w:pPr>
            <w:r w:rsidRPr="00D22F8B">
              <w:rPr>
                <w:rFonts w:ascii="Tahoma" w:hAnsi="Tahoma" w:cs="Tahoma"/>
                <w:sz w:val="16"/>
                <w:szCs w:val="16"/>
              </w:rPr>
              <w:t>Соотношение ХПК:БПК5</w:t>
            </w:r>
          </w:p>
        </w:tc>
        <w:tc>
          <w:tcPr>
            <w:tcW w:w="850" w:type="dxa"/>
            <w:tcBorders>
              <w:top w:val="single" w:sz="8" w:space="0" w:color="auto"/>
              <w:left w:val="single" w:sz="8" w:space="0" w:color="auto"/>
              <w:bottom w:val="single" w:sz="8" w:space="0" w:color="auto"/>
              <w:right w:val="single" w:sz="8" w:space="0" w:color="auto"/>
            </w:tcBorders>
            <w:hideMark/>
          </w:tcPr>
          <w:p w:rsidR="00BD2E97" w:rsidRPr="00D22F8B" w:rsidRDefault="00BD2E97">
            <w:pPr>
              <w:autoSpaceDE w:val="0"/>
              <w:autoSpaceDN w:val="0"/>
              <w:adjustRightInd w:val="0"/>
              <w:jc w:val="center"/>
              <w:rPr>
                <w:rFonts w:ascii="Tahoma" w:hAnsi="Tahoma" w:cs="Tahoma"/>
                <w:sz w:val="16"/>
                <w:szCs w:val="16"/>
              </w:rPr>
            </w:pPr>
            <w:r w:rsidRPr="00D22F8B">
              <w:rPr>
                <w:rFonts w:ascii="Tahoma" w:hAnsi="Tahoma" w:cs="Tahoma"/>
                <w:sz w:val="16"/>
                <w:szCs w:val="16"/>
              </w:rPr>
              <w:t>-</w:t>
            </w:r>
          </w:p>
        </w:tc>
        <w:tc>
          <w:tcPr>
            <w:tcW w:w="1870" w:type="dxa"/>
            <w:tcBorders>
              <w:top w:val="single" w:sz="8" w:space="0" w:color="auto"/>
              <w:left w:val="single" w:sz="8" w:space="0" w:color="auto"/>
              <w:bottom w:val="single" w:sz="8" w:space="0" w:color="auto"/>
              <w:right w:val="single" w:sz="8" w:space="0" w:color="auto"/>
            </w:tcBorders>
            <w:hideMark/>
          </w:tcPr>
          <w:p w:rsidR="00BD2E97" w:rsidRPr="00D22F8B" w:rsidRDefault="00E97950">
            <w:pPr>
              <w:autoSpaceDE w:val="0"/>
              <w:autoSpaceDN w:val="0"/>
              <w:adjustRightInd w:val="0"/>
              <w:jc w:val="center"/>
              <w:rPr>
                <w:rFonts w:ascii="Tahoma" w:hAnsi="Tahoma" w:cs="Tahoma"/>
                <w:sz w:val="16"/>
                <w:szCs w:val="16"/>
              </w:rPr>
            </w:pPr>
            <w:r w:rsidRPr="002E4820">
              <w:rPr>
                <w:rFonts w:ascii="Tahoma" w:hAnsi="Tahoma" w:cs="Tahoma"/>
                <w:sz w:val="16"/>
                <w:szCs w:val="16"/>
              </w:rPr>
              <w:t>не более 2,5 &lt;4&gt;</w:t>
            </w:r>
          </w:p>
        </w:tc>
        <w:tc>
          <w:tcPr>
            <w:tcW w:w="767" w:type="dxa"/>
            <w:tcBorders>
              <w:top w:val="single" w:sz="8" w:space="0" w:color="auto"/>
              <w:left w:val="single" w:sz="8" w:space="0" w:color="auto"/>
              <w:bottom w:val="single" w:sz="8" w:space="0" w:color="auto"/>
              <w:right w:val="single" w:sz="8" w:space="0" w:color="auto"/>
            </w:tcBorders>
            <w:hideMark/>
          </w:tcPr>
          <w:p w:rsidR="00BD2E97" w:rsidRPr="00D22F8B" w:rsidRDefault="00BD2E97">
            <w:pPr>
              <w:autoSpaceDE w:val="0"/>
              <w:autoSpaceDN w:val="0"/>
              <w:adjustRightInd w:val="0"/>
              <w:jc w:val="center"/>
              <w:rPr>
                <w:rFonts w:ascii="Tahoma" w:hAnsi="Tahoma" w:cs="Tahoma"/>
                <w:sz w:val="16"/>
                <w:szCs w:val="16"/>
              </w:rPr>
            </w:pPr>
            <w:r w:rsidRPr="00D22F8B">
              <w:rPr>
                <w:rFonts w:ascii="Tahoma" w:hAnsi="Tahoma" w:cs="Tahoma"/>
                <w:sz w:val="16"/>
                <w:szCs w:val="16"/>
              </w:rPr>
              <w:t>2</w:t>
            </w:r>
          </w:p>
        </w:tc>
        <w:tc>
          <w:tcPr>
            <w:tcW w:w="1985" w:type="dxa"/>
            <w:tcBorders>
              <w:top w:val="single" w:sz="8" w:space="0" w:color="auto"/>
              <w:left w:val="single" w:sz="8" w:space="0" w:color="auto"/>
              <w:bottom w:val="single" w:sz="8" w:space="0" w:color="auto"/>
              <w:right w:val="single" w:sz="8" w:space="0" w:color="auto"/>
            </w:tcBorders>
            <w:hideMark/>
          </w:tcPr>
          <w:p w:rsidR="00BD2E97" w:rsidRPr="00D22F8B" w:rsidRDefault="00BD2E97">
            <w:pPr>
              <w:autoSpaceDE w:val="0"/>
              <w:autoSpaceDN w:val="0"/>
              <w:adjustRightInd w:val="0"/>
              <w:jc w:val="center"/>
              <w:rPr>
                <w:rFonts w:ascii="Tahoma" w:hAnsi="Tahoma" w:cs="Tahoma"/>
                <w:sz w:val="16"/>
                <w:szCs w:val="16"/>
              </w:rPr>
            </w:pPr>
            <w:r w:rsidRPr="00D22F8B">
              <w:rPr>
                <w:rFonts w:ascii="Tahoma" w:hAnsi="Tahoma" w:cs="Tahoma"/>
                <w:sz w:val="16"/>
                <w:szCs w:val="16"/>
              </w:rPr>
              <w:t>0,5</w:t>
            </w:r>
          </w:p>
        </w:tc>
        <w:tc>
          <w:tcPr>
            <w:tcW w:w="1985" w:type="dxa"/>
            <w:tcBorders>
              <w:top w:val="single" w:sz="8" w:space="0" w:color="auto"/>
              <w:left w:val="single" w:sz="8" w:space="0" w:color="auto"/>
              <w:bottom w:val="single" w:sz="8" w:space="0" w:color="auto"/>
              <w:right w:val="single" w:sz="8" w:space="0" w:color="auto"/>
            </w:tcBorders>
            <w:hideMark/>
          </w:tcPr>
          <w:p w:rsidR="00BD2E97" w:rsidRPr="00D22F8B" w:rsidRDefault="00BD2E97">
            <w:pPr>
              <w:autoSpaceDE w:val="0"/>
              <w:autoSpaceDN w:val="0"/>
              <w:adjustRightInd w:val="0"/>
              <w:jc w:val="center"/>
              <w:rPr>
                <w:rFonts w:ascii="Tahoma" w:hAnsi="Tahoma" w:cs="Tahoma"/>
                <w:sz w:val="16"/>
                <w:szCs w:val="16"/>
              </w:rPr>
            </w:pPr>
            <w:r w:rsidRPr="00D22F8B">
              <w:rPr>
                <w:rFonts w:ascii="Tahoma" w:hAnsi="Tahoma" w:cs="Tahoma"/>
                <w:sz w:val="16"/>
                <w:szCs w:val="16"/>
              </w:rPr>
              <w:t>1,3</w:t>
            </w:r>
          </w:p>
        </w:tc>
      </w:tr>
      <w:tr w:rsidR="00D22F8B" w:rsidRPr="00D22F8B" w:rsidTr="00746688">
        <w:tc>
          <w:tcPr>
            <w:tcW w:w="455" w:type="dxa"/>
            <w:tcBorders>
              <w:top w:val="single" w:sz="8" w:space="0" w:color="auto"/>
              <w:left w:val="single" w:sz="8" w:space="0" w:color="auto"/>
              <w:bottom w:val="single" w:sz="8" w:space="0" w:color="auto"/>
              <w:right w:val="single" w:sz="8" w:space="0" w:color="auto"/>
            </w:tcBorders>
            <w:hideMark/>
          </w:tcPr>
          <w:p w:rsidR="00BD2E97" w:rsidRPr="00D22F8B" w:rsidRDefault="00BD2E97">
            <w:pPr>
              <w:autoSpaceDE w:val="0"/>
              <w:autoSpaceDN w:val="0"/>
              <w:adjustRightInd w:val="0"/>
              <w:jc w:val="center"/>
              <w:rPr>
                <w:rFonts w:ascii="Tahoma" w:hAnsi="Tahoma" w:cs="Tahoma"/>
                <w:sz w:val="16"/>
                <w:szCs w:val="16"/>
              </w:rPr>
            </w:pPr>
            <w:r w:rsidRPr="00D22F8B">
              <w:rPr>
                <w:rFonts w:ascii="Tahoma" w:hAnsi="Tahoma" w:cs="Tahoma"/>
                <w:sz w:val="16"/>
                <w:szCs w:val="16"/>
              </w:rPr>
              <w:t>9.</w:t>
            </w:r>
          </w:p>
        </w:tc>
        <w:tc>
          <w:tcPr>
            <w:tcW w:w="2153" w:type="dxa"/>
            <w:tcBorders>
              <w:top w:val="single" w:sz="8" w:space="0" w:color="auto"/>
              <w:left w:val="single" w:sz="8" w:space="0" w:color="auto"/>
              <w:bottom w:val="single" w:sz="8" w:space="0" w:color="auto"/>
              <w:right w:val="single" w:sz="8" w:space="0" w:color="auto"/>
            </w:tcBorders>
            <w:hideMark/>
          </w:tcPr>
          <w:p w:rsidR="00BD2E97" w:rsidRPr="00D22F8B" w:rsidRDefault="00BD2E97">
            <w:pPr>
              <w:autoSpaceDE w:val="0"/>
              <w:autoSpaceDN w:val="0"/>
              <w:adjustRightInd w:val="0"/>
              <w:rPr>
                <w:rFonts w:ascii="Tahoma" w:hAnsi="Tahoma" w:cs="Tahoma"/>
                <w:sz w:val="16"/>
                <w:szCs w:val="16"/>
              </w:rPr>
            </w:pPr>
            <w:r w:rsidRPr="00D22F8B">
              <w:rPr>
                <w:rFonts w:ascii="Tahoma" w:hAnsi="Tahoma" w:cs="Tahoma"/>
                <w:sz w:val="16"/>
                <w:szCs w:val="16"/>
              </w:rPr>
              <w:t>Фенолы (сумма)</w:t>
            </w:r>
          </w:p>
        </w:tc>
        <w:tc>
          <w:tcPr>
            <w:tcW w:w="850" w:type="dxa"/>
            <w:tcBorders>
              <w:top w:val="single" w:sz="8" w:space="0" w:color="auto"/>
              <w:left w:val="single" w:sz="8" w:space="0" w:color="auto"/>
              <w:bottom w:val="single" w:sz="8" w:space="0" w:color="auto"/>
              <w:right w:val="single" w:sz="8" w:space="0" w:color="auto"/>
            </w:tcBorders>
            <w:hideMark/>
          </w:tcPr>
          <w:p w:rsidR="00BD2E97" w:rsidRPr="00D22F8B" w:rsidRDefault="00BD2E97">
            <w:pPr>
              <w:autoSpaceDE w:val="0"/>
              <w:autoSpaceDN w:val="0"/>
              <w:adjustRightInd w:val="0"/>
              <w:jc w:val="center"/>
              <w:rPr>
                <w:rFonts w:ascii="Tahoma" w:hAnsi="Tahoma" w:cs="Tahoma"/>
                <w:sz w:val="16"/>
                <w:szCs w:val="16"/>
              </w:rPr>
            </w:pPr>
            <w:r w:rsidRPr="00D22F8B">
              <w:rPr>
                <w:rFonts w:ascii="Tahoma" w:hAnsi="Tahoma" w:cs="Tahoma"/>
                <w:sz w:val="16"/>
                <w:szCs w:val="16"/>
              </w:rPr>
              <w:t>мг/дм</w:t>
            </w:r>
            <w:r w:rsidRPr="00D22F8B">
              <w:rPr>
                <w:rFonts w:ascii="Tahoma" w:hAnsi="Tahoma" w:cs="Tahoma"/>
                <w:sz w:val="16"/>
                <w:szCs w:val="16"/>
                <w:vertAlign w:val="superscript"/>
              </w:rPr>
              <w:t>3</w:t>
            </w:r>
          </w:p>
        </w:tc>
        <w:tc>
          <w:tcPr>
            <w:tcW w:w="1870" w:type="dxa"/>
            <w:tcBorders>
              <w:top w:val="single" w:sz="8" w:space="0" w:color="auto"/>
              <w:left w:val="single" w:sz="8" w:space="0" w:color="auto"/>
              <w:bottom w:val="single" w:sz="8" w:space="0" w:color="auto"/>
              <w:right w:val="single" w:sz="8" w:space="0" w:color="auto"/>
            </w:tcBorders>
            <w:hideMark/>
          </w:tcPr>
          <w:p w:rsidR="00BD2E97" w:rsidRPr="00D22F8B" w:rsidRDefault="00BD2E97">
            <w:pPr>
              <w:autoSpaceDE w:val="0"/>
              <w:autoSpaceDN w:val="0"/>
              <w:adjustRightInd w:val="0"/>
              <w:jc w:val="center"/>
              <w:rPr>
                <w:rFonts w:ascii="Tahoma" w:hAnsi="Tahoma" w:cs="Tahoma"/>
                <w:sz w:val="16"/>
                <w:szCs w:val="16"/>
              </w:rPr>
            </w:pPr>
            <w:r w:rsidRPr="00D22F8B">
              <w:rPr>
                <w:rFonts w:ascii="Tahoma" w:hAnsi="Tahoma" w:cs="Tahoma"/>
                <w:sz w:val="16"/>
                <w:szCs w:val="16"/>
              </w:rPr>
              <w:t>5</w:t>
            </w:r>
          </w:p>
        </w:tc>
        <w:tc>
          <w:tcPr>
            <w:tcW w:w="767" w:type="dxa"/>
            <w:tcBorders>
              <w:top w:val="single" w:sz="8" w:space="0" w:color="auto"/>
              <w:left w:val="single" w:sz="8" w:space="0" w:color="auto"/>
              <w:bottom w:val="single" w:sz="8" w:space="0" w:color="auto"/>
              <w:right w:val="single" w:sz="8" w:space="0" w:color="auto"/>
            </w:tcBorders>
            <w:hideMark/>
          </w:tcPr>
          <w:p w:rsidR="00BD2E97" w:rsidRPr="00D22F8B" w:rsidRDefault="00BD2E97">
            <w:pPr>
              <w:autoSpaceDE w:val="0"/>
              <w:autoSpaceDN w:val="0"/>
              <w:adjustRightInd w:val="0"/>
              <w:jc w:val="center"/>
              <w:rPr>
                <w:rFonts w:ascii="Tahoma" w:hAnsi="Tahoma" w:cs="Tahoma"/>
                <w:sz w:val="16"/>
                <w:szCs w:val="16"/>
              </w:rPr>
            </w:pPr>
            <w:r w:rsidRPr="00D22F8B">
              <w:rPr>
                <w:rFonts w:ascii="Tahoma" w:hAnsi="Tahoma" w:cs="Tahoma"/>
                <w:sz w:val="16"/>
                <w:szCs w:val="16"/>
              </w:rPr>
              <w:t>2</w:t>
            </w:r>
          </w:p>
        </w:tc>
        <w:tc>
          <w:tcPr>
            <w:tcW w:w="1985" w:type="dxa"/>
            <w:tcBorders>
              <w:top w:val="single" w:sz="8" w:space="0" w:color="auto"/>
              <w:left w:val="single" w:sz="8" w:space="0" w:color="auto"/>
              <w:bottom w:val="single" w:sz="8" w:space="0" w:color="auto"/>
              <w:right w:val="single" w:sz="8" w:space="0" w:color="auto"/>
            </w:tcBorders>
            <w:hideMark/>
          </w:tcPr>
          <w:p w:rsidR="00BD2E97" w:rsidRPr="00D22F8B" w:rsidRDefault="00BD2E97">
            <w:pPr>
              <w:autoSpaceDE w:val="0"/>
              <w:autoSpaceDN w:val="0"/>
              <w:adjustRightInd w:val="0"/>
              <w:jc w:val="center"/>
              <w:rPr>
                <w:rFonts w:ascii="Tahoma" w:hAnsi="Tahoma" w:cs="Tahoma"/>
                <w:sz w:val="16"/>
                <w:szCs w:val="16"/>
              </w:rPr>
            </w:pPr>
            <w:r w:rsidRPr="00D22F8B">
              <w:rPr>
                <w:rFonts w:ascii="Tahoma" w:hAnsi="Tahoma" w:cs="Tahoma"/>
                <w:sz w:val="16"/>
                <w:szCs w:val="16"/>
              </w:rPr>
              <w:t>5</w:t>
            </w:r>
          </w:p>
        </w:tc>
        <w:tc>
          <w:tcPr>
            <w:tcW w:w="1985" w:type="dxa"/>
            <w:tcBorders>
              <w:top w:val="single" w:sz="8" w:space="0" w:color="auto"/>
              <w:left w:val="single" w:sz="8" w:space="0" w:color="auto"/>
              <w:bottom w:val="single" w:sz="8" w:space="0" w:color="auto"/>
              <w:right w:val="single" w:sz="8" w:space="0" w:color="auto"/>
            </w:tcBorders>
            <w:hideMark/>
          </w:tcPr>
          <w:p w:rsidR="00BD2E97" w:rsidRPr="00D22F8B" w:rsidRDefault="00BD2E97">
            <w:pPr>
              <w:autoSpaceDE w:val="0"/>
              <w:autoSpaceDN w:val="0"/>
              <w:adjustRightInd w:val="0"/>
              <w:jc w:val="center"/>
              <w:rPr>
                <w:rFonts w:ascii="Tahoma" w:hAnsi="Tahoma" w:cs="Tahoma"/>
                <w:sz w:val="16"/>
                <w:szCs w:val="16"/>
              </w:rPr>
            </w:pPr>
            <w:r w:rsidRPr="00D22F8B">
              <w:rPr>
                <w:rFonts w:ascii="Tahoma" w:hAnsi="Tahoma" w:cs="Tahoma"/>
                <w:sz w:val="16"/>
                <w:szCs w:val="16"/>
              </w:rPr>
              <w:t>3</w:t>
            </w:r>
          </w:p>
        </w:tc>
      </w:tr>
      <w:tr w:rsidR="00D22F8B" w:rsidRPr="00D22F8B" w:rsidTr="00746688">
        <w:tc>
          <w:tcPr>
            <w:tcW w:w="455" w:type="dxa"/>
            <w:tcBorders>
              <w:top w:val="single" w:sz="8" w:space="0" w:color="auto"/>
              <w:left w:val="single" w:sz="8" w:space="0" w:color="auto"/>
              <w:bottom w:val="single" w:sz="8" w:space="0" w:color="auto"/>
              <w:right w:val="single" w:sz="8" w:space="0" w:color="auto"/>
            </w:tcBorders>
            <w:hideMark/>
          </w:tcPr>
          <w:p w:rsidR="00BD2E97" w:rsidRPr="00D22F8B" w:rsidRDefault="00BD2E97">
            <w:pPr>
              <w:autoSpaceDE w:val="0"/>
              <w:autoSpaceDN w:val="0"/>
              <w:adjustRightInd w:val="0"/>
              <w:jc w:val="center"/>
              <w:rPr>
                <w:rFonts w:ascii="Tahoma" w:hAnsi="Tahoma" w:cs="Tahoma"/>
                <w:sz w:val="16"/>
                <w:szCs w:val="16"/>
              </w:rPr>
            </w:pPr>
            <w:r w:rsidRPr="00D22F8B">
              <w:rPr>
                <w:rFonts w:ascii="Tahoma" w:hAnsi="Tahoma" w:cs="Tahoma"/>
                <w:sz w:val="16"/>
                <w:szCs w:val="16"/>
              </w:rPr>
              <w:t>10.</w:t>
            </w:r>
          </w:p>
        </w:tc>
        <w:tc>
          <w:tcPr>
            <w:tcW w:w="2153" w:type="dxa"/>
            <w:tcBorders>
              <w:top w:val="single" w:sz="8" w:space="0" w:color="auto"/>
              <w:left w:val="single" w:sz="8" w:space="0" w:color="auto"/>
              <w:bottom w:val="single" w:sz="8" w:space="0" w:color="auto"/>
              <w:right w:val="single" w:sz="8" w:space="0" w:color="auto"/>
            </w:tcBorders>
            <w:hideMark/>
          </w:tcPr>
          <w:p w:rsidR="00BD2E97" w:rsidRPr="00D22F8B" w:rsidRDefault="00BD2E97">
            <w:pPr>
              <w:autoSpaceDE w:val="0"/>
              <w:autoSpaceDN w:val="0"/>
              <w:adjustRightInd w:val="0"/>
              <w:rPr>
                <w:rFonts w:ascii="Tahoma" w:hAnsi="Tahoma" w:cs="Tahoma"/>
                <w:sz w:val="16"/>
                <w:szCs w:val="16"/>
              </w:rPr>
            </w:pPr>
            <w:r w:rsidRPr="00D22F8B">
              <w:rPr>
                <w:rFonts w:ascii="Tahoma" w:hAnsi="Tahoma" w:cs="Tahoma"/>
                <w:sz w:val="16"/>
                <w:szCs w:val="16"/>
              </w:rPr>
              <w:t>Сульфиды (S-H2S+S2-)</w:t>
            </w:r>
          </w:p>
        </w:tc>
        <w:tc>
          <w:tcPr>
            <w:tcW w:w="850" w:type="dxa"/>
            <w:tcBorders>
              <w:top w:val="single" w:sz="8" w:space="0" w:color="auto"/>
              <w:left w:val="single" w:sz="8" w:space="0" w:color="auto"/>
              <w:bottom w:val="single" w:sz="8" w:space="0" w:color="auto"/>
              <w:right w:val="single" w:sz="8" w:space="0" w:color="auto"/>
            </w:tcBorders>
            <w:hideMark/>
          </w:tcPr>
          <w:p w:rsidR="00BD2E97" w:rsidRPr="00D22F8B" w:rsidRDefault="00BD2E97">
            <w:pPr>
              <w:autoSpaceDE w:val="0"/>
              <w:autoSpaceDN w:val="0"/>
              <w:adjustRightInd w:val="0"/>
              <w:jc w:val="center"/>
              <w:rPr>
                <w:rFonts w:ascii="Tahoma" w:hAnsi="Tahoma" w:cs="Tahoma"/>
                <w:sz w:val="16"/>
                <w:szCs w:val="16"/>
              </w:rPr>
            </w:pPr>
            <w:r w:rsidRPr="00D22F8B">
              <w:rPr>
                <w:rFonts w:ascii="Tahoma" w:hAnsi="Tahoma" w:cs="Tahoma"/>
                <w:sz w:val="16"/>
                <w:szCs w:val="16"/>
              </w:rPr>
              <w:t>мг/дм</w:t>
            </w:r>
            <w:r w:rsidRPr="00D22F8B">
              <w:rPr>
                <w:rFonts w:ascii="Tahoma" w:hAnsi="Tahoma" w:cs="Tahoma"/>
                <w:sz w:val="16"/>
                <w:szCs w:val="16"/>
                <w:vertAlign w:val="superscript"/>
              </w:rPr>
              <w:t>3</w:t>
            </w:r>
          </w:p>
        </w:tc>
        <w:tc>
          <w:tcPr>
            <w:tcW w:w="1870" w:type="dxa"/>
            <w:tcBorders>
              <w:top w:val="single" w:sz="8" w:space="0" w:color="auto"/>
              <w:left w:val="single" w:sz="8" w:space="0" w:color="auto"/>
              <w:bottom w:val="single" w:sz="8" w:space="0" w:color="auto"/>
              <w:right w:val="single" w:sz="8" w:space="0" w:color="auto"/>
            </w:tcBorders>
            <w:hideMark/>
          </w:tcPr>
          <w:p w:rsidR="00BD2E97" w:rsidRPr="00D22F8B" w:rsidRDefault="00BD2E97">
            <w:pPr>
              <w:autoSpaceDE w:val="0"/>
              <w:autoSpaceDN w:val="0"/>
              <w:adjustRightInd w:val="0"/>
              <w:jc w:val="center"/>
              <w:rPr>
                <w:rFonts w:ascii="Tahoma" w:hAnsi="Tahoma" w:cs="Tahoma"/>
                <w:sz w:val="16"/>
                <w:szCs w:val="16"/>
              </w:rPr>
            </w:pPr>
            <w:r w:rsidRPr="00D22F8B">
              <w:rPr>
                <w:rFonts w:ascii="Tahoma" w:hAnsi="Tahoma" w:cs="Tahoma"/>
                <w:sz w:val="16"/>
                <w:szCs w:val="16"/>
              </w:rPr>
              <w:t xml:space="preserve">1,5 </w:t>
            </w:r>
            <w:hyperlink r:id="rId32" w:anchor="Par314" w:history="1">
              <w:r w:rsidRPr="00D22F8B">
                <w:rPr>
                  <w:rStyle w:val="af3"/>
                  <w:rFonts w:ascii="Tahoma" w:hAnsi="Tahoma" w:cs="Tahoma"/>
                  <w:color w:val="auto"/>
                  <w:sz w:val="16"/>
                  <w:szCs w:val="16"/>
                </w:rPr>
                <w:t>&lt;4&gt;</w:t>
              </w:r>
            </w:hyperlink>
          </w:p>
        </w:tc>
        <w:tc>
          <w:tcPr>
            <w:tcW w:w="767" w:type="dxa"/>
            <w:tcBorders>
              <w:top w:val="single" w:sz="8" w:space="0" w:color="auto"/>
              <w:left w:val="single" w:sz="8" w:space="0" w:color="auto"/>
              <w:bottom w:val="single" w:sz="8" w:space="0" w:color="auto"/>
              <w:right w:val="single" w:sz="8" w:space="0" w:color="auto"/>
            </w:tcBorders>
            <w:hideMark/>
          </w:tcPr>
          <w:p w:rsidR="00BD2E97" w:rsidRPr="00D22F8B" w:rsidRDefault="00BD2E97">
            <w:pPr>
              <w:autoSpaceDE w:val="0"/>
              <w:autoSpaceDN w:val="0"/>
              <w:adjustRightInd w:val="0"/>
              <w:jc w:val="center"/>
              <w:rPr>
                <w:rFonts w:ascii="Tahoma" w:hAnsi="Tahoma" w:cs="Tahoma"/>
                <w:sz w:val="16"/>
                <w:szCs w:val="16"/>
              </w:rPr>
            </w:pPr>
            <w:r w:rsidRPr="00D22F8B">
              <w:rPr>
                <w:rFonts w:ascii="Tahoma" w:hAnsi="Tahoma" w:cs="Tahoma"/>
                <w:sz w:val="16"/>
                <w:szCs w:val="16"/>
              </w:rPr>
              <w:t>3</w:t>
            </w:r>
          </w:p>
        </w:tc>
        <w:tc>
          <w:tcPr>
            <w:tcW w:w="1985" w:type="dxa"/>
            <w:tcBorders>
              <w:top w:val="single" w:sz="8" w:space="0" w:color="auto"/>
              <w:left w:val="single" w:sz="8" w:space="0" w:color="auto"/>
              <w:bottom w:val="single" w:sz="8" w:space="0" w:color="auto"/>
              <w:right w:val="single" w:sz="8" w:space="0" w:color="auto"/>
            </w:tcBorders>
            <w:hideMark/>
          </w:tcPr>
          <w:p w:rsidR="00BD2E97" w:rsidRPr="00D22F8B" w:rsidRDefault="00BD2E97">
            <w:pPr>
              <w:autoSpaceDE w:val="0"/>
              <w:autoSpaceDN w:val="0"/>
              <w:adjustRightInd w:val="0"/>
              <w:jc w:val="center"/>
              <w:rPr>
                <w:rFonts w:ascii="Tahoma" w:hAnsi="Tahoma" w:cs="Tahoma"/>
                <w:sz w:val="16"/>
                <w:szCs w:val="16"/>
              </w:rPr>
            </w:pPr>
            <w:r w:rsidRPr="00D22F8B">
              <w:rPr>
                <w:rFonts w:ascii="Tahoma" w:hAnsi="Tahoma" w:cs="Tahoma"/>
                <w:sz w:val="16"/>
                <w:szCs w:val="16"/>
              </w:rPr>
              <w:t>2</w:t>
            </w:r>
          </w:p>
        </w:tc>
        <w:tc>
          <w:tcPr>
            <w:tcW w:w="1985" w:type="dxa"/>
            <w:tcBorders>
              <w:top w:val="single" w:sz="8" w:space="0" w:color="auto"/>
              <w:left w:val="single" w:sz="8" w:space="0" w:color="auto"/>
              <w:bottom w:val="single" w:sz="8" w:space="0" w:color="auto"/>
              <w:right w:val="single" w:sz="8" w:space="0" w:color="auto"/>
            </w:tcBorders>
            <w:hideMark/>
          </w:tcPr>
          <w:p w:rsidR="00BD2E97" w:rsidRPr="00D22F8B" w:rsidRDefault="00BD2E97">
            <w:pPr>
              <w:autoSpaceDE w:val="0"/>
              <w:autoSpaceDN w:val="0"/>
              <w:adjustRightInd w:val="0"/>
              <w:jc w:val="center"/>
              <w:rPr>
                <w:rFonts w:ascii="Tahoma" w:hAnsi="Tahoma" w:cs="Tahoma"/>
                <w:sz w:val="16"/>
                <w:szCs w:val="16"/>
              </w:rPr>
            </w:pPr>
            <w:r w:rsidRPr="00D22F8B">
              <w:rPr>
                <w:rFonts w:ascii="Tahoma" w:hAnsi="Tahoma" w:cs="Tahoma"/>
                <w:sz w:val="16"/>
                <w:szCs w:val="16"/>
              </w:rPr>
              <w:t>2</w:t>
            </w:r>
          </w:p>
        </w:tc>
      </w:tr>
      <w:tr w:rsidR="00D22F8B" w:rsidRPr="00D22F8B" w:rsidTr="00746688">
        <w:tc>
          <w:tcPr>
            <w:tcW w:w="455" w:type="dxa"/>
            <w:tcBorders>
              <w:top w:val="single" w:sz="8" w:space="0" w:color="auto"/>
              <w:left w:val="single" w:sz="8" w:space="0" w:color="auto"/>
              <w:bottom w:val="single" w:sz="8" w:space="0" w:color="auto"/>
              <w:right w:val="single" w:sz="8" w:space="0" w:color="auto"/>
            </w:tcBorders>
            <w:hideMark/>
          </w:tcPr>
          <w:p w:rsidR="00BD2E97" w:rsidRPr="00D22F8B" w:rsidRDefault="00BD2E97">
            <w:pPr>
              <w:autoSpaceDE w:val="0"/>
              <w:autoSpaceDN w:val="0"/>
              <w:adjustRightInd w:val="0"/>
              <w:jc w:val="center"/>
              <w:rPr>
                <w:rFonts w:ascii="Tahoma" w:hAnsi="Tahoma" w:cs="Tahoma"/>
                <w:sz w:val="16"/>
                <w:szCs w:val="16"/>
              </w:rPr>
            </w:pPr>
            <w:r w:rsidRPr="00D22F8B">
              <w:rPr>
                <w:rFonts w:ascii="Tahoma" w:hAnsi="Tahoma" w:cs="Tahoma"/>
                <w:sz w:val="16"/>
                <w:szCs w:val="16"/>
              </w:rPr>
              <w:t>11.</w:t>
            </w:r>
          </w:p>
        </w:tc>
        <w:tc>
          <w:tcPr>
            <w:tcW w:w="2153" w:type="dxa"/>
            <w:tcBorders>
              <w:top w:val="single" w:sz="8" w:space="0" w:color="auto"/>
              <w:left w:val="single" w:sz="8" w:space="0" w:color="auto"/>
              <w:bottom w:val="single" w:sz="8" w:space="0" w:color="auto"/>
              <w:right w:val="single" w:sz="8" w:space="0" w:color="auto"/>
            </w:tcBorders>
            <w:hideMark/>
          </w:tcPr>
          <w:p w:rsidR="00BD2E97" w:rsidRPr="00D22F8B" w:rsidRDefault="00BD2E97">
            <w:pPr>
              <w:autoSpaceDE w:val="0"/>
              <w:autoSpaceDN w:val="0"/>
              <w:adjustRightInd w:val="0"/>
              <w:rPr>
                <w:rFonts w:ascii="Tahoma" w:hAnsi="Tahoma" w:cs="Tahoma"/>
                <w:sz w:val="16"/>
                <w:szCs w:val="16"/>
              </w:rPr>
            </w:pPr>
            <w:r w:rsidRPr="00D22F8B">
              <w:rPr>
                <w:rFonts w:ascii="Tahoma" w:hAnsi="Tahoma" w:cs="Tahoma"/>
                <w:sz w:val="16"/>
                <w:szCs w:val="16"/>
              </w:rPr>
              <w:t>Сульфаты</w:t>
            </w:r>
          </w:p>
        </w:tc>
        <w:tc>
          <w:tcPr>
            <w:tcW w:w="850" w:type="dxa"/>
            <w:tcBorders>
              <w:top w:val="single" w:sz="8" w:space="0" w:color="auto"/>
              <w:left w:val="single" w:sz="8" w:space="0" w:color="auto"/>
              <w:bottom w:val="single" w:sz="8" w:space="0" w:color="auto"/>
              <w:right w:val="single" w:sz="8" w:space="0" w:color="auto"/>
            </w:tcBorders>
            <w:hideMark/>
          </w:tcPr>
          <w:p w:rsidR="00BD2E97" w:rsidRPr="00D22F8B" w:rsidRDefault="00BD2E97">
            <w:pPr>
              <w:autoSpaceDE w:val="0"/>
              <w:autoSpaceDN w:val="0"/>
              <w:adjustRightInd w:val="0"/>
              <w:jc w:val="center"/>
              <w:rPr>
                <w:rFonts w:ascii="Tahoma" w:hAnsi="Tahoma" w:cs="Tahoma"/>
                <w:sz w:val="16"/>
                <w:szCs w:val="16"/>
              </w:rPr>
            </w:pPr>
            <w:r w:rsidRPr="00D22F8B">
              <w:rPr>
                <w:rFonts w:ascii="Tahoma" w:hAnsi="Tahoma" w:cs="Tahoma"/>
                <w:sz w:val="16"/>
                <w:szCs w:val="16"/>
              </w:rPr>
              <w:t>мг/дм</w:t>
            </w:r>
            <w:r w:rsidRPr="00D22F8B">
              <w:rPr>
                <w:rFonts w:ascii="Tahoma" w:hAnsi="Tahoma" w:cs="Tahoma"/>
                <w:sz w:val="16"/>
                <w:szCs w:val="16"/>
                <w:vertAlign w:val="superscript"/>
              </w:rPr>
              <w:t>3</w:t>
            </w:r>
          </w:p>
        </w:tc>
        <w:tc>
          <w:tcPr>
            <w:tcW w:w="1870" w:type="dxa"/>
            <w:tcBorders>
              <w:top w:val="single" w:sz="8" w:space="0" w:color="auto"/>
              <w:left w:val="single" w:sz="8" w:space="0" w:color="auto"/>
              <w:bottom w:val="single" w:sz="8" w:space="0" w:color="auto"/>
              <w:right w:val="single" w:sz="8" w:space="0" w:color="auto"/>
            </w:tcBorders>
            <w:hideMark/>
          </w:tcPr>
          <w:p w:rsidR="00BD2E97" w:rsidRPr="00D22F8B" w:rsidRDefault="00BD2E97">
            <w:pPr>
              <w:autoSpaceDE w:val="0"/>
              <w:autoSpaceDN w:val="0"/>
              <w:adjustRightInd w:val="0"/>
              <w:jc w:val="center"/>
              <w:rPr>
                <w:rFonts w:ascii="Tahoma" w:hAnsi="Tahoma" w:cs="Tahoma"/>
                <w:sz w:val="16"/>
                <w:szCs w:val="16"/>
              </w:rPr>
            </w:pPr>
            <w:r w:rsidRPr="00D22F8B">
              <w:rPr>
                <w:rFonts w:ascii="Tahoma" w:hAnsi="Tahoma" w:cs="Tahoma"/>
                <w:sz w:val="16"/>
                <w:szCs w:val="16"/>
              </w:rPr>
              <w:t xml:space="preserve">1000 </w:t>
            </w:r>
            <w:hyperlink r:id="rId33" w:anchor="Par315" w:history="1">
              <w:r w:rsidRPr="00D22F8B">
                <w:rPr>
                  <w:rStyle w:val="af3"/>
                  <w:rFonts w:ascii="Tahoma" w:hAnsi="Tahoma" w:cs="Tahoma"/>
                  <w:color w:val="auto"/>
                  <w:sz w:val="16"/>
                  <w:szCs w:val="16"/>
                </w:rPr>
                <w:t>&lt;5&gt;</w:t>
              </w:r>
            </w:hyperlink>
          </w:p>
        </w:tc>
        <w:tc>
          <w:tcPr>
            <w:tcW w:w="767" w:type="dxa"/>
            <w:tcBorders>
              <w:top w:val="single" w:sz="8" w:space="0" w:color="auto"/>
              <w:left w:val="single" w:sz="8" w:space="0" w:color="auto"/>
              <w:bottom w:val="single" w:sz="8" w:space="0" w:color="auto"/>
              <w:right w:val="single" w:sz="8" w:space="0" w:color="auto"/>
            </w:tcBorders>
            <w:hideMark/>
          </w:tcPr>
          <w:p w:rsidR="00BD2E97" w:rsidRPr="00D22F8B" w:rsidRDefault="00BD2E97">
            <w:pPr>
              <w:autoSpaceDE w:val="0"/>
              <w:autoSpaceDN w:val="0"/>
              <w:adjustRightInd w:val="0"/>
              <w:jc w:val="center"/>
              <w:rPr>
                <w:rFonts w:ascii="Tahoma" w:hAnsi="Tahoma" w:cs="Tahoma"/>
                <w:sz w:val="16"/>
                <w:szCs w:val="16"/>
              </w:rPr>
            </w:pPr>
            <w:r w:rsidRPr="00D22F8B">
              <w:rPr>
                <w:rFonts w:ascii="Tahoma" w:hAnsi="Tahoma" w:cs="Tahoma"/>
                <w:sz w:val="16"/>
                <w:szCs w:val="16"/>
              </w:rPr>
              <w:t>3</w:t>
            </w:r>
          </w:p>
        </w:tc>
        <w:tc>
          <w:tcPr>
            <w:tcW w:w="1985" w:type="dxa"/>
            <w:tcBorders>
              <w:top w:val="single" w:sz="8" w:space="0" w:color="auto"/>
              <w:left w:val="single" w:sz="8" w:space="0" w:color="auto"/>
              <w:bottom w:val="single" w:sz="8" w:space="0" w:color="auto"/>
              <w:right w:val="single" w:sz="8" w:space="0" w:color="auto"/>
            </w:tcBorders>
            <w:hideMark/>
          </w:tcPr>
          <w:p w:rsidR="00BD2E97" w:rsidRPr="00D22F8B" w:rsidRDefault="00BD2E97">
            <w:pPr>
              <w:autoSpaceDE w:val="0"/>
              <w:autoSpaceDN w:val="0"/>
              <w:adjustRightInd w:val="0"/>
              <w:jc w:val="center"/>
              <w:rPr>
                <w:rFonts w:ascii="Tahoma" w:hAnsi="Tahoma" w:cs="Tahoma"/>
                <w:sz w:val="16"/>
                <w:szCs w:val="16"/>
              </w:rPr>
            </w:pPr>
            <w:r w:rsidRPr="00D22F8B">
              <w:rPr>
                <w:rFonts w:ascii="Tahoma" w:hAnsi="Tahoma" w:cs="Tahoma"/>
                <w:sz w:val="16"/>
                <w:szCs w:val="16"/>
              </w:rPr>
              <w:t>2</w:t>
            </w:r>
          </w:p>
        </w:tc>
        <w:tc>
          <w:tcPr>
            <w:tcW w:w="1985" w:type="dxa"/>
            <w:tcBorders>
              <w:top w:val="single" w:sz="8" w:space="0" w:color="auto"/>
              <w:left w:val="single" w:sz="8" w:space="0" w:color="auto"/>
              <w:bottom w:val="single" w:sz="8" w:space="0" w:color="auto"/>
              <w:right w:val="single" w:sz="8" w:space="0" w:color="auto"/>
            </w:tcBorders>
            <w:hideMark/>
          </w:tcPr>
          <w:p w:rsidR="00BD2E97" w:rsidRPr="00D22F8B" w:rsidRDefault="00BD2E97">
            <w:pPr>
              <w:autoSpaceDE w:val="0"/>
              <w:autoSpaceDN w:val="0"/>
              <w:adjustRightInd w:val="0"/>
              <w:jc w:val="center"/>
              <w:rPr>
                <w:rFonts w:ascii="Tahoma" w:hAnsi="Tahoma" w:cs="Tahoma"/>
                <w:sz w:val="16"/>
                <w:szCs w:val="16"/>
              </w:rPr>
            </w:pPr>
            <w:r w:rsidRPr="00D22F8B">
              <w:rPr>
                <w:rFonts w:ascii="Tahoma" w:hAnsi="Tahoma" w:cs="Tahoma"/>
                <w:sz w:val="16"/>
                <w:szCs w:val="16"/>
              </w:rPr>
              <w:t>2</w:t>
            </w:r>
          </w:p>
        </w:tc>
      </w:tr>
      <w:tr w:rsidR="00D22F8B" w:rsidRPr="00D22F8B" w:rsidTr="00746688">
        <w:tc>
          <w:tcPr>
            <w:tcW w:w="455" w:type="dxa"/>
            <w:tcBorders>
              <w:top w:val="single" w:sz="8" w:space="0" w:color="auto"/>
              <w:left w:val="single" w:sz="8" w:space="0" w:color="auto"/>
              <w:bottom w:val="single" w:sz="8" w:space="0" w:color="auto"/>
              <w:right w:val="single" w:sz="8" w:space="0" w:color="auto"/>
            </w:tcBorders>
            <w:hideMark/>
          </w:tcPr>
          <w:p w:rsidR="00BD2E97" w:rsidRPr="00D22F8B" w:rsidRDefault="00BD2E97">
            <w:pPr>
              <w:autoSpaceDE w:val="0"/>
              <w:autoSpaceDN w:val="0"/>
              <w:adjustRightInd w:val="0"/>
              <w:jc w:val="center"/>
              <w:rPr>
                <w:rFonts w:ascii="Tahoma" w:hAnsi="Tahoma" w:cs="Tahoma"/>
                <w:sz w:val="16"/>
                <w:szCs w:val="16"/>
              </w:rPr>
            </w:pPr>
            <w:r w:rsidRPr="00D22F8B">
              <w:rPr>
                <w:rFonts w:ascii="Tahoma" w:hAnsi="Tahoma" w:cs="Tahoma"/>
                <w:sz w:val="16"/>
                <w:szCs w:val="16"/>
              </w:rPr>
              <w:t>12.</w:t>
            </w:r>
          </w:p>
        </w:tc>
        <w:tc>
          <w:tcPr>
            <w:tcW w:w="2153" w:type="dxa"/>
            <w:tcBorders>
              <w:top w:val="single" w:sz="8" w:space="0" w:color="auto"/>
              <w:left w:val="single" w:sz="8" w:space="0" w:color="auto"/>
              <w:bottom w:val="single" w:sz="8" w:space="0" w:color="auto"/>
              <w:right w:val="single" w:sz="8" w:space="0" w:color="auto"/>
            </w:tcBorders>
            <w:hideMark/>
          </w:tcPr>
          <w:p w:rsidR="00BD2E97" w:rsidRPr="00D22F8B" w:rsidRDefault="00BD2E97">
            <w:pPr>
              <w:autoSpaceDE w:val="0"/>
              <w:autoSpaceDN w:val="0"/>
              <w:adjustRightInd w:val="0"/>
              <w:rPr>
                <w:rFonts w:ascii="Tahoma" w:hAnsi="Tahoma" w:cs="Tahoma"/>
                <w:sz w:val="16"/>
                <w:szCs w:val="16"/>
              </w:rPr>
            </w:pPr>
            <w:r w:rsidRPr="00D22F8B">
              <w:rPr>
                <w:rFonts w:ascii="Tahoma" w:hAnsi="Tahoma" w:cs="Tahoma"/>
                <w:sz w:val="16"/>
                <w:szCs w:val="16"/>
              </w:rPr>
              <w:t>Хлориды</w:t>
            </w:r>
          </w:p>
        </w:tc>
        <w:tc>
          <w:tcPr>
            <w:tcW w:w="850" w:type="dxa"/>
            <w:tcBorders>
              <w:top w:val="single" w:sz="8" w:space="0" w:color="auto"/>
              <w:left w:val="single" w:sz="8" w:space="0" w:color="auto"/>
              <w:bottom w:val="single" w:sz="8" w:space="0" w:color="auto"/>
              <w:right w:val="single" w:sz="8" w:space="0" w:color="auto"/>
            </w:tcBorders>
            <w:hideMark/>
          </w:tcPr>
          <w:p w:rsidR="00BD2E97" w:rsidRPr="00D22F8B" w:rsidRDefault="00BD2E97">
            <w:pPr>
              <w:autoSpaceDE w:val="0"/>
              <w:autoSpaceDN w:val="0"/>
              <w:adjustRightInd w:val="0"/>
              <w:jc w:val="center"/>
              <w:rPr>
                <w:rFonts w:ascii="Tahoma" w:hAnsi="Tahoma" w:cs="Tahoma"/>
                <w:sz w:val="16"/>
                <w:szCs w:val="16"/>
              </w:rPr>
            </w:pPr>
            <w:r w:rsidRPr="00D22F8B">
              <w:rPr>
                <w:rFonts w:ascii="Tahoma" w:hAnsi="Tahoma" w:cs="Tahoma"/>
                <w:sz w:val="16"/>
                <w:szCs w:val="16"/>
              </w:rPr>
              <w:t>мг/дм</w:t>
            </w:r>
            <w:r w:rsidRPr="00D22F8B">
              <w:rPr>
                <w:rFonts w:ascii="Tahoma" w:hAnsi="Tahoma" w:cs="Tahoma"/>
                <w:sz w:val="16"/>
                <w:szCs w:val="16"/>
                <w:vertAlign w:val="superscript"/>
              </w:rPr>
              <w:t>3</w:t>
            </w:r>
          </w:p>
        </w:tc>
        <w:tc>
          <w:tcPr>
            <w:tcW w:w="1870" w:type="dxa"/>
            <w:tcBorders>
              <w:top w:val="single" w:sz="8" w:space="0" w:color="auto"/>
              <w:left w:val="single" w:sz="8" w:space="0" w:color="auto"/>
              <w:bottom w:val="single" w:sz="8" w:space="0" w:color="auto"/>
              <w:right w:val="single" w:sz="8" w:space="0" w:color="auto"/>
            </w:tcBorders>
            <w:hideMark/>
          </w:tcPr>
          <w:p w:rsidR="00BD2E97" w:rsidRPr="00D22F8B" w:rsidRDefault="00BD2E97">
            <w:pPr>
              <w:autoSpaceDE w:val="0"/>
              <w:autoSpaceDN w:val="0"/>
              <w:adjustRightInd w:val="0"/>
              <w:jc w:val="center"/>
              <w:rPr>
                <w:rFonts w:ascii="Tahoma" w:hAnsi="Tahoma" w:cs="Tahoma"/>
                <w:sz w:val="16"/>
                <w:szCs w:val="16"/>
              </w:rPr>
            </w:pPr>
            <w:r w:rsidRPr="00D22F8B">
              <w:rPr>
                <w:rFonts w:ascii="Tahoma" w:hAnsi="Tahoma" w:cs="Tahoma"/>
                <w:sz w:val="16"/>
                <w:szCs w:val="16"/>
              </w:rPr>
              <w:t xml:space="preserve">1000 </w:t>
            </w:r>
            <w:hyperlink r:id="rId34" w:anchor="Par315" w:history="1">
              <w:r w:rsidRPr="00D22F8B">
                <w:rPr>
                  <w:rStyle w:val="af3"/>
                  <w:rFonts w:ascii="Tahoma" w:hAnsi="Tahoma" w:cs="Tahoma"/>
                  <w:color w:val="auto"/>
                  <w:sz w:val="16"/>
                  <w:szCs w:val="16"/>
                </w:rPr>
                <w:t>&lt;5&gt;</w:t>
              </w:r>
            </w:hyperlink>
          </w:p>
        </w:tc>
        <w:tc>
          <w:tcPr>
            <w:tcW w:w="767" w:type="dxa"/>
            <w:tcBorders>
              <w:top w:val="single" w:sz="8" w:space="0" w:color="auto"/>
              <w:left w:val="single" w:sz="8" w:space="0" w:color="auto"/>
              <w:bottom w:val="single" w:sz="8" w:space="0" w:color="auto"/>
              <w:right w:val="single" w:sz="8" w:space="0" w:color="auto"/>
            </w:tcBorders>
            <w:hideMark/>
          </w:tcPr>
          <w:p w:rsidR="00BD2E97" w:rsidRPr="00D22F8B" w:rsidRDefault="00BD2E97">
            <w:pPr>
              <w:autoSpaceDE w:val="0"/>
              <w:autoSpaceDN w:val="0"/>
              <w:adjustRightInd w:val="0"/>
              <w:jc w:val="center"/>
              <w:rPr>
                <w:rFonts w:ascii="Tahoma" w:hAnsi="Tahoma" w:cs="Tahoma"/>
                <w:sz w:val="16"/>
                <w:szCs w:val="16"/>
              </w:rPr>
            </w:pPr>
            <w:r w:rsidRPr="00D22F8B">
              <w:rPr>
                <w:rFonts w:ascii="Tahoma" w:hAnsi="Tahoma" w:cs="Tahoma"/>
                <w:sz w:val="16"/>
                <w:szCs w:val="16"/>
              </w:rPr>
              <w:t>3</w:t>
            </w:r>
          </w:p>
        </w:tc>
        <w:tc>
          <w:tcPr>
            <w:tcW w:w="1985" w:type="dxa"/>
            <w:tcBorders>
              <w:top w:val="single" w:sz="8" w:space="0" w:color="auto"/>
              <w:left w:val="single" w:sz="8" w:space="0" w:color="auto"/>
              <w:bottom w:val="single" w:sz="8" w:space="0" w:color="auto"/>
              <w:right w:val="single" w:sz="8" w:space="0" w:color="auto"/>
            </w:tcBorders>
            <w:hideMark/>
          </w:tcPr>
          <w:p w:rsidR="00BD2E97" w:rsidRPr="00D22F8B" w:rsidRDefault="00BD2E97">
            <w:pPr>
              <w:autoSpaceDE w:val="0"/>
              <w:autoSpaceDN w:val="0"/>
              <w:adjustRightInd w:val="0"/>
              <w:jc w:val="center"/>
              <w:rPr>
                <w:rFonts w:ascii="Tahoma" w:hAnsi="Tahoma" w:cs="Tahoma"/>
                <w:sz w:val="16"/>
                <w:szCs w:val="16"/>
              </w:rPr>
            </w:pPr>
            <w:r w:rsidRPr="00D22F8B">
              <w:rPr>
                <w:rFonts w:ascii="Tahoma" w:hAnsi="Tahoma" w:cs="Tahoma"/>
                <w:sz w:val="16"/>
                <w:szCs w:val="16"/>
              </w:rPr>
              <w:t>2</w:t>
            </w:r>
          </w:p>
        </w:tc>
        <w:tc>
          <w:tcPr>
            <w:tcW w:w="1985" w:type="dxa"/>
            <w:tcBorders>
              <w:top w:val="single" w:sz="8" w:space="0" w:color="auto"/>
              <w:left w:val="single" w:sz="8" w:space="0" w:color="auto"/>
              <w:bottom w:val="single" w:sz="8" w:space="0" w:color="auto"/>
              <w:right w:val="single" w:sz="8" w:space="0" w:color="auto"/>
            </w:tcBorders>
            <w:hideMark/>
          </w:tcPr>
          <w:p w:rsidR="00BD2E97" w:rsidRPr="00D22F8B" w:rsidRDefault="00BD2E97">
            <w:pPr>
              <w:autoSpaceDE w:val="0"/>
              <w:autoSpaceDN w:val="0"/>
              <w:adjustRightInd w:val="0"/>
              <w:jc w:val="center"/>
              <w:rPr>
                <w:rFonts w:ascii="Tahoma" w:hAnsi="Tahoma" w:cs="Tahoma"/>
                <w:sz w:val="16"/>
                <w:szCs w:val="16"/>
              </w:rPr>
            </w:pPr>
            <w:r w:rsidRPr="00D22F8B">
              <w:rPr>
                <w:rFonts w:ascii="Tahoma" w:hAnsi="Tahoma" w:cs="Tahoma"/>
                <w:sz w:val="16"/>
                <w:szCs w:val="16"/>
              </w:rPr>
              <w:t>2</w:t>
            </w:r>
          </w:p>
        </w:tc>
      </w:tr>
      <w:tr w:rsidR="00D22F8B" w:rsidRPr="00D22F8B" w:rsidTr="00746688">
        <w:tc>
          <w:tcPr>
            <w:tcW w:w="455" w:type="dxa"/>
            <w:tcBorders>
              <w:top w:val="single" w:sz="8" w:space="0" w:color="auto"/>
              <w:left w:val="single" w:sz="8" w:space="0" w:color="auto"/>
              <w:bottom w:val="single" w:sz="8" w:space="0" w:color="auto"/>
              <w:right w:val="single" w:sz="8" w:space="0" w:color="auto"/>
            </w:tcBorders>
            <w:hideMark/>
          </w:tcPr>
          <w:p w:rsidR="00BD2E97" w:rsidRPr="00D22F8B" w:rsidRDefault="00BD2E97">
            <w:pPr>
              <w:autoSpaceDE w:val="0"/>
              <w:autoSpaceDN w:val="0"/>
              <w:adjustRightInd w:val="0"/>
              <w:jc w:val="center"/>
              <w:rPr>
                <w:rFonts w:ascii="Tahoma" w:hAnsi="Tahoma" w:cs="Tahoma"/>
                <w:sz w:val="16"/>
                <w:szCs w:val="16"/>
              </w:rPr>
            </w:pPr>
            <w:r w:rsidRPr="00D22F8B">
              <w:rPr>
                <w:rFonts w:ascii="Tahoma" w:hAnsi="Tahoma" w:cs="Tahoma"/>
                <w:sz w:val="16"/>
                <w:szCs w:val="16"/>
              </w:rPr>
              <w:t>13.</w:t>
            </w:r>
          </w:p>
        </w:tc>
        <w:tc>
          <w:tcPr>
            <w:tcW w:w="2153" w:type="dxa"/>
            <w:tcBorders>
              <w:top w:val="single" w:sz="8" w:space="0" w:color="auto"/>
              <w:left w:val="single" w:sz="8" w:space="0" w:color="auto"/>
              <w:bottom w:val="single" w:sz="8" w:space="0" w:color="auto"/>
              <w:right w:val="single" w:sz="8" w:space="0" w:color="auto"/>
            </w:tcBorders>
            <w:hideMark/>
          </w:tcPr>
          <w:p w:rsidR="00BD2E97" w:rsidRPr="00D22F8B" w:rsidRDefault="00BD2E97">
            <w:pPr>
              <w:autoSpaceDE w:val="0"/>
              <w:autoSpaceDN w:val="0"/>
              <w:adjustRightInd w:val="0"/>
              <w:rPr>
                <w:rFonts w:ascii="Tahoma" w:hAnsi="Tahoma" w:cs="Tahoma"/>
                <w:sz w:val="16"/>
                <w:szCs w:val="16"/>
              </w:rPr>
            </w:pPr>
            <w:r w:rsidRPr="00D22F8B">
              <w:rPr>
                <w:rFonts w:ascii="Tahoma" w:hAnsi="Tahoma" w:cs="Tahoma"/>
                <w:sz w:val="16"/>
                <w:szCs w:val="16"/>
              </w:rPr>
              <w:t>Алюминий</w:t>
            </w:r>
          </w:p>
        </w:tc>
        <w:tc>
          <w:tcPr>
            <w:tcW w:w="850" w:type="dxa"/>
            <w:tcBorders>
              <w:top w:val="single" w:sz="8" w:space="0" w:color="auto"/>
              <w:left w:val="single" w:sz="8" w:space="0" w:color="auto"/>
              <w:bottom w:val="single" w:sz="8" w:space="0" w:color="auto"/>
              <w:right w:val="single" w:sz="8" w:space="0" w:color="auto"/>
            </w:tcBorders>
            <w:hideMark/>
          </w:tcPr>
          <w:p w:rsidR="00BD2E97" w:rsidRPr="00D22F8B" w:rsidRDefault="00BD2E97">
            <w:pPr>
              <w:autoSpaceDE w:val="0"/>
              <w:autoSpaceDN w:val="0"/>
              <w:adjustRightInd w:val="0"/>
              <w:jc w:val="center"/>
              <w:rPr>
                <w:rFonts w:ascii="Tahoma" w:hAnsi="Tahoma" w:cs="Tahoma"/>
                <w:sz w:val="16"/>
                <w:szCs w:val="16"/>
              </w:rPr>
            </w:pPr>
            <w:r w:rsidRPr="00D22F8B">
              <w:rPr>
                <w:rFonts w:ascii="Tahoma" w:hAnsi="Tahoma" w:cs="Tahoma"/>
                <w:sz w:val="16"/>
                <w:szCs w:val="16"/>
              </w:rPr>
              <w:t>мг/дм</w:t>
            </w:r>
            <w:r w:rsidRPr="00D22F8B">
              <w:rPr>
                <w:rFonts w:ascii="Tahoma" w:hAnsi="Tahoma" w:cs="Tahoma"/>
                <w:sz w:val="16"/>
                <w:szCs w:val="16"/>
                <w:vertAlign w:val="superscript"/>
              </w:rPr>
              <w:t>3</w:t>
            </w:r>
          </w:p>
        </w:tc>
        <w:tc>
          <w:tcPr>
            <w:tcW w:w="1870" w:type="dxa"/>
            <w:tcBorders>
              <w:top w:val="single" w:sz="8" w:space="0" w:color="auto"/>
              <w:left w:val="single" w:sz="8" w:space="0" w:color="auto"/>
              <w:bottom w:val="single" w:sz="8" w:space="0" w:color="auto"/>
              <w:right w:val="single" w:sz="8" w:space="0" w:color="auto"/>
            </w:tcBorders>
            <w:hideMark/>
          </w:tcPr>
          <w:p w:rsidR="00BD2E97" w:rsidRPr="00D22F8B" w:rsidRDefault="00BD2E97">
            <w:pPr>
              <w:autoSpaceDE w:val="0"/>
              <w:autoSpaceDN w:val="0"/>
              <w:adjustRightInd w:val="0"/>
              <w:jc w:val="center"/>
              <w:rPr>
                <w:rFonts w:ascii="Tahoma" w:hAnsi="Tahoma" w:cs="Tahoma"/>
                <w:sz w:val="16"/>
                <w:szCs w:val="16"/>
              </w:rPr>
            </w:pPr>
            <w:r w:rsidRPr="00D22F8B">
              <w:rPr>
                <w:rFonts w:ascii="Tahoma" w:hAnsi="Tahoma" w:cs="Tahoma"/>
                <w:sz w:val="16"/>
                <w:szCs w:val="16"/>
              </w:rPr>
              <w:t>5</w:t>
            </w:r>
          </w:p>
        </w:tc>
        <w:tc>
          <w:tcPr>
            <w:tcW w:w="767" w:type="dxa"/>
            <w:tcBorders>
              <w:top w:val="single" w:sz="8" w:space="0" w:color="auto"/>
              <w:left w:val="single" w:sz="8" w:space="0" w:color="auto"/>
              <w:bottom w:val="single" w:sz="8" w:space="0" w:color="auto"/>
              <w:right w:val="single" w:sz="8" w:space="0" w:color="auto"/>
            </w:tcBorders>
            <w:hideMark/>
          </w:tcPr>
          <w:p w:rsidR="00BD2E97" w:rsidRPr="00D22F8B" w:rsidRDefault="00BD2E97">
            <w:pPr>
              <w:autoSpaceDE w:val="0"/>
              <w:autoSpaceDN w:val="0"/>
              <w:adjustRightInd w:val="0"/>
              <w:jc w:val="center"/>
              <w:rPr>
                <w:rFonts w:ascii="Tahoma" w:hAnsi="Tahoma" w:cs="Tahoma"/>
                <w:sz w:val="16"/>
                <w:szCs w:val="16"/>
              </w:rPr>
            </w:pPr>
            <w:r w:rsidRPr="00D22F8B">
              <w:rPr>
                <w:rFonts w:ascii="Tahoma" w:hAnsi="Tahoma" w:cs="Tahoma"/>
                <w:sz w:val="16"/>
                <w:szCs w:val="16"/>
              </w:rPr>
              <w:t>4</w:t>
            </w:r>
          </w:p>
        </w:tc>
        <w:tc>
          <w:tcPr>
            <w:tcW w:w="1985" w:type="dxa"/>
            <w:tcBorders>
              <w:top w:val="single" w:sz="8" w:space="0" w:color="auto"/>
              <w:left w:val="single" w:sz="8" w:space="0" w:color="auto"/>
              <w:bottom w:val="single" w:sz="8" w:space="0" w:color="auto"/>
              <w:right w:val="single" w:sz="8" w:space="0" w:color="auto"/>
            </w:tcBorders>
            <w:hideMark/>
          </w:tcPr>
          <w:p w:rsidR="00BD2E97" w:rsidRPr="00D22F8B" w:rsidRDefault="00BD2E97">
            <w:pPr>
              <w:autoSpaceDE w:val="0"/>
              <w:autoSpaceDN w:val="0"/>
              <w:adjustRightInd w:val="0"/>
              <w:jc w:val="center"/>
              <w:rPr>
                <w:rFonts w:ascii="Tahoma" w:hAnsi="Tahoma" w:cs="Tahoma"/>
                <w:sz w:val="16"/>
                <w:szCs w:val="16"/>
              </w:rPr>
            </w:pPr>
            <w:r w:rsidRPr="00D22F8B">
              <w:rPr>
                <w:rFonts w:ascii="Tahoma" w:hAnsi="Tahoma" w:cs="Tahoma"/>
                <w:sz w:val="16"/>
                <w:szCs w:val="16"/>
              </w:rPr>
              <w:t>2</w:t>
            </w:r>
          </w:p>
        </w:tc>
        <w:tc>
          <w:tcPr>
            <w:tcW w:w="1985" w:type="dxa"/>
            <w:tcBorders>
              <w:top w:val="single" w:sz="8" w:space="0" w:color="auto"/>
              <w:left w:val="single" w:sz="8" w:space="0" w:color="auto"/>
              <w:bottom w:val="single" w:sz="8" w:space="0" w:color="auto"/>
              <w:right w:val="single" w:sz="8" w:space="0" w:color="auto"/>
            </w:tcBorders>
            <w:hideMark/>
          </w:tcPr>
          <w:p w:rsidR="00BD2E97" w:rsidRPr="00D22F8B" w:rsidRDefault="00BD2E97">
            <w:pPr>
              <w:autoSpaceDE w:val="0"/>
              <w:autoSpaceDN w:val="0"/>
              <w:adjustRightInd w:val="0"/>
              <w:jc w:val="center"/>
              <w:rPr>
                <w:rFonts w:ascii="Tahoma" w:hAnsi="Tahoma" w:cs="Tahoma"/>
                <w:sz w:val="16"/>
                <w:szCs w:val="16"/>
              </w:rPr>
            </w:pPr>
            <w:r w:rsidRPr="00D22F8B">
              <w:rPr>
                <w:rFonts w:ascii="Tahoma" w:hAnsi="Tahoma" w:cs="Tahoma"/>
                <w:sz w:val="16"/>
                <w:szCs w:val="16"/>
              </w:rPr>
              <w:t>3</w:t>
            </w:r>
          </w:p>
        </w:tc>
      </w:tr>
      <w:tr w:rsidR="00D22F8B" w:rsidRPr="00D22F8B" w:rsidTr="00746688">
        <w:tc>
          <w:tcPr>
            <w:tcW w:w="455" w:type="dxa"/>
            <w:tcBorders>
              <w:top w:val="single" w:sz="8" w:space="0" w:color="auto"/>
              <w:left w:val="single" w:sz="8" w:space="0" w:color="auto"/>
              <w:bottom w:val="single" w:sz="8" w:space="0" w:color="auto"/>
              <w:right w:val="single" w:sz="8" w:space="0" w:color="auto"/>
            </w:tcBorders>
            <w:hideMark/>
          </w:tcPr>
          <w:p w:rsidR="00BD2E97" w:rsidRPr="00D22F8B" w:rsidRDefault="00BD2E97">
            <w:pPr>
              <w:autoSpaceDE w:val="0"/>
              <w:autoSpaceDN w:val="0"/>
              <w:adjustRightInd w:val="0"/>
              <w:jc w:val="center"/>
              <w:rPr>
                <w:rFonts w:ascii="Tahoma" w:hAnsi="Tahoma" w:cs="Tahoma"/>
                <w:sz w:val="16"/>
                <w:szCs w:val="16"/>
              </w:rPr>
            </w:pPr>
            <w:r w:rsidRPr="00D22F8B">
              <w:rPr>
                <w:rFonts w:ascii="Tahoma" w:hAnsi="Tahoma" w:cs="Tahoma"/>
                <w:sz w:val="16"/>
                <w:szCs w:val="16"/>
              </w:rPr>
              <w:t>14.</w:t>
            </w:r>
          </w:p>
        </w:tc>
        <w:tc>
          <w:tcPr>
            <w:tcW w:w="2153" w:type="dxa"/>
            <w:tcBorders>
              <w:top w:val="single" w:sz="8" w:space="0" w:color="auto"/>
              <w:left w:val="single" w:sz="8" w:space="0" w:color="auto"/>
              <w:bottom w:val="single" w:sz="8" w:space="0" w:color="auto"/>
              <w:right w:val="single" w:sz="8" w:space="0" w:color="auto"/>
            </w:tcBorders>
            <w:hideMark/>
          </w:tcPr>
          <w:p w:rsidR="00BD2E97" w:rsidRPr="00D22F8B" w:rsidRDefault="00BD2E97">
            <w:pPr>
              <w:autoSpaceDE w:val="0"/>
              <w:autoSpaceDN w:val="0"/>
              <w:adjustRightInd w:val="0"/>
              <w:rPr>
                <w:rFonts w:ascii="Tahoma" w:hAnsi="Tahoma" w:cs="Tahoma"/>
                <w:sz w:val="16"/>
                <w:szCs w:val="16"/>
              </w:rPr>
            </w:pPr>
            <w:r w:rsidRPr="00D22F8B">
              <w:rPr>
                <w:rFonts w:ascii="Tahoma" w:hAnsi="Tahoma" w:cs="Tahoma"/>
                <w:sz w:val="16"/>
                <w:szCs w:val="16"/>
              </w:rPr>
              <w:t>Железо</w:t>
            </w:r>
          </w:p>
        </w:tc>
        <w:tc>
          <w:tcPr>
            <w:tcW w:w="850" w:type="dxa"/>
            <w:tcBorders>
              <w:top w:val="single" w:sz="8" w:space="0" w:color="auto"/>
              <w:left w:val="single" w:sz="8" w:space="0" w:color="auto"/>
              <w:bottom w:val="single" w:sz="8" w:space="0" w:color="auto"/>
              <w:right w:val="single" w:sz="8" w:space="0" w:color="auto"/>
            </w:tcBorders>
            <w:hideMark/>
          </w:tcPr>
          <w:p w:rsidR="00BD2E97" w:rsidRPr="00D22F8B" w:rsidRDefault="00BD2E97">
            <w:pPr>
              <w:autoSpaceDE w:val="0"/>
              <w:autoSpaceDN w:val="0"/>
              <w:adjustRightInd w:val="0"/>
              <w:jc w:val="center"/>
              <w:rPr>
                <w:rFonts w:ascii="Tahoma" w:hAnsi="Tahoma" w:cs="Tahoma"/>
                <w:sz w:val="16"/>
                <w:szCs w:val="16"/>
              </w:rPr>
            </w:pPr>
            <w:r w:rsidRPr="00D22F8B">
              <w:rPr>
                <w:rFonts w:ascii="Tahoma" w:hAnsi="Tahoma" w:cs="Tahoma"/>
                <w:sz w:val="16"/>
                <w:szCs w:val="16"/>
              </w:rPr>
              <w:t>мг/дм</w:t>
            </w:r>
            <w:r w:rsidRPr="00D22F8B">
              <w:rPr>
                <w:rFonts w:ascii="Tahoma" w:hAnsi="Tahoma" w:cs="Tahoma"/>
                <w:sz w:val="16"/>
                <w:szCs w:val="16"/>
                <w:vertAlign w:val="superscript"/>
              </w:rPr>
              <w:t>3</w:t>
            </w:r>
          </w:p>
        </w:tc>
        <w:tc>
          <w:tcPr>
            <w:tcW w:w="1870" w:type="dxa"/>
            <w:tcBorders>
              <w:top w:val="single" w:sz="8" w:space="0" w:color="auto"/>
              <w:left w:val="single" w:sz="8" w:space="0" w:color="auto"/>
              <w:bottom w:val="single" w:sz="8" w:space="0" w:color="auto"/>
              <w:right w:val="single" w:sz="8" w:space="0" w:color="auto"/>
            </w:tcBorders>
            <w:hideMark/>
          </w:tcPr>
          <w:p w:rsidR="00BD2E97" w:rsidRPr="00D22F8B" w:rsidRDefault="00BD2E97">
            <w:pPr>
              <w:autoSpaceDE w:val="0"/>
              <w:autoSpaceDN w:val="0"/>
              <w:adjustRightInd w:val="0"/>
              <w:jc w:val="center"/>
              <w:rPr>
                <w:rFonts w:ascii="Tahoma" w:hAnsi="Tahoma" w:cs="Tahoma"/>
                <w:sz w:val="16"/>
                <w:szCs w:val="16"/>
              </w:rPr>
            </w:pPr>
            <w:r w:rsidRPr="00D22F8B">
              <w:rPr>
                <w:rFonts w:ascii="Tahoma" w:hAnsi="Tahoma" w:cs="Tahoma"/>
                <w:sz w:val="16"/>
                <w:szCs w:val="16"/>
              </w:rPr>
              <w:t>5</w:t>
            </w:r>
          </w:p>
        </w:tc>
        <w:tc>
          <w:tcPr>
            <w:tcW w:w="767" w:type="dxa"/>
            <w:tcBorders>
              <w:top w:val="single" w:sz="8" w:space="0" w:color="auto"/>
              <w:left w:val="single" w:sz="8" w:space="0" w:color="auto"/>
              <w:bottom w:val="single" w:sz="8" w:space="0" w:color="auto"/>
              <w:right w:val="single" w:sz="8" w:space="0" w:color="auto"/>
            </w:tcBorders>
            <w:hideMark/>
          </w:tcPr>
          <w:p w:rsidR="00BD2E97" w:rsidRPr="00D22F8B" w:rsidRDefault="00BD2E97">
            <w:pPr>
              <w:autoSpaceDE w:val="0"/>
              <w:autoSpaceDN w:val="0"/>
              <w:adjustRightInd w:val="0"/>
              <w:jc w:val="center"/>
              <w:rPr>
                <w:rFonts w:ascii="Tahoma" w:hAnsi="Tahoma" w:cs="Tahoma"/>
                <w:sz w:val="16"/>
                <w:szCs w:val="16"/>
              </w:rPr>
            </w:pPr>
            <w:r w:rsidRPr="00D22F8B">
              <w:rPr>
                <w:rFonts w:ascii="Tahoma" w:hAnsi="Tahoma" w:cs="Tahoma"/>
                <w:sz w:val="16"/>
                <w:szCs w:val="16"/>
              </w:rPr>
              <w:t>4</w:t>
            </w:r>
          </w:p>
        </w:tc>
        <w:tc>
          <w:tcPr>
            <w:tcW w:w="1985" w:type="dxa"/>
            <w:tcBorders>
              <w:top w:val="single" w:sz="8" w:space="0" w:color="auto"/>
              <w:left w:val="single" w:sz="8" w:space="0" w:color="auto"/>
              <w:bottom w:val="single" w:sz="8" w:space="0" w:color="auto"/>
              <w:right w:val="single" w:sz="8" w:space="0" w:color="auto"/>
            </w:tcBorders>
            <w:hideMark/>
          </w:tcPr>
          <w:p w:rsidR="00BD2E97" w:rsidRPr="00D22F8B" w:rsidRDefault="00BD2E97">
            <w:pPr>
              <w:autoSpaceDE w:val="0"/>
              <w:autoSpaceDN w:val="0"/>
              <w:adjustRightInd w:val="0"/>
              <w:jc w:val="center"/>
              <w:rPr>
                <w:rFonts w:ascii="Tahoma" w:hAnsi="Tahoma" w:cs="Tahoma"/>
                <w:sz w:val="16"/>
                <w:szCs w:val="16"/>
              </w:rPr>
            </w:pPr>
            <w:r w:rsidRPr="00D22F8B">
              <w:rPr>
                <w:rFonts w:ascii="Tahoma" w:hAnsi="Tahoma" w:cs="Tahoma"/>
                <w:sz w:val="16"/>
                <w:szCs w:val="16"/>
              </w:rPr>
              <w:t>2</w:t>
            </w:r>
          </w:p>
        </w:tc>
        <w:tc>
          <w:tcPr>
            <w:tcW w:w="1985" w:type="dxa"/>
            <w:tcBorders>
              <w:top w:val="single" w:sz="8" w:space="0" w:color="auto"/>
              <w:left w:val="single" w:sz="8" w:space="0" w:color="auto"/>
              <w:bottom w:val="single" w:sz="8" w:space="0" w:color="auto"/>
              <w:right w:val="single" w:sz="8" w:space="0" w:color="auto"/>
            </w:tcBorders>
            <w:hideMark/>
          </w:tcPr>
          <w:p w:rsidR="00BD2E97" w:rsidRPr="00D22F8B" w:rsidRDefault="00BD2E97">
            <w:pPr>
              <w:autoSpaceDE w:val="0"/>
              <w:autoSpaceDN w:val="0"/>
              <w:adjustRightInd w:val="0"/>
              <w:jc w:val="center"/>
              <w:rPr>
                <w:rFonts w:ascii="Tahoma" w:hAnsi="Tahoma" w:cs="Tahoma"/>
                <w:sz w:val="16"/>
                <w:szCs w:val="16"/>
              </w:rPr>
            </w:pPr>
            <w:r w:rsidRPr="00D22F8B">
              <w:rPr>
                <w:rFonts w:ascii="Tahoma" w:hAnsi="Tahoma" w:cs="Tahoma"/>
                <w:sz w:val="16"/>
                <w:szCs w:val="16"/>
              </w:rPr>
              <w:t>3</w:t>
            </w:r>
          </w:p>
        </w:tc>
      </w:tr>
      <w:tr w:rsidR="00D22F8B" w:rsidRPr="00D22F8B" w:rsidTr="00746688">
        <w:tc>
          <w:tcPr>
            <w:tcW w:w="455" w:type="dxa"/>
            <w:tcBorders>
              <w:top w:val="single" w:sz="8" w:space="0" w:color="auto"/>
              <w:left w:val="single" w:sz="8" w:space="0" w:color="auto"/>
              <w:bottom w:val="single" w:sz="8" w:space="0" w:color="auto"/>
              <w:right w:val="single" w:sz="8" w:space="0" w:color="auto"/>
            </w:tcBorders>
            <w:hideMark/>
          </w:tcPr>
          <w:p w:rsidR="00BD2E97" w:rsidRPr="00D22F8B" w:rsidRDefault="00BD2E97">
            <w:pPr>
              <w:autoSpaceDE w:val="0"/>
              <w:autoSpaceDN w:val="0"/>
              <w:adjustRightInd w:val="0"/>
              <w:jc w:val="center"/>
              <w:rPr>
                <w:rFonts w:ascii="Tahoma" w:hAnsi="Tahoma" w:cs="Tahoma"/>
                <w:sz w:val="16"/>
                <w:szCs w:val="16"/>
              </w:rPr>
            </w:pPr>
            <w:r w:rsidRPr="00D22F8B">
              <w:rPr>
                <w:rFonts w:ascii="Tahoma" w:hAnsi="Tahoma" w:cs="Tahoma"/>
                <w:sz w:val="16"/>
                <w:szCs w:val="16"/>
              </w:rPr>
              <w:t>15.</w:t>
            </w:r>
          </w:p>
        </w:tc>
        <w:tc>
          <w:tcPr>
            <w:tcW w:w="2153" w:type="dxa"/>
            <w:tcBorders>
              <w:top w:val="single" w:sz="8" w:space="0" w:color="auto"/>
              <w:left w:val="single" w:sz="8" w:space="0" w:color="auto"/>
              <w:bottom w:val="single" w:sz="8" w:space="0" w:color="auto"/>
              <w:right w:val="single" w:sz="8" w:space="0" w:color="auto"/>
            </w:tcBorders>
            <w:hideMark/>
          </w:tcPr>
          <w:p w:rsidR="00BD2E97" w:rsidRPr="00D22F8B" w:rsidRDefault="00BD2E97">
            <w:pPr>
              <w:autoSpaceDE w:val="0"/>
              <w:autoSpaceDN w:val="0"/>
              <w:adjustRightInd w:val="0"/>
              <w:rPr>
                <w:rFonts w:ascii="Tahoma" w:hAnsi="Tahoma" w:cs="Tahoma"/>
                <w:sz w:val="16"/>
                <w:szCs w:val="16"/>
              </w:rPr>
            </w:pPr>
            <w:r w:rsidRPr="00D22F8B">
              <w:rPr>
                <w:rFonts w:ascii="Tahoma" w:hAnsi="Tahoma" w:cs="Tahoma"/>
                <w:sz w:val="16"/>
                <w:szCs w:val="16"/>
              </w:rPr>
              <w:t>Марганец</w:t>
            </w:r>
          </w:p>
        </w:tc>
        <w:tc>
          <w:tcPr>
            <w:tcW w:w="850" w:type="dxa"/>
            <w:tcBorders>
              <w:top w:val="single" w:sz="8" w:space="0" w:color="auto"/>
              <w:left w:val="single" w:sz="8" w:space="0" w:color="auto"/>
              <w:bottom w:val="single" w:sz="8" w:space="0" w:color="auto"/>
              <w:right w:val="single" w:sz="8" w:space="0" w:color="auto"/>
            </w:tcBorders>
            <w:hideMark/>
          </w:tcPr>
          <w:p w:rsidR="00BD2E97" w:rsidRPr="00D22F8B" w:rsidRDefault="00BD2E97">
            <w:pPr>
              <w:autoSpaceDE w:val="0"/>
              <w:autoSpaceDN w:val="0"/>
              <w:adjustRightInd w:val="0"/>
              <w:jc w:val="center"/>
              <w:rPr>
                <w:rFonts w:ascii="Tahoma" w:hAnsi="Tahoma" w:cs="Tahoma"/>
                <w:sz w:val="16"/>
                <w:szCs w:val="16"/>
              </w:rPr>
            </w:pPr>
            <w:r w:rsidRPr="00D22F8B">
              <w:rPr>
                <w:rFonts w:ascii="Tahoma" w:hAnsi="Tahoma" w:cs="Tahoma"/>
                <w:sz w:val="16"/>
                <w:szCs w:val="16"/>
              </w:rPr>
              <w:t>мг/дм</w:t>
            </w:r>
            <w:r w:rsidRPr="00D22F8B">
              <w:rPr>
                <w:rFonts w:ascii="Tahoma" w:hAnsi="Tahoma" w:cs="Tahoma"/>
                <w:sz w:val="16"/>
                <w:szCs w:val="16"/>
                <w:vertAlign w:val="superscript"/>
              </w:rPr>
              <w:t>3</w:t>
            </w:r>
          </w:p>
        </w:tc>
        <w:tc>
          <w:tcPr>
            <w:tcW w:w="1870" w:type="dxa"/>
            <w:tcBorders>
              <w:top w:val="single" w:sz="8" w:space="0" w:color="auto"/>
              <w:left w:val="single" w:sz="8" w:space="0" w:color="auto"/>
              <w:bottom w:val="single" w:sz="8" w:space="0" w:color="auto"/>
              <w:right w:val="single" w:sz="8" w:space="0" w:color="auto"/>
            </w:tcBorders>
            <w:hideMark/>
          </w:tcPr>
          <w:p w:rsidR="00BD2E97" w:rsidRPr="00D22F8B" w:rsidRDefault="00BD2E97">
            <w:pPr>
              <w:autoSpaceDE w:val="0"/>
              <w:autoSpaceDN w:val="0"/>
              <w:adjustRightInd w:val="0"/>
              <w:jc w:val="center"/>
              <w:rPr>
                <w:rFonts w:ascii="Tahoma" w:hAnsi="Tahoma" w:cs="Tahoma"/>
                <w:sz w:val="16"/>
                <w:szCs w:val="16"/>
              </w:rPr>
            </w:pPr>
            <w:r w:rsidRPr="00D22F8B">
              <w:rPr>
                <w:rFonts w:ascii="Tahoma" w:hAnsi="Tahoma" w:cs="Tahoma"/>
                <w:sz w:val="16"/>
                <w:szCs w:val="16"/>
              </w:rPr>
              <w:t>1</w:t>
            </w:r>
          </w:p>
        </w:tc>
        <w:tc>
          <w:tcPr>
            <w:tcW w:w="767" w:type="dxa"/>
            <w:tcBorders>
              <w:top w:val="single" w:sz="8" w:space="0" w:color="auto"/>
              <w:left w:val="single" w:sz="8" w:space="0" w:color="auto"/>
              <w:bottom w:val="single" w:sz="8" w:space="0" w:color="auto"/>
              <w:right w:val="single" w:sz="8" w:space="0" w:color="auto"/>
            </w:tcBorders>
            <w:hideMark/>
          </w:tcPr>
          <w:p w:rsidR="00BD2E97" w:rsidRPr="00D22F8B" w:rsidRDefault="00BD2E97">
            <w:pPr>
              <w:autoSpaceDE w:val="0"/>
              <w:autoSpaceDN w:val="0"/>
              <w:adjustRightInd w:val="0"/>
              <w:jc w:val="center"/>
              <w:rPr>
                <w:rFonts w:ascii="Tahoma" w:hAnsi="Tahoma" w:cs="Tahoma"/>
                <w:sz w:val="16"/>
                <w:szCs w:val="16"/>
              </w:rPr>
            </w:pPr>
            <w:r w:rsidRPr="00D22F8B">
              <w:rPr>
                <w:rFonts w:ascii="Tahoma" w:hAnsi="Tahoma" w:cs="Tahoma"/>
                <w:sz w:val="16"/>
                <w:szCs w:val="16"/>
              </w:rPr>
              <w:t>4</w:t>
            </w:r>
          </w:p>
        </w:tc>
        <w:tc>
          <w:tcPr>
            <w:tcW w:w="1985" w:type="dxa"/>
            <w:tcBorders>
              <w:top w:val="single" w:sz="8" w:space="0" w:color="auto"/>
              <w:left w:val="single" w:sz="8" w:space="0" w:color="auto"/>
              <w:bottom w:val="single" w:sz="8" w:space="0" w:color="auto"/>
              <w:right w:val="single" w:sz="8" w:space="0" w:color="auto"/>
            </w:tcBorders>
            <w:hideMark/>
          </w:tcPr>
          <w:p w:rsidR="00BD2E97" w:rsidRPr="00D22F8B" w:rsidRDefault="00BD2E97">
            <w:pPr>
              <w:autoSpaceDE w:val="0"/>
              <w:autoSpaceDN w:val="0"/>
              <w:adjustRightInd w:val="0"/>
              <w:jc w:val="center"/>
              <w:rPr>
                <w:rFonts w:ascii="Tahoma" w:hAnsi="Tahoma" w:cs="Tahoma"/>
                <w:sz w:val="16"/>
                <w:szCs w:val="16"/>
              </w:rPr>
            </w:pPr>
            <w:r w:rsidRPr="00D22F8B">
              <w:rPr>
                <w:rFonts w:ascii="Tahoma" w:hAnsi="Tahoma" w:cs="Tahoma"/>
                <w:sz w:val="16"/>
                <w:szCs w:val="16"/>
              </w:rPr>
              <w:t>2</w:t>
            </w:r>
          </w:p>
        </w:tc>
        <w:tc>
          <w:tcPr>
            <w:tcW w:w="1985" w:type="dxa"/>
            <w:tcBorders>
              <w:top w:val="single" w:sz="8" w:space="0" w:color="auto"/>
              <w:left w:val="single" w:sz="8" w:space="0" w:color="auto"/>
              <w:bottom w:val="single" w:sz="8" w:space="0" w:color="auto"/>
              <w:right w:val="single" w:sz="8" w:space="0" w:color="auto"/>
            </w:tcBorders>
            <w:hideMark/>
          </w:tcPr>
          <w:p w:rsidR="00BD2E97" w:rsidRPr="00D22F8B" w:rsidRDefault="00BD2E97">
            <w:pPr>
              <w:autoSpaceDE w:val="0"/>
              <w:autoSpaceDN w:val="0"/>
              <w:adjustRightInd w:val="0"/>
              <w:jc w:val="center"/>
              <w:rPr>
                <w:rFonts w:ascii="Tahoma" w:hAnsi="Tahoma" w:cs="Tahoma"/>
                <w:sz w:val="16"/>
                <w:szCs w:val="16"/>
              </w:rPr>
            </w:pPr>
            <w:r w:rsidRPr="00D22F8B">
              <w:rPr>
                <w:rFonts w:ascii="Tahoma" w:hAnsi="Tahoma" w:cs="Tahoma"/>
                <w:sz w:val="16"/>
                <w:szCs w:val="16"/>
              </w:rPr>
              <w:t>3</w:t>
            </w:r>
          </w:p>
        </w:tc>
      </w:tr>
      <w:tr w:rsidR="00D22F8B" w:rsidRPr="00D22F8B" w:rsidTr="00746688">
        <w:tc>
          <w:tcPr>
            <w:tcW w:w="455" w:type="dxa"/>
            <w:tcBorders>
              <w:top w:val="single" w:sz="8" w:space="0" w:color="auto"/>
              <w:left w:val="single" w:sz="8" w:space="0" w:color="auto"/>
              <w:bottom w:val="single" w:sz="8" w:space="0" w:color="auto"/>
              <w:right w:val="single" w:sz="8" w:space="0" w:color="auto"/>
            </w:tcBorders>
            <w:hideMark/>
          </w:tcPr>
          <w:p w:rsidR="00BD2E97" w:rsidRPr="00D22F8B" w:rsidRDefault="00BD2E97">
            <w:pPr>
              <w:autoSpaceDE w:val="0"/>
              <w:autoSpaceDN w:val="0"/>
              <w:adjustRightInd w:val="0"/>
              <w:jc w:val="center"/>
              <w:rPr>
                <w:rFonts w:ascii="Tahoma" w:hAnsi="Tahoma" w:cs="Tahoma"/>
                <w:sz w:val="16"/>
                <w:szCs w:val="16"/>
              </w:rPr>
            </w:pPr>
            <w:r w:rsidRPr="00D22F8B">
              <w:rPr>
                <w:rFonts w:ascii="Tahoma" w:hAnsi="Tahoma" w:cs="Tahoma"/>
                <w:sz w:val="16"/>
                <w:szCs w:val="16"/>
              </w:rPr>
              <w:t>16.</w:t>
            </w:r>
          </w:p>
        </w:tc>
        <w:tc>
          <w:tcPr>
            <w:tcW w:w="2153" w:type="dxa"/>
            <w:tcBorders>
              <w:top w:val="single" w:sz="8" w:space="0" w:color="auto"/>
              <w:left w:val="single" w:sz="8" w:space="0" w:color="auto"/>
              <w:bottom w:val="single" w:sz="8" w:space="0" w:color="auto"/>
              <w:right w:val="single" w:sz="8" w:space="0" w:color="auto"/>
            </w:tcBorders>
            <w:hideMark/>
          </w:tcPr>
          <w:p w:rsidR="00BD2E97" w:rsidRPr="00D22F8B" w:rsidRDefault="00BD2E97">
            <w:pPr>
              <w:autoSpaceDE w:val="0"/>
              <w:autoSpaceDN w:val="0"/>
              <w:adjustRightInd w:val="0"/>
              <w:rPr>
                <w:rFonts w:ascii="Tahoma" w:hAnsi="Tahoma" w:cs="Tahoma"/>
                <w:sz w:val="16"/>
                <w:szCs w:val="16"/>
              </w:rPr>
            </w:pPr>
            <w:r w:rsidRPr="00D22F8B">
              <w:rPr>
                <w:rFonts w:ascii="Tahoma" w:hAnsi="Tahoma" w:cs="Tahoma"/>
                <w:sz w:val="16"/>
                <w:szCs w:val="16"/>
              </w:rPr>
              <w:t>Медь</w:t>
            </w:r>
          </w:p>
        </w:tc>
        <w:tc>
          <w:tcPr>
            <w:tcW w:w="850" w:type="dxa"/>
            <w:tcBorders>
              <w:top w:val="single" w:sz="8" w:space="0" w:color="auto"/>
              <w:left w:val="single" w:sz="8" w:space="0" w:color="auto"/>
              <w:bottom w:val="single" w:sz="8" w:space="0" w:color="auto"/>
              <w:right w:val="single" w:sz="8" w:space="0" w:color="auto"/>
            </w:tcBorders>
            <w:hideMark/>
          </w:tcPr>
          <w:p w:rsidR="00BD2E97" w:rsidRPr="00D22F8B" w:rsidRDefault="00BD2E97">
            <w:pPr>
              <w:autoSpaceDE w:val="0"/>
              <w:autoSpaceDN w:val="0"/>
              <w:adjustRightInd w:val="0"/>
              <w:jc w:val="center"/>
              <w:rPr>
                <w:rFonts w:ascii="Tahoma" w:hAnsi="Tahoma" w:cs="Tahoma"/>
                <w:sz w:val="16"/>
                <w:szCs w:val="16"/>
              </w:rPr>
            </w:pPr>
            <w:r w:rsidRPr="00D22F8B">
              <w:rPr>
                <w:rFonts w:ascii="Tahoma" w:hAnsi="Tahoma" w:cs="Tahoma"/>
                <w:sz w:val="16"/>
                <w:szCs w:val="16"/>
              </w:rPr>
              <w:t>мг/дм</w:t>
            </w:r>
            <w:r w:rsidRPr="00D22F8B">
              <w:rPr>
                <w:rFonts w:ascii="Tahoma" w:hAnsi="Tahoma" w:cs="Tahoma"/>
                <w:sz w:val="16"/>
                <w:szCs w:val="16"/>
                <w:vertAlign w:val="superscript"/>
              </w:rPr>
              <w:t>3</w:t>
            </w:r>
          </w:p>
        </w:tc>
        <w:tc>
          <w:tcPr>
            <w:tcW w:w="1870" w:type="dxa"/>
            <w:tcBorders>
              <w:top w:val="single" w:sz="8" w:space="0" w:color="auto"/>
              <w:left w:val="single" w:sz="8" w:space="0" w:color="auto"/>
              <w:bottom w:val="single" w:sz="8" w:space="0" w:color="auto"/>
              <w:right w:val="single" w:sz="8" w:space="0" w:color="auto"/>
            </w:tcBorders>
            <w:hideMark/>
          </w:tcPr>
          <w:p w:rsidR="00BD2E97" w:rsidRPr="00D22F8B" w:rsidRDefault="00BD2E97">
            <w:pPr>
              <w:autoSpaceDE w:val="0"/>
              <w:autoSpaceDN w:val="0"/>
              <w:adjustRightInd w:val="0"/>
              <w:jc w:val="center"/>
              <w:rPr>
                <w:rFonts w:ascii="Tahoma" w:hAnsi="Tahoma" w:cs="Tahoma"/>
                <w:sz w:val="16"/>
                <w:szCs w:val="16"/>
              </w:rPr>
            </w:pPr>
            <w:r w:rsidRPr="00D22F8B">
              <w:rPr>
                <w:rFonts w:ascii="Tahoma" w:hAnsi="Tahoma" w:cs="Tahoma"/>
                <w:sz w:val="16"/>
                <w:szCs w:val="16"/>
              </w:rPr>
              <w:t>1</w:t>
            </w:r>
          </w:p>
        </w:tc>
        <w:tc>
          <w:tcPr>
            <w:tcW w:w="767" w:type="dxa"/>
            <w:tcBorders>
              <w:top w:val="single" w:sz="8" w:space="0" w:color="auto"/>
              <w:left w:val="single" w:sz="8" w:space="0" w:color="auto"/>
              <w:bottom w:val="single" w:sz="8" w:space="0" w:color="auto"/>
              <w:right w:val="single" w:sz="8" w:space="0" w:color="auto"/>
            </w:tcBorders>
            <w:hideMark/>
          </w:tcPr>
          <w:p w:rsidR="00BD2E97" w:rsidRPr="00D22F8B" w:rsidRDefault="00BD2E97">
            <w:pPr>
              <w:autoSpaceDE w:val="0"/>
              <w:autoSpaceDN w:val="0"/>
              <w:adjustRightInd w:val="0"/>
              <w:jc w:val="center"/>
              <w:rPr>
                <w:rFonts w:ascii="Tahoma" w:hAnsi="Tahoma" w:cs="Tahoma"/>
                <w:sz w:val="16"/>
                <w:szCs w:val="16"/>
              </w:rPr>
            </w:pPr>
            <w:r w:rsidRPr="00D22F8B">
              <w:rPr>
                <w:rFonts w:ascii="Tahoma" w:hAnsi="Tahoma" w:cs="Tahoma"/>
                <w:sz w:val="16"/>
                <w:szCs w:val="16"/>
              </w:rPr>
              <w:t>4</w:t>
            </w:r>
          </w:p>
        </w:tc>
        <w:tc>
          <w:tcPr>
            <w:tcW w:w="1985" w:type="dxa"/>
            <w:tcBorders>
              <w:top w:val="single" w:sz="8" w:space="0" w:color="auto"/>
              <w:left w:val="single" w:sz="8" w:space="0" w:color="auto"/>
              <w:bottom w:val="single" w:sz="8" w:space="0" w:color="auto"/>
              <w:right w:val="single" w:sz="8" w:space="0" w:color="auto"/>
            </w:tcBorders>
            <w:hideMark/>
          </w:tcPr>
          <w:p w:rsidR="00BD2E97" w:rsidRPr="00D22F8B" w:rsidRDefault="00BD2E97">
            <w:pPr>
              <w:autoSpaceDE w:val="0"/>
              <w:autoSpaceDN w:val="0"/>
              <w:adjustRightInd w:val="0"/>
              <w:jc w:val="center"/>
              <w:rPr>
                <w:rFonts w:ascii="Tahoma" w:hAnsi="Tahoma" w:cs="Tahoma"/>
                <w:sz w:val="16"/>
                <w:szCs w:val="16"/>
              </w:rPr>
            </w:pPr>
            <w:r w:rsidRPr="00D22F8B">
              <w:rPr>
                <w:rFonts w:ascii="Tahoma" w:hAnsi="Tahoma" w:cs="Tahoma"/>
                <w:sz w:val="16"/>
                <w:szCs w:val="16"/>
              </w:rPr>
              <w:t>2</w:t>
            </w:r>
          </w:p>
        </w:tc>
        <w:tc>
          <w:tcPr>
            <w:tcW w:w="1985" w:type="dxa"/>
            <w:tcBorders>
              <w:top w:val="single" w:sz="8" w:space="0" w:color="auto"/>
              <w:left w:val="single" w:sz="8" w:space="0" w:color="auto"/>
              <w:bottom w:val="single" w:sz="8" w:space="0" w:color="auto"/>
              <w:right w:val="single" w:sz="8" w:space="0" w:color="auto"/>
            </w:tcBorders>
            <w:hideMark/>
          </w:tcPr>
          <w:p w:rsidR="00BD2E97" w:rsidRPr="00D22F8B" w:rsidRDefault="00BD2E97">
            <w:pPr>
              <w:autoSpaceDE w:val="0"/>
              <w:autoSpaceDN w:val="0"/>
              <w:adjustRightInd w:val="0"/>
              <w:jc w:val="center"/>
              <w:rPr>
                <w:rFonts w:ascii="Tahoma" w:hAnsi="Tahoma" w:cs="Tahoma"/>
                <w:sz w:val="16"/>
                <w:szCs w:val="16"/>
              </w:rPr>
            </w:pPr>
            <w:r w:rsidRPr="00D22F8B">
              <w:rPr>
                <w:rFonts w:ascii="Tahoma" w:hAnsi="Tahoma" w:cs="Tahoma"/>
                <w:sz w:val="16"/>
                <w:szCs w:val="16"/>
              </w:rPr>
              <w:t>3</w:t>
            </w:r>
          </w:p>
        </w:tc>
      </w:tr>
      <w:tr w:rsidR="00D22F8B" w:rsidRPr="00D22F8B" w:rsidTr="00746688">
        <w:tc>
          <w:tcPr>
            <w:tcW w:w="455" w:type="dxa"/>
            <w:tcBorders>
              <w:top w:val="single" w:sz="8" w:space="0" w:color="auto"/>
              <w:left w:val="single" w:sz="8" w:space="0" w:color="auto"/>
              <w:bottom w:val="single" w:sz="8" w:space="0" w:color="auto"/>
              <w:right w:val="single" w:sz="8" w:space="0" w:color="auto"/>
            </w:tcBorders>
            <w:hideMark/>
          </w:tcPr>
          <w:p w:rsidR="00BD2E97" w:rsidRPr="00D22F8B" w:rsidRDefault="00BD2E97">
            <w:pPr>
              <w:autoSpaceDE w:val="0"/>
              <w:autoSpaceDN w:val="0"/>
              <w:adjustRightInd w:val="0"/>
              <w:jc w:val="center"/>
              <w:rPr>
                <w:rFonts w:ascii="Tahoma" w:hAnsi="Tahoma" w:cs="Tahoma"/>
                <w:sz w:val="16"/>
                <w:szCs w:val="16"/>
              </w:rPr>
            </w:pPr>
            <w:r w:rsidRPr="00D22F8B">
              <w:rPr>
                <w:rFonts w:ascii="Tahoma" w:hAnsi="Tahoma" w:cs="Tahoma"/>
                <w:sz w:val="16"/>
                <w:szCs w:val="16"/>
              </w:rPr>
              <w:t>17.</w:t>
            </w:r>
          </w:p>
        </w:tc>
        <w:tc>
          <w:tcPr>
            <w:tcW w:w="2153" w:type="dxa"/>
            <w:tcBorders>
              <w:top w:val="single" w:sz="8" w:space="0" w:color="auto"/>
              <w:left w:val="single" w:sz="8" w:space="0" w:color="auto"/>
              <w:bottom w:val="single" w:sz="8" w:space="0" w:color="auto"/>
              <w:right w:val="single" w:sz="8" w:space="0" w:color="auto"/>
            </w:tcBorders>
            <w:hideMark/>
          </w:tcPr>
          <w:p w:rsidR="00BD2E97" w:rsidRPr="00D22F8B" w:rsidRDefault="00BD2E97">
            <w:pPr>
              <w:autoSpaceDE w:val="0"/>
              <w:autoSpaceDN w:val="0"/>
              <w:adjustRightInd w:val="0"/>
              <w:rPr>
                <w:rFonts w:ascii="Tahoma" w:hAnsi="Tahoma" w:cs="Tahoma"/>
                <w:sz w:val="16"/>
                <w:szCs w:val="16"/>
              </w:rPr>
            </w:pPr>
            <w:r w:rsidRPr="00D22F8B">
              <w:rPr>
                <w:rFonts w:ascii="Tahoma" w:hAnsi="Tahoma" w:cs="Tahoma"/>
                <w:sz w:val="16"/>
                <w:szCs w:val="16"/>
              </w:rPr>
              <w:t>Цинк</w:t>
            </w:r>
          </w:p>
        </w:tc>
        <w:tc>
          <w:tcPr>
            <w:tcW w:w="850" w:type="dxa"/>
            <w:tcBorders>
              <w:top w:val="single" w:sz="8" w:space="0" w:color="auto"/>
              <w:left w:val="single" w:sz="8" w:space="0" w:color="auto"/>
              <w:bottom w:val="single" w:sz="8" w:space="0" w:color="auto"/>
              <w:right w:val="single" w:sz="8" w:space="0" w:color="auto"/>
            </w:tcBorders>
            <w:hideMark/>
          </w:tcPr>
          <w:p w:rsidR="00BD2E97" w:rsidRPr="00D22F8B" w:rsidRDefault="00BD2E97">
            <w:pPr>
              <w:autoSpaceDE w:val="0"/>
              <w:autoSpaceDN w:val="0"/>
              <w:adjustRightInd w:val="0"/>
              <w:jc w:val="center"/>
              <w:rPr>
                <w:rFonts w:ascii="Tahoma" w:hAnsi="Tahoma" w:cs="Tahoma"/>
                <w:sz w:val="16"/>
                <w:szCs w:val="16"/>
              </w:rPr>
            </w:pPr>
            <w:r w:rsidRPr="00D22F8B">
              <w:rPr>
                <w:rFonts w:ascii="Tahoma" w:hAnsi="Tahoma" w:cs="Tahoma"/>
                <w:sz w:val="16"/>
                <w:szCs w:val="16"/>
              </w:rPr>
              <w:t>мг/дм</w:t>
            </w:r>
            <w:r w:rsidRPr="00D22F8B">
              <w:rPr>
                <w:rFonts w:ascii="Tahoma" w:hAnsi="Tahoma" w:cs="Tahoma"/>
                <w:sz w:val="16"/>
                <w:szCs w:val="16"/>
                <w:vertAlign w:val="superscript"/>
              </w:rPr>
              <w:t>3</w:t>
            </w:r>
          </w:p>
        </w:tc>
        <w:tc>
          <w:tcPr>
            <w:tcW w:w="1870" w:type="dxa"/>
            <w:tcBorders>
              <w:top w:val="single" w:sz="8" w:space="0" w:color="auto"/>
              <w:left w:val="single" w:sz="8" w:space="0" w:color="auto"/>
              <w:bottom w:val="single" w:sz="8" w:space="0" w:color="auto"/>
              <w:right w:val="single" w:sz="8" w:space="0" w:color="auto"/>
            </w:tcBorders>
            <w:hideMark/>
          </w:tcPr>
          <w:p w:rsidR="00BD2E97" w:rsidRPr="00D22F8B" w:rsidRDefault="00BD2E97">
            <w:pPr>
              <w:autoSpaceDE w:val="0"/>
              <w:autoSpaceDN w:val="0"/>
              <w:adjustRightInd w:val="0"/>
              <w:jc w:val="center"/>
              <w:rPr>
                <w:rFonts w:ascii="Tahoma" w:hAnsi="Tahoma" w:cs="Tahoma"/>
                <w:sz w:val="16"/>
                <w:szCs w:val="16"/>
              </w:rPr>
            </w:pPr>
            <w:r w:rsidRPr="00D22F8B">
              <w:rPr>
                <w:rFonts w:ascii="Tahoma" w:hAnsi="Tahoma" w:cs="Tahoma"/>
                <w:sz w:val="16"/>
                <w:szCs w:val="16"/>
              </w:rPr>
              <w:t>1</w:t>
            </w:r>
          </w:p>
        </w:tc>
        <w:tc>
          <w:tcPr>
            <w:tcW w:w="767" w:type="dxa"/>
            <w:tcBorders>
              <w:top w:val="single" w:sz="8" w:space="0" w:color="auto"/>
              <w:left w:val="single" w:sz="8" w:space="0" w:color="auto"/>
              <w:bottom w:val="single" w:sz="8" w:space="0" w:color="auto"/>
              <w:right w:val="single" w:sz="8" w:space="0" w:color="auto"/>
            </w:tcBorders>
            <w:hideMark/>
          </w:tcPr>
          <w:p w:rsidR="00BD2E97" w:rsidRPr="00D22F8B" w:rsidRDefault="00BD2E97">
            <w:pPr>
              <w:autoSpaceDE w:val="0"/>
              <w:autoSpaceDN w:val="0"/>
              <w:adjustRightInd w:val="0"/>
              <w:jc w:val="center"/>
              <w:rPr>
                <w:rFonts w:ascii="Tahoma" w:hAnsi="Tahoma" w:cs="Tahoma"/>
                <w:sz w:val="16"/>
                <w:szCs w:val="16"/>
              </w:rPr>
            </w:pPr>
            <w:r w:rsidRPr="00D22F8B">
              <w:rPr>
                <w:rFonts w:ascii="Tahoma" w:hAnsi="Tahoma" w:cs="Tahoma"/>
                <w:sz w:val="16"/>
                <w:szCs w:val="16"/>
              </w:rPr>
              <w:t>4</w:t>
            </w:r>
          </w:p>
        </w:tc>
        <w:tc>
          <w:tcPr>
            <w:tcW w:w="1985" w:type="dxa"/>
            <w:tcBorders>
              <w:top w:val="single" w:sz="8" w:space="0" w:color="auto"/>
              <w:left w:val="single" w:sz="8" w:space="0" w:color="auto"/>
              <w:bottom w:val="single" w:sz="8" w:space="0" w:color="auto"/>
              <w:right w:val="single" w:sz="8" w:space="0" w:color="auto"/>
            </w:tcBorders>
            <w:hideMark/>
          </w:tcPr>
          <w:p w:rsidR="00BD2E97" w:rsidRPr="00D22F8B" w:rsidRDefault="00BD2E97">
            <w:pPr>
              <w:autoSpaceDE w:val="0"/>
              <w:autoSpaceDN w:val="0"/>
              <w:adjustRightInd w:val="0"/>
              <w:jc w:val="center"/>
              <w:rPr>
                <w:rFonts w:ascii="Tahoma" w:hAnsi="Tahoma" w:cs="Tahoma"/>
                <w:sz w:val="16"/>
                <w:szCs w:val="16"/>
              </w:rPr>
            </w:pPr>
            <w:r w:rsidRPr="00D22F8B">
              <w:rPr>
                <w:rFonts w:ascii="Tahoma" w:hAnsi="Tahoma" w:cs="Tahoma"/>
                <w:sz w:val="16"/>
                <w:szCs w:val="16"/>
              </w:rPr>
              <w:t>2</w:t>
            </w:r>
          </w:p>
        </w:tc>
        <w:tc>
          <w:tcPr>
            <w:tcW w:w="1985" w:type="dxa"/>
            <w:tcBorders>
              <w:top w:val="single" w:sz="8" w:space="0" w:color="auto"/>
              <w:left w:val="single" w:sz="8" w:space="0" w:color="auto"/>
              <w:bottom w:val="single" w:sz="8" w:space="0" w:color="auto"/>
              <w:right w:val="single" w:sz="8" w:space="0" w:color="auto"/>
            </w:tcBorders>
            <w:hideMark/>
          </w:tcPr>
          <w:p w:rsidR="00BD2E97" w:rsidRPr="00D22F8B" w:rsidRDefault="00BD2E97">
            <w:pPr>
              <w:autoSpaceDE w:val="0"/>
              <w:autoSpaceDN w:val="0"/>
              <w:adjustRightInd w:val="0"/>
              <w:jc w:val="center"/>
              <w:rPr>
                <w:rFonts w:ascii="Tahoma" w:hAnsi="Tahoma" w:cs="Tahoma"/>
                <w:sz w:val="16"/>
                <w:szCs w:val="16"/>
              </w:rPr>
            </w:pPr>
            <w:r w:rsidRPr="00D22F8B">
              <w:rPr>
                <w:rFonts w:ascii="Tahoma" w:hAnsi="Tahoma" w:cs="Tahoma"/>
                <w:sz w:val="16"/>
                <w:szCs w:val="16"/>
              </w:rPr>
              <w:t>3</w:t>
            </w:r>
          </w:p>
        </w:tc>
      </w:tr>
      <w:tr w:rsidR="00D22F8B" w:rsidRPr="00D22F8B" w:rsidTr="00746688">
        <w:tc>
          <w:tcPr>
            <w:tcW w:w="455" w:type="dxa"/>
            <w:tcBorders>
              <w:top w:val="single" w:sz="8" w:space="0" w:color="auto"/>
              <w:left w:val="single" w:sz="8" w:space="0" w:color="auto"/>
              <w:bottom w:val="single" w:sz="8" w:space="0" w:color="auto"/>
              <w:right w:val="single" w:sz="8" w:space="0" w:color="auto"/>
            </w:tcBorders>
            <w:hideMark/>
          </w:tcPr>
          <w:p w:rsidR="00BD2E97" w:rsidRPr="00D22F8B" w:rsidRDefault="00BD2E97">
            <w:pPr>
              <w:autoSpaceDE w:val="0"/>
              <w:autoSpaceDN w:val="0"/>
              <w:adjustRightInd w:val="0"/>
              <w:jc w:val="center"/>
              <w:rPr>
                <w:rFonts w:ascii="Tahoma" w:hAnsi="Tahoma" w:cs="Tahoma"/>
                <w:sz w:val="16"/>
                <w:szCs w:val="16"/>
              </w:rPr>
            </w:pPr>
            <w:r w:rsidRPr="00D22F8B">
              <w:rPr>
                <w:rFonts w:ascii="Tahoma" w:hAnsi="Tahoma" w:cs="Tahoma"/>
                <w:sz w:val="16"/>
                <w:szCs w:val="16"/>
              </w:rPr>
              <w:t>18.</w:t>
            </w:r>
          </w:p>
        </w:tc>
        <w:tc>
          <w:tcPr>
            <w:tcW w:w="2153" w:type="dxa"/>
            <w:tcBorders>
              <w:top w:val="single" w:sz="8" w:space="0" w:color="auto"/>
              <w:left w:val="single" w:sz="8" w:space="0" w:color="auto"/>
              <w:bottom w:val="single" w:sz="8" w:space="0" w:color="auto"/>
              <w:right w:val="single" w:sz="8" w:space="0" w:color="auto"/>
            </w:tcBorders>
            <w:hideMark/>
          </w:tcPr>
          <w:p w:rsidR="00BD2E97" w:rsidRPr="00D22F8B" w:rsidRDefault="00BD2E97">
            <w:pPr>
              <w:autoSpaceDE w:val="0"/>
              <w:autoSpaceDN w:val="0"/>
              <w:adjustRightInd w:val="0"/>
              <w:rPr>
                <w:rFonts w:ascii="Tahoma" w:hAnsi="Tahoma" w:cs="Tahoma"/>
                <w:sz w:val="16"/>
                <w:szCs w:val="16"/>
              </w:rPr>
            </w:pPr>
            <w:r w:rsidRPr="00D22F8B">
              <w:rPr>
                <w:rFonts w:ascii="Tahoma" w:hAnsi="Tahoma" w:cs="Tahoma"/>
                <w:sz w:val="16"/>
                <w:szCs w:val="16"/>
              </w:rPr>
              <w:t>Хром общий</w:t>
            </w:r>
          </w:p>
        </w:tc>
        <w:tc>
          <w:tcPr>
            <w:tcW w:w="850" w:type="dxa"/>
            <w:tcBorders>
              <w:top w:val="single" w:sz="8" w:space="0" w:color="auto"/>
              <w:left w:val="single" w:sz="8" w:space="0" w:color="auto"/>
              <w:bottom w:val="single" w:sz="8" w:space="0" w:color="auto"/>
              <w:right w:val="single" w:sz="8" w:space="0" w:color="auto"/>
            </w:tcBorders>
            <w:hideMark/>
          </w:tcPr>
          <w:p w:rsidR="00BD2E97" w:rsidRPr="00D22F8B" w:rsidRDefault="00BD2E97">
            <w:pPr>
              <w:autoSpaceDE w:val="0"/>
              <w:autoSpaceDN w:val="0"/>
              <w:adjustRightInd w:val="0"/>
              <w:jc w:val="center"/>
              <w:rPr>
                <w:rFonts w:ascii="Tahoma" w:hAnsi="Tahoma" w:cs="Tahoma"/>
                <w:sz w:val="16"/>
                <w:szCs w:val="16"/>
              </w:rPr>
            </w:pPr>
            <w:r w:rsidRPr="00D22F8B">
              <w:rPr>
                <w:rFonts w:ascii="Tahoma" w:hAnsi="Tahoma" w:cs="Tahoma"/>
                <w:sz w:val="16"/>
                <w:szCs w:val="16"/>
              </w:rPr>
              <w:t>мг/дм</w:t>
            </w:r>
            <w:r w:rsidRPr="00D22F8B">
              <w:rPr>
                <w:rFonts w:ascii="Tahoma" w:hAnsi="Tahoma" w:cs="Tahoma"/>
                <w:sz w:val="16"/>
                <w:szCs w:val="16"/>
                <w:vertAlign w:val="superscript"/>
              </w:rPr>
              <w:t>3</w:t>
            </w:r>
          </w:p>
        </w:tc>
        <w:tc>
          <w:tcPr>
            <w:tcW w:w="1870" w:type="dxa"/>
            <w:tcBorders>
              <w:top w:val="single" w:sz="8" w:space="0" w:color="auto"/>
              <w:left w:val="single" w:sz="8" w:space="0" w:color="auto"/>
              <w:bottom w:val="single" w:sz="8" w:space="0" w:color="auto"/>
              <w:right w:val="single" w:sz="8" w:space="0" w:color="auto"/>
            </w:tcBorders>
            <w:hideMark/>
          </w:tcPr>
          <w:p w:rsidR="00BD2E97" w:rsidRPr="00D22F8B" w:rsidRDefault="00BD2E97">
            <w:pPr>
              <w:autoSpaceDE w:val="0"/>
              <w:autoSpaceDN w:val="0"/>
              <w:adjustRightInd w:val="0"/>
              <w:jc w:val="center"/>
              <w:rPr>
                <w:rFonts w:ascii="Tahoma" w:hAnsi="Tahoma" w:cs="Tahoma"/>
                <w:sz w:val="16"/>
                <w:szCs w:val="16"/>
              </w:rPr>
            </w:pPr>
            <w:r w:rsidRPr="00D22F8B">
              <w:rPr>
                <w:rFonts w:ascii="Tahoma" w:hAnsi="Tahoma" w:cs="Tahoma"/>
                <w:sz w:val="16"/>
                <w:szCs w:val="16"/>
              </w:rPr>
              <w:t>0,5</w:t>
            </w:r>
          </w:p>
        </w:tc>
        <w:tc>
          <w:tcPr>
            <w:tcW w:w="767" w:type="dxa"/>
            <w:tcBorders>
              <w:top w:val="single" w:sz="8" w:space="0" w:color="auto"/>
              <w:left w:val="single" w:sz="8" w:space="0" w:color="auto"/>
              <w:bottom w:val="single" w:sz="8" w:space="0" w:color="auto"/>
              <w:right w:val="single" w:sz="8" w:space="0" w:color="auto"/>
            </w:tcBorders>
            <w:hideMark/>
          </w:tcPr>
          <w:p w:rsidR="00BD2E97" w:rsidRPr="00D22F8B" w:rsidRDefault="00BD2E97">
            <w:pPr>
              <w:autoSpaceDE w:val="0"/>
              <w:autoSpaceDN w:val="0"/>
              <w:adjustRightInd w:val="0"/>
              <w:jc w:val="center"/>
              <w:rPr>
                <w:rFonts w:ascii="Tahoma" w:hAnsi="Tahoma" w:cs="Tahoma"/>
                <w:sz w:val="16"/>
                <w:szCs w:val="16"/>
              </w:rPr>
            </w:pPr>
            <w:r w:rsidRPr="00D22F8B">
              <w:rPr>
                <w:rFonts w:ascii="Tahoma" w:hAnsi="Tahoma" w:cs="Tahoma"/>
                <w:sz w:val="16"/>
                <w:szCs w:val="16"/>
              </w:rPr>
              <w:t>4</w:t>
            </w:r>
          </w:p>
        </w:tc>
        <w:tc>
          <w:tcPr>
            <w:tcW w:w="1985" w:type="dxa"/>
            <w:tcBorders>
              <w:top w:val="single" w:sz="8" w:space="0" w:color="auto"/>
              <w:left w:val="single" w:sz="8" w:space="0" w:color="auto"/>
              <w:bottom w:val="single" w:sz="8" w:space="0" w:color="auto"/>
              <w:right w:val="single" w:sz="8" w:space="0" w:color="auto"/>
            </w:tcBorders>
            <w:hideMark/>
          </w:tcPr>
          <w:p w:rsidR="00BD2E97" w:rsidRPr="00D22F8B" w:rsidRDefault="00BD2E97">
            <w:pPr>
              <w:autoSpaceDE w:val="0"/>
              <w:autoSpaceDN w:val="0"/>
              <w:adjustRightInd w:val="0"/>
              <w:jc w:val="center"/>
              <w:rPr>
                <w:rFonts w:ascii="Tahoma" w:hAnsi="Tahoma" w:cs="Tahoma"/>
                <w:sz w:val="16"/>
                <w:szCs w:val="16"/>
              </w:rPr>
            </w:pPr>
            <w:r w:rsidRPr="00D22F8B">
              <w:rPr>
                <w:rFonts w:ascii="Tahoma" w:hAnsi="Tahoma" w:cs="Tahoma"/>
                <w:sz w:val="16"/>
                <w:szCs w:val="16"/>
              </w:rPr>
              <w:t>2</w:t>
            </w:r>
          </w:p>
        </w:tc>
        <w:tc>
          <w:tcPr>
            <w:tcW w:w="1985" w:type="dxa"/>
            <w:tcBorders>
              <w:top w:val="single" w:sz="8" w:space="0" w:color="auto"/>
              <w:left w:val="single" w:sz="8" w:space="0" w:color="auto"/>
              <w:bottom w:val="single" w:sz="8" w:space="0" w:color="auto"/>
              <w:right w:val="single" w:sz="8" w:space="0" w:color="auto"/>
            </w:tcBorders>
            <w:hideMark/>
          </w:tcPr>
          <w:p w:rsidR="00BD2E97" w:rsidRPr="00D22F8B" w:rsidRDefault="00BD2E97">
            <w:pPr>
              <w:autoSpaceDE w:val="0"/>
              <w:autoSpaceDN w:val="0"/>
              <w:adjustRightInd w:val="0"/>
              <w:jc w:val="center"/>
              <w:rPr>
                <w:rFonts w:ascii="Tahoma" w:hAnsi="Tahoma" w:cs="Tahoma"/>
                <w:sz w:val="16"/>
                <w:szCs w:val="16"/>
              </w:rPr>
            </w:pPr>
            <w:r w:rsidRPr="00D22F8B">
              <w:rPr>
                <w:rFonts w:ascii="Tahoma" w:hAnsi="Tahoma" w:cs="Tahoma"/>
                <w:sz w:val="16"/>
                <w:szCs w:val="16"/>
              </w:rPr>
              <w:t>3</w:t>
            </w:r>
          </w:p>
        </w:tc>
      </w:tr>
      <w:tr w:rsidR="00D22F8B" w:rsidRPr="00D22F8B" w:rsidTr="00746688">
        <w:tc>
          <w:tcPr>
            <w:tcW w:w="455" w:type="dxa"/>
            <w:tcBorders>
              <w:top w:val="single" w:sz="8" w:space="0" w:color="auto"/>
              <w:left w:val="single" w:sz="8" w:space="0" w:color="auto"/>
              <w:bottom w:val="single" w:sz="8" w:space="0" w:color="auto"/>
              <w:right w:val="single" w:sz="8" w:space="0" w:color="auto"/>
            </w:tcBorders>
            <w:hideMark/>
          </w:tcPr>
          <w:p w:rsidR="00BD2E97" w:rsidRPr="00D22F8B" w:rsidRDefault="00BD2E97">
            <w:pPr>
              <w:autoSpaceDE w:val="0"/>
              <w:autoSpaceDN w:val="0"/>
              <w:adjustRightInd w:val="0"/>
              <w:jc w:val="center"/>
              <w:rPr>
                <w:rFonts w:ascii="Tahoma" w:hAnsi="Tahoma" w:cs="Tahoma"/>
                <w:sz w:val="16"/>
                <w:szCs w:val="16"/>
              </w:rPr>
            </w:pPr>
            <w:r w:rsidRPr="00D22F8B">
              <w:rPr>
                <w:rFonts w:ascii="Tahoma" w:hAnsi="Tahoma" w:cs="Tahoma"/>
                <w:sz w:val="16"/>
                <w:szCs w:val="16"/>
              </w:rPr>
              <w:t>19.</w:t>
            </w:r>
          </w:p>
        </w:tc>
        <w:tc>
          <w:tcPr>
            <w:tcW w:w="2153" w:type="dxa"/>
            <w:tcBorders>
              <w:top w:val="single" w:sz="8" w:space="0" w:color="auto"/>
              <w:left w:val="single" w:sz="8" w:space="0" w:color="auto"/>
              <w:bottom w:val="single" w:sz="8" w:space="0" w:color="auto"/>
              <w:right w:val="single" w:sz="8" w:space="0" w:color="auto"/>
            </w:tcBorders>
            <w:hideMark/>
          </w:tcPr>
          <w:p w:rsidR="00BD2E97" w:rsidRPr="00D22F8B" w:rsidRDefault="00BD2E97">
            <w:pPr>
              <w:autoSpaceDE w:val="0"/>
              <w:autoSpaceDN w:val="0"/>
              <w:adjustRightInd w:val="0"/>
              <w:rPr>
                <w:rFonts w:ascii="Tahoma" w:hAnsi="Tahoma" w:cs="Tahoma"/>
                <w:sz w:val="16"/>
                <w:szCs w:val="16"/>
              </w:rPr>
            </w:pPr>
            <w:r w:rsidRPr="00D22F8B">
              <w:rPr>
                <w:rFonts w:ascii="Tahoma" w:hAnsi="Tahoma" w:cs="Tahoma"/>
                <w:sz w:val="16"/>
                <w:szCs w:val="16"/>
              </w:rPr>
              <w:t>Хром шестивалентный</w:t>
            </w:r>
          </w:p>
        </w:tc>
        <w:tc>
          <w:tcPr>
            <w:tcW w:w="850" w:type="dxa"/>
            <w:tcBorders>
              <w:top w:val="single" w:sz="8" w:space="0" w:color="auto"/>
              <w:left w:val="single" w:sz="8" w:space="0" w:color="auto"/>
              <w:bottom w:val="single" w:sz="8" w:space="0" w:color="auto"/>
              <w:right w:val="single" w:sz="8" w:space="0" w:color="auto"/>
            </w:tcBorders>
            <w:hideMark/>
          </w:tcPr>
          <w:p w:rsidR="00BD2E97" w:rsidRPr="00D22F8B" w:rsidRDefault="00BD2E97">
            <w:pPr>
              <w:autoSpaceDE w:val="0"/>
              <w:autoSpaceDN w:val="0"/>
              <w:adjustRightInd w:val="0"/>
              <w:jc w:val="center"/>
              <w:rPr>
                <w:rFonts w:ascii="Tahoma" w:hAnsi="Tahoma" w:cs="Tahoma"/>
                <w:sz w:val="16"/>
                <w:szCs w:val="16"/>
              </w:rPr>
            </w:pPr>
            <w:r w:rsidRPr="00D22F8B">
              <w:rPr>
                <w:rFonts w:ascii="Tahoma" w:hAnsi="Tahoma" w:cs="Tahoma"/>
                <w:sz w:val="16"/>
                <w:szCs w:val="16"/>
              </w:rPr>
              <w:t>мг/дм</w:t>
            </w:r>
            <w:r w:rsidRPr="00D22F8B">
              <w:rPr>
                <w:rFonts w:ascii="Tahoma" w:hAnsi="Tahoma" w:cs="Tahoma"/>
                <w:sz w:val="16"/>
                <w:szCs w:val="16"/>
                <w:vertAlign w:val="superscript"/>
              </w:rPr>
              <w:t>3</w:t>
            </w:r>
          </w:p>
        </w:tc>
        <w:tc>
          <w:tcPr>
            <w:tcW w:w="1870" w:type="dxa"/>
            <w:tcBorders>
              <w:top w:val="single" w:sz="8" w:space="0" w:color="auto"/>
              <w:left w:val="single" w:sz="8" w:space="0" w:color="auto"/>
              <w:bottom w:val="single" w:sz="8" w:space="0" w:color="auto"/>
              <w:right w:val="single" w:sz="8" w:space="0" w:color="auto"/>
            </w:tcBorders>
            <w:hideMark/>
          </w:tcPr>
          <w:p w:rsidR="00BD2E97" w:rsidRPr="00D22F8B" w:rsidRDefault="00BD2E97">
            <w:pPr>
              <w:autoSpaceDE w:val="0"/>
              <w:autoSpaceDN w:val="0"/>
              <w:adjustRightInd w:val="0"/>
              <w:jc w:val="center"/>
              <w:rPr>
                <w:rFonts w:ascii="Tahoma" w:hAnsi="Tahoma" w:cs="Tahoma"/>
                <w:sz w:val="16"/>
                <w:szCs w:val="16"/>
              </w:rPr>
            </w:pPr>
            <w:r w:rsidRPr="00D22F8B">
              <w:rPr>
                <w:rFonts w:ascii="Tahoma" w:hAnsi="Tahoma" w:cs="Tahoma"/>
                <w:sz w:val="16"/>
                <w:szCs w:val="16"/>
              </w:rPr>
              <w:t xml:space="preserve">0,05 (0,1 </w:t>
            </w:r>
            <w:hyperlink r:id="rId35" w:anchor="Par316" w:history="1">
              <w:r w:rsidRPr="00D22F8B">
                <w:rPr>
                  <w:rStyle w:val="af3"/>
                  <w:rFonts w:ascii="Tahoma" w:hAnsi="Tahoma" w:cs="Tahoma"/>
                  <w:color w:val="auto"/>
                  <w:sz w:val="16"/>
                  <w:szCs w:val="16"/>
                </w:rPr>
                <w:t>&lt;6&gt;</w:t>
              </w:r>
            </w:hyperlink>
            <w:r w:rsidRPr="00D22F8B">
              <w:rPr>
                <w:rFonts w:ascii="Tahoma" w:hAnsi="Tahoma" w:cs="Tahoma"/>
                <w:sz w:val="16"/>
                <w:szCs w:val="16"/>
              </w:rPr>
              <w:t>)</w:t>
            </w:r>
          </w:p>
        </w:tc>
        <w:tc>
          <w:tcPr>
            <w:tcW w:w="767" w:type="dxa"/>
            <w:tcBorders>
              <w:top w:val="single" w:sz="8" w:space="0" w:color="auto"/>
              <w:left w:val="single" w:sz="8" w:space="0" w:color="auto"/>
              <w:bottom w:val="single" w:sz="8" w:space="0" w:color="auto"/>
              <w:right w:val="single" w:sz="8" w:space="0" w:color="auto"/>
            </w:tcBorders>
            <w:hideMark/>
          </w:tcPr>
          <w:p w:rsidR="00BD2E97" w:rsidRPr="00D22F8B" w:rsidRDefault="00BD2E97">
            <w:pPr>
              <w:autoSpaceDE w:val="0"/>
              <w:autoSpaceDN w:val="0"/>
              <w:adjustRightInd w:val="0"/>
              <w:jc w:val="center"/>
              <w:rPr>
                <w:rFonts w:ascii="Tahoma" w:hAnsi="Tahoma" w:cs="Tahoma"/>
                <w:sz w:val="16"/>
                <w:szCs w:val="16"/>
              </w:rPr>
            </w:pPr>
            <w:r w:rsidRPr="00D22F8B">
              <w:rPr>
                <w:rFonts w:ascii="Tahoma" w:hAnsi="Tahoma" w:cs="Tahoma"/>
                <w:sz w:val="16"/>
                <w:szCs w:val="16"/>
              </w:rPr>
              <w:t>4</w:t>
            </w:r>
          </w:p>
        </w:tc>
        <w:tc>
          <w:tcPr>
            <w:tcW w:w="1985" w:type="dxa"/>
            <w:tcBorders>
              <w:top w:val="single" w:sz="8" w:space="0" w:color="auto"/>
              <w:left w:val="single" w:sz="8" w:space="0" w:color="auto"/>
              <w:bottom w:val="single" w:sz="8" w:space="0" w:color="auto"/>
              <w:right w:val="single" w:sz="8" w:space="0" w:color="auto"/>
            </w:tcBorders>
            <w:hideMark/>
          </w:tcPr>
          <w:p w:rsidR="00BD2E97" w:rsidRPr="00D22F8B" w:rsidRDefault="00BD2E97">
            <w:pPr>
              <w:autoSpaceDE w:val="0"/>
              <w:autoSpaceDN w:val="0"/>
              <w:adjustRightInd w:val="0"/>
              <w:jc w:val="center"/>
              <w:rPr>
                <w:rFonts w:ascii="Tahoma" w:hAnsi="Tahoma" w:cs="Tahoma"/>
                <w:sz w:val="16"/>
                <w:szCs w:val="16"/>
              </w:rPr>
            </w:pPr>
            <w:r w:rsidRPr="00D22F8B">
              <w:rPr>
                <w:rFonts w:ascii="Tahoma" w:hAnsi="Tahoma" w:cs="Tahoma"/>
                <w:sz w:val="16"/>
                <w:szCs w:val="16"/>
              </w:rPr>
              <w:t>2</w:t>
            </w:r>
          </w:p>
        </w:tc>
        <w:tc>
          <w:tcPr>
            <w:tcW w:w="1985" w:type="dxa"/>
            <w:tcBorders>
              <w:top w:val="single" w:sz="8" w:space="0" w:color="auto"/>
              <w:left w:val="single" w:sz="8" w:space="0" w:color="auto"/>
              <w:bottom w:val="single" w:sz="8" w:space="0" w:color="auto"/>
              <w:right w:val="single" w:sz="8" w:space="0" w:color="auto"/>
            </w:tcBorders>
            <w:hideMark/>
          </w:tcPr>
          <w:p w:rsidR="00BD2E97" w:rsidRPr="00D22F8B" w:rsidRDefault="00BD2E97">
            <w:pPr>
              <w:autoSpaceDE w:val="0"/>
              <w:autoSpaceDN w:val="0"/>
              <w:adjustRightInd w:val="0"/>
              <w:jc w:val="center"/>
              <w:rPr>
                <w:rFonts w:ascii="Tahoma" w:hAnsi="Tahoma" w:cs="Tahoma"/>
                <w:sz w:val="16"/>
                <w:szCs w:val="16"/>
              </w:rPr>
            </w:pPr>
            <w:r w:rsidRPr="00D22F8B">
              <w:rPr>
                <w:rFonts w:ascii="Tahoma" w:hAnsi="Tahoma" w:cs="Tahoma"/>
                <w:sz w:val="16"/>
                <w:szCs w:val="16"/>
              </w:rPr>
              <w:t>3</w:t>
            </w:r>
          </w:p>
        </w:tc>
      </w:tr>
      <w:tr w:rsidR="00D22F8B" w:rsidRPr="00D22F8B" w:rsidTr="00746688">
        <w:tc>
          <w:tcPr>
            <w:tcW w:w="455" w:type="dxa"/>
            <w:tcBorders>
              <w:top w:val="single" w:sz="8" w:space="0" w:color="auto"/>
              <w:left w:val="single" w:sz="8" w:space="0" w:color="auto"/>
              <w:bottom w:val="single" w:sz="8" w:space="0" w:color="auto"/>
              <w:right w:val="single" w:sz="8" w:space="0" w:color="auto"/>
            </w:tcBorders>
            <w:hideMark/>
          </w:tcPr>
          <w:p w:rsidR="00BD2E97" w:rsidRPr="00D22F8B" w:rsidRDefault="00BD2E97">
            <w:pPr>
              <w:autoSpaceDE w:val="0"/>
              <w:autoSpaceDN w:val="0"/>
              <w:adjustRightInd w:val="0"/>
              <w:jc w:val="center"/>
              <w:rPr>
                <w:rFonts w:ascii="Tahoma" w:hAnsi="Tahoma" w:cs="Tahoma"/>
                <w:sz w:val="16"/>
                <w:szCs w:val="16"/>
              </w:rPr>
            </w:pPr>
            <w:r w:rsidRPr="00D22F8B">
              <w:rPr>
                <w:rFonts w:ascii="Tahoma" w:hAnsi="Tahoma" w:cs="Tahoma"/>
                <w:sz w:val="16"/>
                <w:szCs w:val="16"/>
              </w:rPr>
              <w:t>20.</w:t>
            </w:r>
          </w:p>
        </w:tc>
        <w:tc>
          <w:tcPr>
            <w:tcW w:w="2153" w:type="dxa"/>
            <w:tcBorders>
              <w:top w:val="single" w:sz="8" w:space="0" w:color="auto"/>
              <w:left w:val="single" w:sz="8" w:space="0" w:color="auto"/>
              <w:bottom w:val="single" w:sz="8" w:space="0" w:color="auto"/>
              <w:right w:val="single" w:sz="8" w:space="0" w:color="auto"/>
            </w:tcBorders>
            <w:hideMark/>
          </w:tcPr>
          <w:p w:rsidR="00BD2E97" w:rsidRPr="00D22F8B" w:rsidRDefault="00BD2E97">
            <w:pPr>
              <w:autoSpaceDE w:val="0"/>
              <w:autoSpaceDN w:val="0"/>
              <w:adjustRightInd w:val="0"/>
              <w:rPr>
                <w:rFonts w:ascii="Tahoma" w:hAnsi="Tahoma" w:cs="Tahoma"/>
                <w:sz w:val="16"/>
                <w:szCs w:val="16"/>
              </w:rPr>
            </w:pPr>
            <w:r w:rsidRPr="00D22F8B">
              <w:rPr>
                <w:rFonts w:ascii="Tahoma" w:hAnsi="Tahoma" w:cs="Tahoma"/>
                <w:sz w:val="16"/>
                <w:szCs w:val="16"/>
              </w:rPr>
              <w:t>Никель</w:t>
            </w:r>
          </w:p>
        </w:tc>
        <w:tc>
          <w:tcPr>
            <w:tcW w:w="850" w:type="dxa"/>
            <w:tcBorders>
              <w:top w:val="single" w:sz="8" w:space="0" w:color="auto"/>
              <w:left w:val="single" w:sz="8" w:space="0" w:color="auto"/>
              <w:bottom w:val="single" w:sz="8" w:space="0" w:color="auto"/>
              <w:right w:val="single" w:sz="8" w:space="0" w:color="auto"/>
            </w:tcBorders>
            <w:hideMark/>
          </w:tcPr>
          <w:p w:rsidR="00BD2E97" w:rsidRPr="00D22F8B" w:rsidRDefault="00BD2E97">
            <w:pPr>
              <w:autoSpaceDE w:val="0"/>
              <w:autoSpaceDN w:val="0"/>
              <w:adjustRightInd w:val="0"/>
              <w:jc w:val="center"/>
              <w:rPr>
                <w:rFonts w:ascii="Tahoma" w:hAnsi="Tahoma" w:cs="Tahoma"/>
                <w:sz w:val="16"/>
                <w:szCs w:val="16"/>
              </w:rPr>
            </w:pPr>
            <w:r w:rsidRPr="00D22F8B">
              <w:rPr>
                <w:rFonts w:ascii="Tahoma" w:hAnsi="Tahoma" w:cs="Tahoma"/>
                <w:sz w:val="16"/>
                <w:szCs w:val="16"/>
              </w:rPr>
              <w:t>мг/дм</w:t>
            </w:r>
            <w:r w:rsidRPr="00D22F8B">
              <w:rPr>
                <w:rFonts w:ascii="Tahoma" w:hAnsi="Tahoma" w:cs="Tahoma"/>
                <w:sz w:val="16"/>
                <w:szCs w:val="16"/>
                <w:vertAlign w:val="superscript"/>
              </w:rPr>
              <w:t>3</w:t>
            </w:r>
          </w:p>
        </w:tc>
        <w:tc>
          <w:tcPr>
            <w:tcW w:w="1870" w:type="dxa"/>
            <w:tcBorders>
              <w:top w:val="single" w:sz="8" w:space="0" w:color="auto"/>
              <w:left w:val="single" w:sz="8" w:space="0" w:color="auto"/>
              <w:bottom w:val="single" w:sz="8" w:space="0" w:color="auto"/>
              <w:right w:val="single" w:sz="8" w:space="0" w:color="auto"/>
            </w:tcBorders>
            <w:hideMark/>
          </w:tcPr>
          <w:p w:rsidR="00BD2E97" w:rsidRPr="00D22F8B" w:rsidRDefault="00BD2E97">
            <w:pPr>
              <w:autoSpaceDE w:val="0"/>
              <w:autoSpaceDN w:val="0"/>
              <w:adjustRightInd w:val="0"/>
              <w:jc w:val="center"/>
              <w:rPr>
                <w:rFonts w:ascii="Tahoma" w:hAnsi="Tahoma" w:cs="Tahoma"/>
                <w:sz w:val="16"/>
                <w:szCs w:val="16"/>
              </w:rPr>
            </w:pPr>
            <w:r w:rsidRPr="00D22F8B">
              <w:rPr>
                <w:rFonts w:ascii="Tahoma" w:hAnsi="Tahoma" w:cs="Tahoma"/>
                <w:sz w:val="16"/>
                <w:szCs w:val="16"/>
              </w:rPr>
              <w:t xml:space="preserve">0,25 (0,5 </w:t>
            </w:r>
            <w:hyperlink r:id="rId36" w:anchor="Par316" w:history="1">
              <w:r w:rsidRPr="00D22F8B">
                <w:rPr>
                  <w:rStyle w:val="af3"/>
                  <w:rFonts w:ascii="Tahoma" w:hAnsi="Tahoma" w:cs="Tahoma"/>
                  <w:color w:val="auto"/>
                  <w:sz w:val="16"/>
                  <w:szCs w:val="16"/>
                </w:rPr>
                <w:t>&lt;6&gt;</w:t>
              </w:r>
            </w:hyperlink>
            <w:r w:rsidRPr="00D22F8B">
              <w:rPr>
                <w:rFonts w:ascii="Tahoma" w:hAnsi="Tahoma" w:cs="Tahoma"/>
                <w:sz w:val="16"/>
                <w:szCs w:val="16"/>
              </w:rPr>
              <w:t>)</w:t>
            </w:r>
          </w:p>
        </w:tc>
        <w:tc>
          <w:tcPr>
            <w:tcW w:w="767" w:type="dxa"/>
            <w:tcBorders>
              <w:top w:val="single" w:sz="8" w:space="0" w:color="auto"/>
              <w:left w:val="single" w:sz="8" w:space="0" w:color="auto"/>
              <w:bottom w:val="single" w:sz="8" w:space="0" w:color="auto"/>
              <w:right w:val="single" w:sz="8" w:space="0" w:color="auto"/>
            </w:tcBorders>
            <w:hideMark/>
          </w:tcPr>
          <w:p w:rsidR="00BD2E97" w:rsidRPr="00D22F8B" w:rsidRDefault="00BD2E97">
            <w:pPr>
              <w:autoSpaceDE w:val="0"/>
              <w:autoSpaceDN w:val="0"/>
              <w:adjustRightInd w:val="0"/>
              <w:jc w:val="center"/>
              <w:rPr>
                <w:rFonts w:ascii="Tahoma" w:hAnsi="Tahoma" w:cs="Tahoma"/>
                <w:sz w:val="16"/>
                <w:szCs w:val="16"/>
              </w:rPr>
            </w:pPr>
            <w:r w:rsidRPr="00D22F8B">
              <w:rPr>
                <w:rFonts w:ascii="Tahoma" w:hAnsi="Tahoma" w:cs="Tahoma"/>
                <w:sz w:val="16"/>
                <w:szCs w:val="16"/>
              </w:rPr>
              <w:t>4</w:t>
            </w:r>
          </w:p>
        </w:tc>
        <w:tc>
          <w:tcPr>
            <w:tcW w:w="1985" w:type="dxa"/>
            <w:tcBorders>
              <w:top w:val="single" w:sz="8" w:space="0" w:color="auto"/>
              <w:left w:val="single" w:sz="8" w:space="0" w:color="auto"/>
              <w:bottom w:val="single" w:sz="8" w:space="0" w:color="auto"/>
              <w:right w:val="single" w:sz="8" w:space="0" w:color="auto"/>
            </w:tcBorders>
            <w:hideMark/>
          </w:tcPr>
          <w:p w:rsidR="00BD2E97" w:rsidRPr="00D22F8B" w:rsidRDefault="00BD2E97">
            <w:pPr>
              <w:autoSpaceDE w:val="0"/>
              <w:autoSpaceDN w:val="0"/>
              <w:adjustRightInd w:val="0"/>
              <w:jc w:val="center"/>
              <w:rPr>
                <w:rFonts w:ascii="Tahoma" w:hAnsi="Tahoma" w:cs="Tahoma"/>
                <w:sz w:val="16"/>
                <w:szCs w:val="16"/>
              </w:rPr>
            </w:pPr>
            <w:r w:rsidRPr="00D22F8B">
              <w:rPr>
                <w:rFonts w:ascii="Tahoma" w:hAnsi="Tahoma" w:cs="Tahoma"/>
                <w:sz w:val="16"/>
                <w:szCs w:val="16"/>
              </w:rPr>
              <w:t>2</w:t>
            </w:r>
          </w:p>
        </w:tc>
        <w:tc>
          <w:tcPr>
            <w:tcW w:w="1985" w:type="dxa"/>
            <w:tcBorders>
              <w:top w:val="single" w:sz="8" w:space="0" w:color="auto"/>
              <w:left w:val="single" w:sz="8" w:space="0" w:color="auto"/>
              <w:bottom w:val="single" w:sz="8" w:space="0" w:color="auto"/>
              <w:right w:val="single" w:sz="8" w:space="0" w:color="auto"/>
            </w:tcBorders>
            <w:hideMark/>
          </w:tcPr>
          <w:p w:rsidR="00BD2E97" w:rsidRPr="00D22F8B" w:rsidRDefault="00BD2E97">
            <w:pPr>
              <w:autoSpaceDE w:val="0"/>
              <w:autoSpaceDN w:val="0"/>
              <w:adjustRightInd w:val="0"/>
              <w:jc w:val="center"/>
              <w:rPr>
                <w:rFonts w:ascii="Tahoma" w:hAnsi="Tahoma" w:cs="Tahoma"/>
                <w:sz w:val="16"/>
                <w:szCs w:val="16"/>
              </w:rPr>
            </w:pPr>
            <w:r w:rsidRPr="00D22F8B">
              <w:rPr>
                <w:rFonts w:ascii="Tahoma" w:hAnsi="Tahoma" w:cs="Tahoma"/>
                <w:sz w:val="16"/>
                <w:szCs w:val="16"/>
              </w:rPr>
              <w:t>3</w:t>
            </w:r>
          </w:p>
        </w:tc>
      </w:tr>
      <w:tr w:rsidR="00D22F8B" w:rsidRPr="00D22F8B" w:rsidTr="00746688">
        <w:tc>
          <w:tcPr>
            <w:tcW w:w="455" w:type="dxa"/>
            <w:tcBorders>
              <w:top w:val="single" w:sz="8" w:space="0" w:color="auto"/>
              <w:left w:val="single" w:sz="8" w:space="0" w:color="auto"/>
              <w:bottom w:val="single" w:sz="8" w:space="0" w:color="auto"/>
              <w:right w:val="single" w:sz="8" w:space="0" w:color="auto"/>
            </w:tcBorders>
            <w:hideMark/>
          </w:tcPr>
          <w:p w:rsidR="00BD2E97" w:rsidRPr="00D22F8B" w:rsidRDefault="00BD2E97">
            <w:pPr>
              <w:autoSpaceDE w:val="0"/>
              <w:autoSpaceDN w:val="0"/>
              <w:adjustRightInd w:val="0"/>
              <w:jc w:val="center"/>
              <w:rPr>
                <w:rFonts w:ascii="Tahoma" w:hAnsi="Tahoma" w:cs="Tahoma"/>
                <w:sz w:val="16"/>
                <w:szCs w:val="16"/>
              </w:rPr>
            </w:pPr>
            <w:r w:rsidRPr="00D22F8B">
              <w:rPr>
                <w:rFonts w:ascii="Tahoma" w:hAnsi="Tahoma" w:cs="Tahoma"/>
                <w:sz w:val="16"/>
                <w:szCs w:val="16"/>
              </w:rPr>
              <w:t>21.</w:t>
            </w:r>
          </w:p>
        </w:tc>
        <w:tc>
          <w:tcPr>
            <w:tcW w:w="2153" w:type="dxa"/>
            <w:tcBorders>
              <w:top w:val="single" w:sz="8" w:space="0" w:color="auto"/>
              <w:left w:val="single" w:sz="8" w:space="0" w:color="auto"/>
              <w:bottom w:val="single" w:sz="8" w:space="0" w:color="auto"/>
              <w:right w:val="single" w:sz="8" w:space="0" w:color="auto"/>
            </w:tcBorders>
            <w:hideMark/>
          </w:tcPr>
          <w:p w:rsidR="00BD2E97" w:rsidRPr="00D22F8B" w:rsidRDefault="00BD2E97">
            <w:pPr>
              <w:autoSpaceDE w:val="0"/>
              <w:autoSpaceDN w:val="0"/>
              <w:adjustRightInd w:val="0"/>
              <w:rPr>
                <w:rFonts w:ascii="Tahoma" w:hAnsi="Tahoma" w:cs="Tahoma"/>
                <w:sz w:val="16"/>
                <w:szCs w:val="16"/>
              </w:rPr>
            </w:pPr>
            <w:r w:rsidRPr="00D22F8B">
              <w:rPr>
                <w:rFonts w:ascii="Tahoma" w:hAnsi="Tahoma" w:cs="Tahoma"/>
                <w:sz w:val="16"/>
                <w:szCs w:val="16"/>
              </w:rPr>
              <w:t>Кадмий</w:t>
            </w:r>
          </w:p>
        </w:tc>
        <w:tc>
          <w:tcPr>
            <w:tcW w:w="850" w:type="dxa"/>
            <w:tcBorders>
              <w:top w:val="single" w:sz="8" w:space="0" w:color="auto"/>
              <w:left w:val="single" w:sz="8" w:space="0" w:color="auto"/>
              <w:bottom w:val="single" w:sz="8" w:space="0" w:color="auto"/>
              <w:right w:val="single" w:sz="8" w:space="0" w:color="auto"/>
            </w:tcBorders>
            <w:hideMark/>
          </w:tcPr>
          <w:p w:rsidR="00BD2E97" w:rsidRPr="00D22F8B" w:rsidRDefault="00BD2E97">
            <w:pPr>
              <w:autoSpaceDE w:val="0"/>
              <w:autoSpaceDN w:val="0"/>
              <w:adjustRightInd w:val="0"/>
              <w:jc w:val="center"/>
              <w:rPr>
                <w:rFonts w:ascii="Tahoma" w:hAnsi="Tahoma" w:cs="Tahoma"/>
                <w:sz w:val="16"/>
                <w:szCs w:val="16"/>
              </w:rPr>
            </w:pPr>
            <w:r w:rsidRPr="00D22F8B">
              <w:rPr>
                <w:rFonts w:ascii="Tahoma" w:hAnsi="Tahoma" w:cs="Tahoma"/>
                <w:sz w:val="16"/>
                <w:szCs w:val="16"/>
              </w:rPr>
              <w:t>мг/дм</w:t>
            </w:r>
            <w:r w:rsidRPr="00D22F8B">
              <w:rPr>
                <w:rFonts w:ascii="Tahoma" w:hAnsi="Tahoma" w:cs="Tahoma"/>
                <w:sz w:val="16"/>
                <w:szCs w:val="16"/>
                <w:vertAlign w:val="superscript"/>
              </w:rPr>
              <w:t>3</w:t>
            </w:r>
          </w:p>
        </w:tc>
        <w:tc>
          <w:tcPr>
            <w:tcW w:w="1870" w:type="dxa"/>
            <w:tcBorders>
              <w:top w:val="single" w:sz="8" w:space="0" w:color="auto"/>
              <w:left w:val="single" w:sz="8" w:space="0" w:color="auto"/>
              <w:bottom w:val="single" w:sz="8" w:space="0" w:color="auto"/>
              <w:right w:val="single" w:sz="8" w:space="0" w:color="auto"/>
            </w:tcBorders>
            <w:hideMark/>
          </w:tcPr>
          <w:p w:rsidR="00BD2E97" w:rsidRPr="00D22F8B" w:rsidRDefault="00BD2E97">
            <w:pPr>
              <w:autoSpaceDE w:val="0"/>
              <w:autoSpaceDN w:val="0"/>
              <w:adjustRightInd w:val="0"/>
              <w:jc w:val="center"/>
              <w:rPr>
                <w:rFonts w:ascii="Tahoma" w:hAnsi="Tahoma" w:cs="Tahoma"/>
                <w:sz w:val="16"/>
                <w:szCs w:val="16"/>
              </w:rPr>
            </w:pPr>
            <w:r w:rsidRPr="00D22F8B">
              <w:rPr>
                <w:rFonts w:ascii="Tahoma" w:hAnsi="Tahoma" w:cs="Tahoma"/>
                <w:sz w:val="16"/>
                <w:szCs w:val="16"/>
              </w:rPr>
              <w:t xml:space="preserve">0,015 (0,1 </w:t>
            </w:r>
            <w:hyperlink r:id="rId37" w:anchor="Par316" w:history="1">
              <w:r w:rsidRPr="00D22F8B">
                <w:rPr>
                  <w:rStyle w:val="af3"/>
                  <w:rFonts w:ascii="Tahoma" w:hAnsi="Tahoma" w:cs="Tahoma"/>
                  <w:color w:val="auto"/>
                  <w:sz w:val="16"/>
                  <w:szCs w:val="16"/>
                </w:rPr>
                <w:t>&lt;6&gt;</w:t>
              </w:r>
            </w:hyperlink>
            <w:r w:rsidRPr="00D22F8B">
              <w:rPr>
                <w:rFonts w:ascii="Tahoma" w:hAnsi="Tahoma" w:cs="Tahoma"/>
                <w:sz w:val="16"/>
                <w:szCs w:val="16"/>
              </w:rPr>
              <w:t>)</w:t>
            </w:r>
          </w:p>
        </w:tc>
        <w:tc>
          <w:tcPr>
            <w:tcW w:w="767" w:type="dxa"/>
            <w:tcBorders>
              <w:top w:val="single" w:sz="8" w:space="0" w:color="auto"/>
              <w:left w:val="single" w:sz="8" w:space="0" w:color="auto"/>
              <w:bottom w:val="single" w:sz="8" w:space="0" w:color="auto"/>
              <w:right w:val="single" w:sz="8" w:space="0" w:color="auto"/>
            </w:tcBorders>
            <w:hideMark/>
          </w:tcPr>
          <w:p w:rsidR="00BD2E97" w:rsidRPr="00D22F8B" w:rsidRDefault="00BD2E97">
            <w:pPr>
              <w:autoSpaceDE w:val="0"/>
              <w:autoSpaceDN w:val="0"/>
              <w:adjustRightInd w:val="0"/>
              <w:jc w:val="center"/>
              <w:rPr>
                <w:rFonts w:ascii="Tahoma" w:hAnsi="Tahoma" w:cs="Tahoma"/>
                <w:sz w:val="16"/>
                <w:szCs w:val="16"/>
              </w:rPr>
            </w:pPr>
            <w:r w:rsidRPr="00D22F8B">
              <w:rPr>
                <w:rFonts w:ascii="Tahoma" w:hAnsi="Tahoma" w:cs="Tahoma"/>
                <w:sz w:val="16"/>
                <w:szCs w:val="16"/>
              </w:rPr>
              <w:t>4</w:t>
            </w:r>
          </w:p>
        </w:tc>
        <w:tc>
          <w:tcPr>
            <w:tcW w:w="1985" w:type="dxa"/>
            <w:tcBorders>
              <w:top w:val="single" w:sz="8" w:space="0" w:color="auto"/>
              <w:left w:val="single" w:sz="8" w:space="0" w:color="auto"/>
              <w:bottom w:val="single" w:sz="8" w:space="0" w:color="auto"/>
              <w:right w:val="single" w:sz="8" w:space="0" w:color="auto"/>
            </w:tcBorders>
            <w:hideMark/>
          </w:tcPr>
          <w:p w:rsidR="00BD2E97" w:rsidRPr="00D22F8B" w:rsidRDefault="00BD2E97">
            <w:pPr>
              <w:autoSpaceDE w:val="0"/>
              <w:autoSpaceDN w:val="0"/>
              <w:adjustRightInd w:val="0"/>
              <w:jc w:val="center"/>
              <w:rPr>
                <w:rFonts w:ascii="Tahoma" w:hAnsi="Tahoma" w:cs="Tahoma"/>
                <w:sz w:val="16"/>
                <w:szCs w:val="16"/>
              </w:rPr>
            </w:pPr>
            <w:r w:rsidRPr="00D22F8B">
              <w:rPr>
                <w:rFonts w:ascii="Tahoma" w:hAnsi="Tahoma" w:cs="Tahoma"/>
                <w:sz w:val="16"/>
                <w:szCs w:val="16"/>
              </w:rPr>
              <w:t>2</w:t>
            </w:r>
          </w:p>
        </w:tc>
        <w:tc>
          <w:tcPr>
            <w:tcW w:w="1985" w:type="dxa"/>
            <w:tcBorders>
              <w:top w:val="single" w:sz="8" w:space="0" w:color="auto"/>
              <w:left w:val="single" w:sz="8" w:space="0" w:color="auto"/>
              <w:bottom w:val="single" w:sz="8" w:space="0" w:color="auto"/>
              <w:right w:val="single" w:sz="8" w:space="0" w:color="auto"/>
            </w:tcBorders>
            <w:hideMark/>
          </w:tcPr>
          <w:p w:rsidR="00BD2E97" w:rsidRPr="00D22F8B" w:rsidRDefault="00BD2E97">
            <w:pPr>
              <w:autoSpaceDE w:val="0"/>
              <w:autoSpaceDN w:val="0"/>
              <w:adjustRightInd w:val="0"/>
              <w:jc w:val="center"/>
              <w:rPr>
                <w:rFonts w:ascii="Tahoma" w:hAnsi="Tahoma" w:cs="Tahoma"/>
                <w:sz w:val="16"/>
                <w:szCs w:val="16"/>
              </w:rPr>
            </w:pPr>
            <w:r w:rsidRPr="00D22F8B">
              <w:rPr>
                <w:rFonts w:ascii="Tahoma" w:hAnsi="Tahoma" w:cs="Tahoma"/>
                <w:sz w:val="16"/>
                <w:szCs w:val="16"/>
              </w:rPr>
              <w:t>3</w:t>
            </w:r>
          </w:p>
        </w:tc>
      </w:tr>
      <w:tr w:rsidR="00D22F8B" w:rsidRPr="00D22F8B" w:rsidTr="00746688">
        <w:tc>
          <w:tcPr>
            <w:tcW w:w="455" w:type="dxa"/>
            <w:tcBorders>
              <w:top w:val="single" w:sz="8" w:space="0" w:color="auto"/>
              <w:left w:val="single" w:sz="8" w:space="0" w:color="auto"/>
              <w:bottom w:val="single" w:sz="8" w:space="0" w:color="auto"/>
              <w:right w:val="single" w:sz="8" w:space="0" w:color="auto"/>
            </w:tcBorders>
            <w:hideMark/>
          </w:tcPr>
          <w:p w:rsidR="00BD2E97" w:rsidRPr="00D22F8B" w:rsidRDefault="00BD2E97">
            <w:pPr>
              <w:autoSpaceDE w:val="0"/>
              <w:autoSpaceDN w:val="0"/>
              <w:adjustRightInd w:val="0"/>
              <w:jc w:val="center"/>
              <w:rPr>
                <w:rFonts w:ascii="Tahoma" w:hAnsi="Tahoma" w:cs="Tahoma"/>
                <w:sz w:val="16"/>
                <w:szCs w:val="16"/>
              </w:rPr>
            </w:pPr>
            <w:r w:rsidRPr="00D22F8B">
              <w:rPr>
                <w:rFonts w:ascii="Tahoma" w:hAnsi="Tahoma" w:cs="Tahoma"/>
                <w:sz w:val="16"/>
                <w:szCs w:val="16"/>
              </w:rPr>
              <w:lastRenderedPageBreak/>
              <w:t>22.</w:t>
            </w:r>
          </w:p>
        </w:tc>
        <w:tc>
          <w:tcPr>
            <w:tcW w:w="2153" w:type="dxa"/>
            <w:tcBorders>
              <w:top w:val="single" w:sz="8" w:space="0" w:color="auto"/>
              <w:left w:val="single" w:sz="8" w:space="0" w:color="auto"/>
              <w:bottom w:val="single" w:sz="8" w:space="0" w:color="auto"/>
              <w:right w:val="single" w:sz="8" w:space="0" w:color="auto"/>
            </w:tcBorders>
            <w:hideMark/>
          </w:tcPr>
          <w:p w:rsidR="00BD2E97" w:rsidRPr="00D22F8B" w:rsidRDefault="00BD2E97">
            <w:pPr>
              <w:autoSpaceDE w:val="0"/>
              <w:autoSpaceDN w:val="0"/>
              <w:adjustRightInd w:val="0"/>
              <w:rPr>
                <w:rFonts w:ascii="Tahoma" w:hAnsi="Tahoma" w:cs="Tahoma"/>
                <w:sz w:val="16"/>
                <w:szCs w:val="16"/>
              </w:rPr>
            </w:pPr>
            <w:r w:rsidRPr="00D22F8B">
              <w:rPr>
                <w:rFonts w:ascii="Tahoma" w:hAnsi="Tahoma" w:cs="Tahoma"/>
                <w:sz w:val="16"/>
                <w:szCs w:val="16"/>
              </w:rPr>
              <w:t>Свинец</w:t>
            </w:r>
          </w:p>
        </w:tc>
        <w:tc>
          <w:tcPr>
            <w:tcW w:w="850" w:type="dxa"/>
            <w:tcBorders>
              <w:top w:val="single" w:sz="8" w:space="0" w:color="auto"/>
              <w:left w:val="single" w:sz="8" w:space="0" w:color="auto"/>
              <w:bottom w:val="single" w:sz="8" w:space="0" w:color="auto"/>
              <w:right w:val="single" w:sz="8" w:space="0" w:color="auto"/>
            </w:tcBorders>
            <w:hideMark/>
          </w:tcPr>
          <w:p w:rsidR="00BD2E97" w:rsidRPr="00D22F8B" w:rsidRDefault="00BD2E97">
            <w:pPr>
              <w:autoSpaceDE w:val="0"/>
              <w:autoSpaceDN w:val="0"/>
              <w:adjustRightInd w:val="0"/>
              <w:jc w:val="center"/>
              <w:rPr>
                <w:rFonts w:ascii="Tahoma" w:hAnsi="Tahoma" w:cs="Tahoma"/>
                <w:sz w:val="16"/>
                <w:szCs w:val="16"/>
              </w:rPr>
            </w:pPr>
            <w:r w:rsidRPr="00D22F8B">
              <w:rPr>
                <w:rFonts w:ascii="Tahoma" w:hAnsi="Tahoma" w:cs="Tahoma"/>
                <w:sz w:val="16"/>
                <w:szCs w:val="16"/>
              </w:rPr>
              <w:t>мг/дм</w:t>
            </w:r>
            <w:r w:rsidRPr="00D22F8B">
              <w:rPr>
                <w:rFonts w:ascii="Tahoma" w:hAnsi="Tahoma" w:cs="Tahoma"/>
                <w:sz w:val="16"/>
                <w:szCs w:val="16"/>
                <w:vertAlign w:val="superscript"/>
              </w:rPr>
              <w:t>3</w:t>
            </w:r>
          </w:p>
        </w:tc>
        <w:tc>
          <w:tcPr>
            <w:tcW w:w="1870" w:type="dxa"/>
            <w:tcBorders>
              <w:top w:val="single" w:sz="8" w:space="0" w:color="auto"/>
              <w:left w:val="single" w:sz="8" w:space="0" w:color="auto"/>
              <w:bottom w:val="single" w:sz="8" w:space="0" w:color="auto"/>
              <w:right w:val="single" w:sz="8" w:space="0" w:color="auto"/>
            </w:tcBorders>
            <w:hideMark/>
          </w:tcPr>
          <w:p w:rsidR="00BD2E97" w:rsidRPr="00D22F8B" w:rsidRDefault="00BD2E97">
            <w:pPr>
              <w:autoSpaceDE w:val="0"/>
              <w:autoSpaceDN w:val="0"/>
              <w:adjustRightInd w:val="0"/>
              <w:jc w:val="center"/>
              <w:rPr>
                <w:rFonts w:ascii="Tahoma" w:hAnsi="Tahoma" w:cs="Tahoma"/>
                <w:sz w:val="16"/>
                <w:szCs w:val="16"/>
              </w:rPr>
            </w:pPr>
            <w:r w:rsidRPr="00D22F8B">
              <w:rPr>
                <w:rFonts w:ascii="Tahoma" w:hAnsi="Tahoma" w:cs="Tahoma"/>
                <w:sz w:val="16"/>
                <w:szCs w:val="16"/>
              </w:rPr>
              <w:t>0,25</w:t>
            </w:r>
          </w:p>
        </w:tc>
        <w:tc>
          <w:tcPr>
            <w:tcW w:w="767" w:type="dxa"/>
            <w:tcBorders>
              <w:top w:val="single" w:sz="8" w:space="0" w:color="auto"/>
              <w:left w:val="single" w:sz="8" w:space="0" w:color="auto"/>
              <w:bottom w:val="single" w:sz="8" w:space="0" w:color="auto"/>
              <w:right w:val="single" w:sz="8" w:space="0" w:color="auto"/>
            </w:tcBorders>
            <w:hideMark/>
          </w:tcPr>
          <w:p w:rsidR="00BD2E97" w:rsidRPr="00D22F8B" w:rsidRDefault="00BD2E97">
            <w:pPr>
              <w:autoSpaceDE w:val="0"/>
              <w:autoSpaceDN w:val="0"/>
              <w:adjustRightInd w:val="0"/>
              <w:jc w:val="center"/>
              <w:rPr>
                <w:rFonts w:ascii="Tahoma" w:hAnsi="Tahoma" w:cs="Tahoma"/>
                <w:sz w:val="16"/>
                <w:szCs w:val="16"/>
              </w:rPr>
            </w:pPr>
            <w:r w:rsidRPr="00D22F8B">
              <w:rPr>
                <w:rFonts w:ascii="Tahoma" w:hAnsi="Tahoma" w:cs="Tahoma"/>
                <w:sz w:val="16"/>
                <w:szCs w:val="16"/>
              </w:rPr>
              <w:t>4</w:t>
            </w:r>
          </w:p>
        </w:tc>
        <w:tc>
          <w:tcPr>
            <w:tcW w:w="1985" w:type="dxa"/>
            <w:tcBorders>
              <w:top w:val="single" w:sz="8" w:space="0" w:color="auto"/>
              <w:left w:val="single" w:sz="8" w:space="0" w:color="auto"/>
              <w:bottom w:val="single" w:sz="8" w:space="0" w:color="auto"/>
              <w:right w:val="single" w:sz="8" w:space="0" w:color="auto"/>
            </w:tcBorders>
            <w:hideMark/>
          </w:tcPr>
          <w:p w:rsidR="00BD2E97" w:rsidRPr="00D22F8B" w:rsidRDefault="00BD2E97">
            <w:pPr>
              <w:autoSpaceDE w:val="0"/>
              <w:autoSpaceDN w:val="0"/>
              <w:adjustRightInd w:val="0"/>
              <w:jc w:val="center"/>
              <w:rPr>
                <w:rFonts w:ascii="Tahoma" w:hAnsi="Tahoma" w:cs="Tahoma"/>
                <w:sz w:val="16"/>
                <w:szCs w:val="16"/>
              </w:rPr>
            </w:pPr>
            <w:r w:rsidRPr="00D22F8B">
              <w:rPr>
                <w:rFonts w:ascii="Tahoma" w:hAnsi="Tahoma" w:cs="Tahoma"/>
                <w:sz w:val="16"/>
                <w:szCs w:val="16"/>
              </w:rPr>
              <w:t>2</w:t>
            </w:r>
          </w:p>
        </w:tc>
        <w:tc>
          <w:tcPr>
            <w:tcW w:w="1985" w:type="dxa"/>
            <w:tcBorders>
              <w:top w:val="single" w:sz="8" w:space="0" w:color="auto"/>
              <w:left w:val="single" w:sz="8" w:space="0" w:color="auto"/>
              <w:bottom w:val="single" w:sz="8" w:space="0" w:color="auto"/>
              <w:right w:val="single" w:sz="8" w:space="0" w:color="auto"/>
            </w:tcBorders>
            <w:hideMark/>
          </w:tcPr>
          <w:p w:rsidR="00BD2E97" w:rsidRPr="00D22F8B" w:rsidRDefault="00BD2E97">
            <w:pPr>
              <w:autoSpaceDE w:val="0"/>
              <w:autoSpaceDN w:val="0"/>
              <w:adjustRightInd w:val="0"/>
              <w:jc w:val="center"/>
              <w:rPr>
                <w:rFonts w:ascii="Tahoma" w:hAnsi="Tahoma" w:cs="Tahoma"/>
                <w:sz w:val="16"/>
                <w:szCs w:val="16"/>
              </w:rPr>
            </w:pPr>
            <w:r w:rsidRPr="00D22F8B">
              <w:rPr>
                <w:rFonts w:ascii="Tahoma" w:hAnsi="Tahoma" w:cs="Tahoma"/>
                <w:sz w:val="16"/>
                <w:szCs w:val="16"/>
              </w:rPr>
              <w:t>3</w:t>
            </w:r>
          </w:p>
        </w:tc>
      </w:tr>
      <w:tr w:rsidR="00D22F8B" w:rsidRPr="00D22F8B" w:rsidTr="00746688">
        <w:tc>
          <w:tcPr>
            <w:tcW w:w="455" w:type="dxa"/>
            <w:tcBorders>
              <w:top w:val="single" w:sz="8" w:space="0" w:color="auto"/>
              <w:left w:val="single" w:sz="8" w:space="0" w:color="auto"/>
              <w:bottom w:val="single" w:sz="8" w:space="0" w:color="auto"/>
              <w:right w:val="single" w:sz="8" w:space="0" w:color="auto"/>
            </w:tcBorders>
            <w:hideMark/>
          </w:tcPr>
          <w:p w:rsidR="00BD2E97" w:rsidRPr="00D22F8B" w:rsidRDefault="00BD2E97">
            <w:pPr>
              <w:autoSpaceDE w:val="0"/>
              <w:autoSpaceDN w:val="0"/>
              <w:adjustRightInd w:val="0"/>
              <w:jc w:val="center"/>
              <w:rPr>
                <w:rFonts w:ascii="Tahoma" w:hAnsi="Tahoma" w:cs="Tahoma"/>
                <w:sz w:val="16"/>
                <w:szCs w:val="16"/>
              </w:rPr>
            </w:pPr>
            <w:r w:rsidRPr="00D22F8B">
              <w:rPr>
                <w:rFonts w:ascii="Tahoma" w:hAnsi="Tahoma" w:cs="Tahoma"/>
                <w:sz w:val="16"/>
                <w:szCs w:val="16"/>
              </w:rPr>
              <w:t>23.</w:t>
            </w:r>
          </w:p>
        </w:tc>
        <w:tc>
          <w:tcPr>
            <w:tcW w:w="2153" w:type="dxa"/>
            <w:tcBorders>
              <w:top w:val="single" w:sz="8" w:space="0" w:color="auto"/>
              <w:left w:val="single" w:sz="8" w:space="0" w:color="auto"/>
              <w:bottom w:val="single" w:sz="8" w:space="0" w:color="auto"/>
              <w:right w:val="single" w:sz="8" w:space="0" w:color="auto"/>
            </w:tcBorders>
            <w:hideMark/>
          </w:tcPr>
          <w:p w:rsidR="00BD2E97" w:rsidRPr="00D22F8B" w:rsidRDefault="00BD2E97">
            <w:pPr>
              <w:autoSpaceDE w:val="0"/>
              <w:autoSpaceDN w:val="0"/>
              <w:adjustRightInd w:val="0"/>
              <w:rPr>
                <w:rFonts w:ascii="Tahoma" w:hAnsi="Tahoma" w:cs="Tahoma"/>
                <w:sz w:val="16"/>
                <w:szCs w:val="16"/>
              </w:rPr>
            </w:pPr>
            <w:r w:rsidRPr="00D22F8B">
              <w:rPr>
                <w:rFonts w:ascii="Tahoma" w:hAnsi="Tahoma" w:cs="Tahoma"/>
                <w:sz w:val="16"/>
                <w:szCs w:val="16"/>
              </w:rPr>
              <w:t>Мышьяк</w:t>
            </w:r>
          </w:p>
        </w:tc>
        <w:tc>
          <w:tcPr>
            <w:tcW w:w="850" w:type="dxa"/>
            <w:tcBorders>
              <w:top w:val="single" w:sz="8" w:space="0" w:color="auto"/>
              <w:left w:val="single" w:sz="8" w:space="0" w:color="auto"/>
              <w:bottom w:val="single" w:sz="8" w:space="0" w:color="auto"/>
              <w:right w:val="single" w:sz="8" w:space="0" w:color="auto"/>
            </w:tcBorders>
            <w:hideMark/>
          </w:tcPr>
          <w:p w:rsidR="00BD2E97" w:rsidRPr="00D22F8B" w:rsidRDefault="00BD2E97">
            <w:pPr>
              <w:autoSpaceDE w:val="0"/>
              <w:autoSpaceDN w:val="0"/>
              <w:adjustRightInd w:val="0"/>
              <w:jc w:val="center"/>
              <w:rPr>
                <w:rFonts w:ascii="Tahoma" w:hAnsi="Tahoma" w:cs="Tahoma"/>
                <w:sz w:val="16"/>
                <w:szCs w:val="16"/>
              </w:rPr>
            </w:pPr>
            <w:r w:rsidRPr="00D22F8B">
              <w:rPr>
                <w:rFonts w:ascii="Tahoma" w:hAnsi="Tahoma" w:cs="Tahoma"/>
                <w:sz w:val="16"/>
                <w:szCs w:val="16"/>
              </w:rPr>
              <w:t>мг/дм</w:t>
            </w:r>
            <w:r w:rsidRPr="00D22F8B">
              <w:rPr>
                <w:rFonts w:ascii="Tahoma" w:hAnsi="Tahoma" w:cs="Tahoma"/>
                <w:sz w:val="16"/>
                <w:szCs w:val="16"/>
                <w:vertAlign w:val="superscript"/>
              </w:rPr>
              <w:t>3</w:t>
            </w:r>
          </w:p>
        </w:tc>
        <w:tc>
          <w:tcPr>
            <w:tcW w:w="1870" w:type="dxa"/>
            <w:tcBorders>
              <w:top w:val="single" w:sz="8" w:space="0" w:color="auto"/>
              <w:left w:val="single" w:sz="8" w:space="0" w:color="auto"/>
              <w:bottom w:val="single" w:sz="8" w:space="0" w:color="auto"/>
              <w:right w:val="single" w:sz="8" w:space="0" w:color="auto"/>
            </w:tcBorders>
            <w:hideMark/>
          </w:tcPr>
          <w:p w:rsidR="00BD2E97" w:rsidRPr="00D22F8B" w:rsidRDefault="00BD2E97">
            <w:pPr>
              <w:autoSpaceDE w:val="0"/>
              <w:autoSpaceDN w:val="0"/>
              <w:adjustRightInd w:val="0"/>
              <w:jc w:val="center"/>
              <w:rPr>
                <w:rFonts w:ascii="Tahoma" w:hAnsi="Tahoma" w:cs="Tahoma"/>
                <w:sz w:val="16"/>
                <w:szCs w:val="16"/>
              </w:rPr>
            </w:pPr>
            <w:r w:rsidRPr="00D22F8B">
              <w:rPr>
                <w:rFonts w:ascii="Tahoma" w:hAnsi="Tahoma" w:cs="Tahoma"/>
                <w:sz w:val="16"/>
                <w:szCs w:val="16"/>
              </w:rPr>
              <w:t xml:space="preserve">0,05 (0,1 </w:t>
            </w:r>
            <w:hyperlink r:id="rId38" w:anchor="Par316" w:history="1">
              <w:r w:rsidRPr="00D22F8B">
                <w:rPr>
                  <w:rStyle w:val="af3"/>
                  <w:rFonts w:ascii="Tahoma" w:hAnsi="Tahoma" w:cs="Tahoma"/>
                  <w:color w:val="auto"/>
                  <w:sz w:val="16"/>
                  <w:szCs w:val="16"/>
                </w:rPr>
                <w:t>&lt;6&gt;</w:t>
              </w:r>
            </w:hyperlink>
            <w:r w:rsidRPr="00D22F8B">
              <w:rPr>
                <w:rFonts w:ascii="Tahoma" w:hAnsi="Tahoma" w:cs="Tahoma"/>
                <w:sz w:val="16"/>
                <w:szCs w:val="16"/>
              </w:rPr>
              <w:t>)</w:t>
            </w:r>
          </w:p>
        </w:tc>
        <w:tc>
          <w:tcPr>
            <w:tcW w:w="767" w:type="dxa"/>
            <w:tcBorders>
              <w:top w:val="single" w:sz="8" w:space="0" w:color="auto"/>
              <w:left w:val="single" w:sz="8" w:space="0" w:color="auto"/>
              <w:bottom w:val="single" w:sz="8" w:space="0" w:color="auto"/>
              <w:right w:val="single" w:sz="8" w:space="0" w:color="auto"/>
            </w:tcBorders>
            <w:hideMark/>
          </w:tcPr>
          <w:p w:rsidR="00BD2E97" w:rsidRPr="00D22F8B" w:rsidRDefault="00BD2E97">
            <w:pPr>
              <w:autoSpaceDE w:val="0"/>
              <w:autoSpaceDN w:val="0"/>
              <w:adjustRightInd w:val="0"/>
              <w:jc w:val="center"/>
              <w:rPr>
                <w:rFonts w:ascii="Tahoma" w:hAnsi="Tahoma" w:cs="Tahoma"/>
                <w:sz w:val="16"/>
                <w:szCs w:val="16"/>
              </w:rPr>
            </w:pPr>
            <w:r w:rsidRPr="00D22F8B">
              <w:rPr>
                <w:rFonts w:ascii="Tahoma" w:hAnsi="Tahoma" w:cs="Tahoma"/>
                <w:sz w:val="16"/>
                <w:szCs w:val="16"/>
              </w:rPr>
              <w:t>4</w:t>
            </w:r>
          </w:p>
        </w:tc>
        <w:tc>
          <w:tcPr>
            <w:tcW w:w="1985" w:type="dxa"/>
            <w:tcBorders>
              <w:top w:val="single" w:sz="8" w:space="0" w:color="auto"/>
              <w:left w:val="single" w:sz="8" w:space="0" w:color="auto"/>
              <w:bottom w:val="single" w:sz="8" w:space="0" w:color="auto"/>
              <w:right w:val="single" w:sz="8" w:space="0" w:color="auto"/>
            </w:tcBorders>
            <w:hideMark/>
          </w:tcPr>
          <w:p w:rsidR="00BD2E97" w:rsidRPr="00D22F8B" w:rsidRDefault="00BD2E97">
            <w:pPr>
              <w:autoSpaceDE w:val="0"/>
              <w:autoSpaceDN w:val="0"/>
              <w:adjustRightInd w:val="0"/>
              <w:jc w:val="center"/>
              <w:rPr>
                <w:rFonts w:ascii="Tahoma" w:hAnsi="Tahoma" w:cs="Tahoma"/>
                <w:sz w:val="16"/>
                <w:szCs w:val="16"/>
              </w:rPr>
            </w:pPr>
            <w:r w:rsidRPr="00D22F8B">
              <w:rPr>
                <w:rFonts w:ascii="Tahoma" w:hAnsi="Tahoma" w:cs="Tahoma"/>
                <w:sz w:val="16"/>
                <w:szCs w:val="16"/>
              </w:rPr>
              <w:t>2</w:t>
            </w:r>
          </w:p>
        </w:tc>
        <w:tc>
          <w:tcPr>
            <w:tcW w:w="1985" w:type="dxa"/>
            <w:tcBorders>
              <w:top w:val="single" w:sz="8" w:space="0" w:color="auto"/>
              <w:left w:val="single" w:sz="8" w:space="0" w:color="auto"/>
              <w:bottom w:val="single" w:sz="8" w:space="0" w:color="auto"/>
              <w:right w:val="single" w:sz="8" w:space="0" w:color="auto"/>
            </w:tcBorders>
            <w:hideMark/>
          </w:tcPr>
          <w:p w:rsidR="00BD2E97" w:rsidRPr="00D22F8B" w:rsidRDefault="00BD2E97">
            <w:pPr>
              <w:autoSpaceDE w:val="0"/>
              <w:autoSpaceDN w:val="0"/>
              <w:adjustRightInd w:val="0"/>
              <w:jc w:val="center"/>
              <w:rPr>
                <w:rFonts w:ascii="Tahoma" w:hAnsi="Tahoma" w:cs="Tahoma"/>
                <w:sz w:val="16"/>
                <w:szCs w:val="16"/>
              </w:rPr>
            </w:pPr>
            <w:r w:rsidRPr="00D22F8B">
              <w:rPr>
                <w:rFonts w:ascii="Tahoma" w:hAnsi="Tahoma" w:cs="Tahoma"/>
                <w:sz w:val="16"/>
                <w:szCs w:val="16"/>
              </w:rPr>
              <w:t>3</w:t>
            </w:r>
          </w:p>
        </w:tc>
      </w:tr>
      <w:tr w:rsidR="00D22F8B" w:rsidRPr="00D22F8B" w:rsidTr="00746688">
        <w:tc>
          <w:tcPr>
            <w:tcW w:w="455" w:type="dxa"/>
            <w:tcBorders>
              <w:top w:val="single" w:sz="8" w:space="0" w:color="auto"/>
              <w:left w:val="single" w:sz="8" w:space="0" w:color="auto"/>
              <w:bottom w:val="single" w:sz="8" w:space="0" w:color="auto"/>
              <w:right w:val="single" w:sz="8" w:space="0" w:color="auto"/>
            </w:tcBorders>
            <w:hideMark/>
          </w:tcPr>
          <w:p w:rsidR="00BD2E97" w:rsidRPr="00D22F8B" w:rsidRDefault="00BD2E97">
            <w:pPr>
              <w:autoSpaceDE w:val="0"/>
              <w:autoSpaceDN w:val="0"/>
              <w:adjustRightInd w:val="0"/>
              <w:jc w:val="center"/>
              <w:rPr>
                <w:rFonts w:ascii="Tahoma" w:hAnsi="Tahoma" w:cs="Tahoma"/>
                <w:sz w:val="16"/>
                <w:szCs w:val="16"/>
              </w:rPr>
            </w:pPr>
            <w:r w:rsidRPr="00D22F8B">
              <w:rPr>
                <w:rFonts w:ascii="Tahoma" w:hAnsi="Tahoma" w:cs="Tahoma"/>
                <w:sz w:val="16"/>
                <w:szCs w:val="16"/>
              </w:rPr>
              <w:t>24.</w:t>
            </w:r>
          </w:p>
        </w:tc>
        <w:tc>
          <w:tcPr>
            <w:tcW w:w="2153" w:type="dxa"/>
            <w:tcBorders>
              <w:top w:val="single" w:sz="8" w:space="0" w:color="auto"/>
              <w:left w:val="single" w:sz="8" w:space="0" w:color="auto"/>
              <w:bottom w:val="single" w:sz="8" w:space="0" w:color="auto"/>
              <w:right w:val="single" w:sz="8" w:space="0" w:color="auto"/>
            </w:tcBorders>
            <w:hideMark/>
          </w:tcPr>
          <w:p w:rsidR="00BD2E97" w:rsidRPr="00D22F8B" w:rsidRDefault="00BD2E97">
            <w:pPr>
              <w:autoSpaceDE w:val="0"/>
              <w:autoSpaceDN w:val="0"/>
              <w:adjustRightInd w:val="0"/>
              <w:rPr>
                <w:rFonts w:ascii="Tahoma" w:hAnsi="Tahoma" w:cs="Tahoma"/>
                <w:sz w:val="16"/>
                <w:szCs w:val="16"/>
              </w:rPr>
            </w:pPr>
            <w:r w:rsidRPr="00D22F8B">
              <w:rPr>
                <w:rFonts w:ascii="Tahoma" w:hAnsi="Tahoma" w:cs="Tahoma"/>
                <w:sz w:val="16"/>
                <w:szCs w:val="16"/>
              </w:rPr>
              <w:t>Ртуть</w:t>
            </w:r>
          </w:p>
        </w:tc>
        <w:tc>
          <w:tcPr>
            <w:tcW w:w="850" w:type="dxa"/>
            <w:tcBorders>
              <w:top w:val="single" w:sz="8" w:space="0" w:color="auto"/>
              <w:left w:val="single" w:sz="8" w:space="0" w:color="auto"/>
              <w:bottom w:val="single" w:sz="8" w:space="0" w:color="auto"/>
              <w:right w:val="single" w:sz="8" w:space="0" w:color="auto"/>
            </w:tcBorders>
            <w:hideMark/>
          </w:tcPr>
          <w:p w:rsidR="00BD2E97" w:rsidRPr="00D22F8B" w:rsidRDefault="00BD2E97">
            <w:pPr>
              <w:autoSpaceDE w:val="0"/>
              <w:autoSpaceDN w:val="0"/>
              <w:adjustRightInd w:val="0"/>
              <w:jc w:val="center"/>
              <w:rPr>
                <w:rFonts w:ascii="Tahoma" w:hAnsi="Tahoma" w:cs="Tahoma"/>
                <w:sz w:val="16"/>
                <w:szCs w:val="16"/>
              </w:rPr>
            </w:pPr>
            <w:r w:rsidRPr="00D22F8B">
              <w:rPr>
                <w:rFonts w:ascii="Tahoma" w:hAnsi="Tahoma" w:cs="Tahoma"/>
                <w:sz w:val="16"/>
                <w:szCs w:val="16"/>
              </w:rPr>
              <w:t>мг/дм</w:t>
            </w:r>
            <w:r w:rsidRPr="00D22F8B">
              <w:rPr>
                <w:rFonts w:ascii="Tahoma" w:hAnsi="Tahoma" w:cs="Tahoma"/>
                <w:sz w:val="16"/>
                <w:szCs w:val="16"/>
                <w:vertAlign w:val="superscript"/>
              </w:rPr>
              <w:t>3</w:t>
            </w:r>
          </w:p>
        </w:tc>
        <w:tc>
          <w:tcPr>
            <w:tcW w:w="1870" w:type="dxa"/>
            <w:tcBorders>
              <w:top w:val="single" w:sz="8" w:space="0" w:color="auto"/>
              <w:left w:val="single" w:sz="8" w:space="0" w:color="auto"/>
              <w:bottom w:val="single" w:sz="8" w:space="0" w:color="auto"/>
              <w:right w:val="single" w:sz="8" w:space="0" w:color="auto"/>
            </w:tcBorders>
            <w:hideMark/>
          </w:tcPr>
          <w:p w:rsidR="00BD2E97" w:rsidRPr="00D22F8B" w:rsidRDefault="00BD2E97">
            <w:pPr>
              <w:autoSpaceDE w:val="0"/>
              <w:autoSpaceDN w:val="0"/>
              <w:adjustRightInd w:val="0"/>
              <w:jc w:val="center"/>
              <w:rPr>
                <w:rFonts w:ascii="Tahoma" w:hAnsi="Tahoma" w:cs="Tahoma"/>
                <w:sz w:val="16"/>
                <w:szCs w:val="16"/>
              </w:rPr>
            </w:pPr>
            <w:r w:rsidRPr="00D22F8B">
              <w:rPr>
                <w:rFonts w:ascii="Tahoma" w:hAnsi="Tahoma" w:cs="Tahoma"/>
                <w:sz w:val="16"/>
                <w:szCs w:val="16"/>
              </w:rPr>
              <w:t>0,005</w:t>
            </w:r>
          </w:p>
        </w:tc>
        <w:tc>
          <w:tcPr>
            <w:tcW w:w="767" w:type="dxa"/>
            <w:tcBorders>
              <w:top w:val="single" w:sz="8" w:space="0" w:color="auto"/>
              <w:left w:val="single" w:sz="8" w:space="0" w:color="auto"/>
              <w:bottom w:val="single" w:sz="8" w:space="0" w:color="auto"/>
              <w:right w:val="single" w:sz="8" w:space="0" w:color="auto"/>
            </w:tcBorders>
            <w:hideMark/>
          </w:tcPr>
          <w:p w:rsidR="00BD2E97" w:rsidRPr="00D22F8B" w:rsidRDefault="00BD2E97">
            <w:pPr>
              <w:autoSpaceDE w:val="0"/>
              <w:autoSpaceDN w:val="0"/>
              <w:adjustRightInd w:val="0"/>
              <w:jc w:val="center"/>
              <w:rPr>
                <w:rFonts w:ascii="Tahoma" w:hAnsi="Tahoma" w:cs="Tahoma"/>
                <w:sz w:val="16"/>
                <w:szCs w:val="16"/>
              </w:rPr>
            </w:pPr>
            <w:r w:rsidRPr="00D22F8B">
              <w:rPr>
                <w:rFonts w:ascii="Tahoma" w:hAnsi="Tahoma" w:cs="Tahoma"/>
                <w:sz w:val="16"/>
                <w:szCs w:val="16"/>
              </w:rPr>
              <w:t>4</w:t>
            </w:r>
          </w:p>
        </w:tc>
        <w:tc>
          <w:tcPr>
            <w:tcW w:w="1985" w:type="dxa"/>
            <w:tcBorders>
              <w:top w:val="single" w:sz="8" w:space="0" w:color="auto"/>
              <w:left w:val="single" w:sz="8" w:space="0" w:color="auto"/>
              <w:bottom w:val="single" w:sz="8" w:space="0" w:color="auto"/>
              <w:right w:val="single" w:sz="8" w:space="0" w:color="auto"/>
            </w:tcBorders>
            <w:hideMark/>
          </w:tcPr>
          <w:p w:rsidR="00BD2E97" w:rsidRPr="00D22F8B" w:rsidRDefault="00BD2E97">
            <w:pPr>
              <w:autoSpaceDE w:val="0"/>
              <w:autoSpaceDN w:val="0"/>
              <w:adjustRightInd w:val="0"/>
              <w:jc w:val="center"/>
              <w:rPr>
                <w:rFonts w:ascii="Tahoma" w:hAnsi="Tahoma" w:cs="Tahoma"/>
                <w:sz w:val="16"/>
                <w:szCs w:val="16"/>
              </w:rPr>
            </w:pPr>
            <w:r w:rsidRPr="00D22F8B">
              <w:rPr>
                <w:rFonts w:ascii="Tahoma" w:hAnsi="Tahoma" w:cs="Tahoma"/>
                <w:sz w:val="16"/>
                <w:szCs w:val="16"/>
              </w:rPr>
              <w:t>2</w:t>
            </w:r>
          </w:p>
        </w:tc>
        <w:tc>
          <w:tcPr>
            <w:tcW w:w="1985" w:type="dxa"/>
            <w:tcBorders>
              <w:top w:val="single" w:sz="8" w:space="0" w:color="auto"/>
              <w:left w:val="single" w:sz="8" w:space="0" w:color="auto"/>
              <w:bottom w:val="single" w:sz="8" w:space="0" w:color="auto"/>
              <w:right w:val="single" w:sz="8" w:space="0" w:color="auto"/>
            </w:tcBorders>
            <w:hideMark/>
          </w:tcPr>
          <w:p w:rsidR="00BD2E97" w:rsidRPr="00D22F8B" w:rsidRDefault="00BD2E97">
            <w:pPr>
              <w:autoSpaceDE w:val="0"/>
              <w:autoSpaceDN w:val="0"/>
              <w:adjustRightInd w:val="0"/>
              <w:jc w:val="center"/>
              <w:rPr>
                <w:rFonts w:ascii="Tahoma" w:hAnsi="Tahoma" w:cs="Tahoma"/>
                <w:sz w:val="16"/>
                <w:szCs w:val="16"/>
              </w:rPr>
            </w:pPr>
            <w:r w:rsidRPr="00D22F8B">
              <w:rPr>
                <w:rFonts w:ascii="Tahoma" w:hAnsi="Tahoma" w:cs="Tahoma"/>
                <w:sz w:val="16"/>
                <w:szCs w:val="16"/>
              </w:rPr>
              <w:t>3</w:t>
            </w:r>
          </w:p>
        </w:tc>
      </w:tr>
      <w:tr w:rsidR="00D22F8B" w:rsidRPr="00D22F8B" w:rsidTr="00746688">
        <w:tc>
          <w:tcPr>
            <w:tcW w:w="455" w:type="dxa"/>
            <w:tcBorders>
              <w:top w:val="single" w:sz="8" w:space="0" w:color="auto"/>
              <w:left w:val="single" w:sz="8" w:space="0" w:color="auto"/>
              <w:bottom w:val="single" w:sz="8" w:space="0" w:color="auto"/>
              <w:right w:val="single" w:sz="8" w:space="0" w:color="auto"/>
            </w:tcBorders>
            <w:hideMark/>
          </w:tcPr>
          <w:p w:rsidR="00BD2E97" w:rsidRPr="00D22F8B" w:rsidRDefault="00BD2E97">
            <w:pPr>
              <w:autoSpaceDE w:val="0"/>
              <w:autoSpaceDN w:val="0"/>
              <w:adjustRightInd w:val="0"/>
              <w:jc w:val="center"/>
              <w:rPr>
                <w:rFonts w:ascii="Tahoma" w:hAnsi="Tahoma" w:cs="Tahoma"/>
                <w:sz w:val="16"/>
                <w:szCs w:val="16"/>
              </w:rPr>
            </w:pPr>
            <w:r w:rsidRPr="00D22F8B">
              <w:rPr>
                <w:rFonts w:ascii="Tahoma" w:hAnsi="Tahoma" w:cs="Tahoma"/>
                <w:sz w:val="16"/>
                <w:szCs w:val="16"/>
              </w:rPr>
              <w:t>25.</w:t>
            </w:r>
          </w:p>
        </w:tc>
        <w:tc>
          <w:tcPr>
            <w:tcW w:w="2153" w:type="dxa"/>
            <w:tcBorders>
              <w:top w:val="single" w:sz="8" w:space="0" w:color="auto"/>
              <w:left w:val="single" w:sz="8" w:space="0" w:color="auto"/>
              <w:bottom w:val="single" w:sz="8" w:space="0" w:color="auto"/>
              <w:right w:val="single" w:sz="8" w:space="0" w:color="auto"/>
            </w:tcBorders>
            <w:hideMark/>
          </w:tcPr>
          <w:p w:rsidR="00BD2E97" w:rsidRPr="00D22F8B" w:rsidRDefault="00BD2E97">
            <w:pPr>
              <w:autoSpaceDE w:val="0"/>
              <w:autoSpaceDN w:val="0"/>
              <w:adjustRightInd w:val="0"/>
              <w:rPr>
                <w:rFonts w:ascii="Tahoma" w:hAnsi="Tahoma" w:cs="Tahoma"/>
                <w:sz w:val="16"/>
                <w:szCs w:val="16"/>
              </w:rPr>
            </w:pPr>
            <w:r w:rsidRPr="00D22F8B">
              <w:rPr>
                <w:rFonts w:ascii="Tahoma" w:hAnsi="Tahoma" w:cs="Tahoma"/>
                <w:sz w:val="16"/>
                <w:szCs w:val="16"/>
              </w:rPr>
              <w:t>Водородный показатель (pH)</w:t>
            </w:r>
          </w:p>
        </w:tc>
        <w:tc>
          <w:tcPr>
            <w:tcW w:w="850" w:type="dxa"/>
            <w:tcBorders>
              <w:top w:val="single" w:sz="8" w:space="0" w:color="auto"/>
              <w:left w:val="single" w:sz="8" w:space="0" w:color="auto"/>
              <w:bottom w:val="single" w:sz="8" w:space="0" w:color="auto"/>
              <w:right w:val="single" w:sz="8" w:space="0" w:color="auto"/>
            </w:tcBorders>
            <w:hideMark/>
          </w:tcPr>
          <w:p w:rsidR="00BD2E97" w:rsidRPr="00D22F8B" w:rsidRDefault="00BD2E97">
            <w:pPr>
              <w:autoSpaceDE w:val="0"/>
              <w:autoSpaceDN w:val="0"/>
              <w:adjustRightInd w:val="0"/>
              <w:jc w:val="center"/>
              <w:rPr>
                <w:rFonts w:ascii="Tahoma" w:hAnsi="Tahoma" w:cs="Tahoma"/>
                <w:sz w:val="16"/>
                <w:szCs w:val="16"/>
              </w:rPr>
            </w:pPr>
            <w:r w:rsidRPr="00D22F8B">
              <w:rPr>
                <w:rFonts w:ascii="Tahoma" w:hAnsi="Tahoma" w:cs="Tahoma"/>
                <w:sz w:val="16"/>
                <w:szCs w:val="16"/>
              </w:rPr>
              <w:t>единиц</w:t>
            </w:r>
          </w:p>
        </w:tc>
        <w:tc>
          <w:tcPr>
            <w:tcW w:w="1870" w:type="dxa"/>
            <w:tcBorders>
              <w:top w:val="single" w:sz="8" w:space="0" w:color="auto"/>
              <w:left w:val="single" w:sz="8" w:space="0" w:color="auto"/>
              <w:bottom w:val="single" w:sz="8" w:space="0" w:color="auto"/>
              <w:right w:val="single" w:sz="8" w:space="0" w:color="auto"/>
            </w:tcBorders>
            <w:hideMark/>
          </w:tcPr>
          <w:p w:rsidR="00BD2E97" w:rsidRPr="00D22F8B" w:rsidRDefault="00BD2E97">
            <w:pPr>
              <w:autoSpaceDE w:val="0"/>
              <w:autoSpaceDN w:val="0"/>
              <w:adjustRightInd w:val="0"/>
              <w:jc w:val="center"/>
              <w:rPr>
                <w:rFonts w:ascii="Tahoma" w:hAnsi="Tahoma" w:cs="Tahoma"/>
                <w:sz w:val="16"/>
                <w:szCs w:val="16"/>
              </w:rPr>
            </w:pPr>
            <w:r w:rsidRPr="00D22F8B">
              <w:rPr>
                <w:rFonts w:ascii="Tahoma" w:hAnsi="Tahoma" w:cs="Tahoma"/>
                <w:sz w:val="16"/>
                <w:szCs w:val="16"/>
              </w:rPr>
              <w:t xml:space="preserve">6 - 9 </w:t>
            </w:r>
            <w:hyperlink r:id="rId39" w:anchor="Par315" w:history="1">
              <w:r w:rsidRPr="00D22F8B">
                <w:rPr>
                  <w:rStyle w:val="af3"/>
                  <w:rFonts w:ascii="Tahoma" w:hAnsi="Tahoma" w:cs="Tahoma"/>
                  <w:color w:val="auto"/>
                  <w:sz w:val="16"/>
                  <w:szCs w:val="16"/>
                </w:rPr>
                <w:t>&lt;5&gt;</w:t>
              </w:r>
            </w:hyperlink>
          </w:p>
        </w:tc>
        <w:tc>
          <w:tcPr>
            <w:tcW w:w="767" w:type="dxa"/>
            <w:tcBorders>
              <w:top w:val="single" w:sz="8" w:space="0" w:color="auto"/>
              <w:left w:val="single" w:sz="8" w:space="0" w:color="auto"/>
              <w:bottom w:val="single" w:sz="8" w:space="0" w:color="auto"/>
              <w:right w:val="single" w:sz="8" w:space="0" w:color="auto"/>
            </w:tcBorders>
          </w:tcPr>
          <w:p w:rsidR="00BD2E97" w:rsidRPr="00D22F8B" w:rsidRDefault="00BD2E97">
            <w:pPr>
              <w:autoSpaceDE w:val="0"/>
              <w:autoSpaceDN w:val="0"/>
              <w:adjustRightInd w:val="0"/>
              <w:jc w:val="center"/>
              <w:rPr>
                <w:rFonts w:ascii="Tahoma" w:hAnsi="Tahoma" w:cs="Tahoma"/>
                <w:sz w:val="16"/>
                <w:szCs w:val="16"/>
              </w:rPr>
            </w:pPr>
          </w:p>
        </w:tc>
        <w:tc>
          <w:tcPr>
            <w:tcW w:w="1985" w:type="dxa"/>
            <w:tcBorders>
              <w:top w:val="single" w:sz="8" w:space="0" w:color="auto"/>
              <w:left w:val="single" w:sz="8" w:space="0" w:color="auto"/>
              <w:bottom w:val="single" w:sz="8" w:space="0" w:color="auto"/>
              <w:right w:val="single" w:sz="8" w:space="0" w:color="auto"/>
            </w:tcBorders>
            <w:hideMark/>
          </w:tcPr>
          <w:p w:rsidR="00BD2E97" w:rsidRPr="00D22F8B" w:rsidRDefault="00BD2E97">
            <w:pPr>
              <w:autoSpaceDE w:val="0"/>
              <w:autoSpaceDN w:val="0"/>
              <w:adjustRightInd w:val="0"/>
              <w:jc w:val="center"/>
              <w:rPr>
                <w:rFonts w:ascii="Tahoma" w:hAnsi="Tahoma" w:cs="Tahoma"/>
                <w:sz w:val="16"/>
                <w:szCs w:val="16"/>
              </w:rPr>
            </w:pPr>
            <w:r w:rsidRPr="00D22F8B">
              <w:rPr>
                <w:rFonts w:ascii="Tahoma" w:hAnsi="Tahoma" w:cs="Tahoma"/>
                <w:sz w:val="16"/>
                <w:szCs w:val="16"/>
              </w:rPr>
              <w:t>1 (при 5,5 &lt; pH &lt; 6 и 9 &lt; pH &lt; 10),</w:t>
            </w:r>
          </w:p>
          <w:p w:rsidR="00BD2E97" w:rsidRPr="00D22F8B" w:rsidRDefault="00BD2E97">
            <w:pPr>
              <w:autoSpaceDE w:val="0"/>
              <w:autoSpaceDN w:val="0"/>
              <w:adjustRightInd w:val="0"/>
              <w:jc w:val="center"/>
              <w:rPr>
                <w:rFonts w:ascii="Tahoma" w:hAnsi="Tahoma" w:cs="Tahoma"/>
                <w:sz w:val="16"/>
                <w:szCs w:val="16"/>
              </w:rPr>
            </w:pPr>
            <w:r w:rsidRPr="00D22F8B">
              <w:rPr>
                <w:rFonts w:ascii="Tahoma" w:hAnsi="Tahoma" w:cs="Tahoma"/>
                <w:sz w:val="16"/>
                <w:szCs w:val="16"/>
              </w:rPr>
              <w:t xml:space="preserve">2 (при 10 </w:t>
            </w:r>
            <w:r w:rsidR="00223F78" w:rsidRPr="00D22F8B">
              <w:rPr>
                <w:rFonts w:ascii="Tahoma" w:hAnsi="Tahoma" w:cs="Tahoma"/>
                <w:noProof/>
                <w:position w:val="-4"/>
                <w:sz w:val="16"/>
                <w:szCs w:val="16"/>
              </w:rPr>
              <w:drawing>
                <wp:inline distT="0" distB="0" distL="0" distR="0">
                  <wp:extent cx="123825" cy="152400"/>
                  <wp:effectExtent l="19050" t="0" r="9525" b="0"/>
                  <wp:docPr id="1"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40" cstate="print"/>
                          <a:srcRect/>
                          <a:stretch>
                            <a:fillRect/>
                          </a:stretch>
                        </pic:blipFill>
                        <pic:spPr bwMode="auto">
                          <a:xfrm>
                            <a:off x="0" y="0"/>
                            <a:ext cx="123825" cy="152400"/>
                          </a:xfrm>
                          <a:prstGeom prst="rect">
                            <a:avLst/>
                          </a:prstGeom>
                          <a:noFill/>
                          <a:ln w="9525">
                            <a:noFill/>
                            <a:miter lim="800000"/>
                            <a:headEnd/>
                            <a:tailEnd/>
                          </a:ln>
                        </pic:spPr>
                      </pic:pic>
                    </a:graphicData>
                  </a:graphic>
                </wp:inline>
              </w:drawing>
            </w:r>
            <w:r w:rsidRPr="00D22F8B">
              <w:rPr>
                <w:rFonts w:ascii="Tahoma" w:hAnsi="Tahoma" w:cs="Tahoma"/>
                <w:sz w:val="16"/>
                <w:szCs w:val="16"/>
              </w:rPr>
              <w:t xml:space="preserve"> pH &lt; 11),</w:t>
            </w:r>
          </w:p>
          <w:p w:rsidR="00BD2E97" w:rsidRPr="00D22F8B" w:rsidRDefault="00BD2E97">
            <w:pPr>
              <w:autoSpaceDE w:val="0"/>
              <w:autoSpaceDN w:val="0"/>
              <w:adjustRightInd w:val="0"/>
              <w:jc w:val="center"/>
              <w:rPr>
                <w:rFonts w:ascii="Tahoma" w:hAnsi="Tahoma" w:cs="Tahoma"/>
                <w:sz w:val="16"/>
                <w:szCs w:val="16"/>
              </w:rPr>
            </w:pPr>
            <w:r w:rsidRPr="00D22F8B">
              <w:rPr>
                <w:rFonts w:ascii="Tahoma" w:hAnsi="Tahoma" w:cs="Tahoma"/>
                <w:sz w:val="16"/>
                <w:szCs w:val="16"/>
              </w:rPr>
              <w:t xml:space="preserve">3 (при 5 &lt; pH </w:t>
            </w:r>
            <w:r w:rsidR="00223F78" w:rsidRPr="00D22F8B">
              <w:rPr>
                <w:rFonts w:ascii="Tahoma" w:hAnsi="Tahoma" w:cs="Tahoma"/>
                <w:noProof/>
                <w:position w:val="-4"/>
                <w:sz w:val="16"/>
                <w:szCs w:val="16"/>
              </w:rPr>
              <w:drawing>
                <wp:inline distT="0" distB="0" distL="0" distR="0">
                  <wp:extent cx="123825" cy="152400"/>
                  <wp:effectExtent l="19050" t="0" r="9525" b="0"/>
                  <wp:docPr id="2"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40" cstate="print"/>
                          <a:srcRect/>
                          <a:stretch>
                            <a:fillRect/>
                          </a:stretch>
                        </pic:blipFill>
                        <pic:spPr bwMode="auto">
                          <a:xfrm>
                            <a:off x="0" y="0"/>
                            <a:ext cx="123825" cy="152400"/>
                          </a:xfrm>
                          <a:prstGeom prst="rect">
                            <a:avLst/>
                          </a:prstGeom>
                          <a:noFill/>
                          <a:ln w="9525">
                            <a:noFill/>
                            <a:miter lim="800000"/>
                            <a:headEnd/>
                            <a:tailEnd/>
                          </a:ln>
                        </pic:spPr>
                      </pic:pic>
                    </a:graphicData>
                  </a:graphic>
                </wp:inline>
              </w:drawing>
            </w:r>
            <w:r w:rsidRPr="00D22F8B">
              <w:rPr>
                <w:rFonts w:ascii="Tahoma" w:hAnsi="Tahoma" w:cs="Tahoma"/>
                <w:sz w:val="16"/>
                <w:szCs w:val="16"/>
              </w:rPr>
              <w:t xml:space="preserve"> 5,5 и 11 </w:t>
            </w:r>
            <w:r w:rsidR="00223F78" w:rsidRPr="00D22F8B">
              <w:rPr>
                <w:rFonts w:ascii="Tahoma" w:hAnsi="Tahoma" w:cs="Tahoma"/>
                <w:noProof/>
                <w:position w:val="-4"/>
                <w:sz w:val="16"/>
                <w:szCs w:val="16"/>
              </w:rPr>
              <w:drawing>
                <wp:inline distT="0" distB="0" distL="0" distR="0">
                  <wp:extent cx="123825" cy="152400"/>
                  <wp:effectExtent l="19050" t="0" r="9525" b="0"/>
                  <wp:docPr id="3"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40" cstate="print"/>
                          <a:srcRect/>
                          <a:stretch>
                            <a:fillRect/>
                          </a:stretch>
                        </pic:blipFill>
                        <pic:spPr bwMode="auto">
                          <a:xfrm>
                            <a:off x="0" y="0"/>
                            <a:ext cx="123825" cy="152400"/>
                          </a:xfrm>
                          <a:prstGeom prst="rect">
                            <a:avLst/>
                          </a:prstGeom>
                          <a:noFill/>
                          <a:ln w="9525">
                            <a:noFill/>
                            <a:miter lim="800000"/>
                            <a:headEnd/>
                            <a:tailEnd/>
                          </a:ln>
                        </pic:spPr>
                      </pic:pic>
                    </a:graphicData>
                  </a:graphic>
                </wp:inline>
              </w:drawing>
            </w:r>
            <w:r w:rsidRPr="00D22F8B">
              <w:rPr>
                <w:rFonts w:ascii="Tahoma" w:hAnsi="Tahoma" w:cs="Tahoma"/>
                <w:sz w:val="16"/>
                <w:szCs w:val="16"/>
              </w:rPr>
              <w:t xml:space="preserve"> pH </w:t>
            </w:r>
            <w:r w:rsidR="00223F78" w:rsidRPr="00D22F8B">
              <w:rPr>
                <w:rFonts w:ascii="Tahoma" w:hAnsi="Tahoma" w:cs="Tahoma"/>
                <w:noProof/>
                <w:position w:val="-4"/>
                <w:sz w:val="16"/>
                <w:szCs w:val="16"/>
              </w:rPr>
              <w:drawing>
                <wp:inline distT="0" distB="0" distL="0" distR="0">
                  <wp:extent cx="123825" cy="152400"/>
                  <wp:effectExtent l="19050" t="0" r="9525" b="0"/>
                  <wp:docPr id="4"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40" cstate="print"/>
                          <a:srcRect/>
                          <a:stretch>
                            <a:fillRect/>
                          </a:stretch>
                        </pic:blipFill>
                        <pic:spPr bwMode="auto">
                          <a:xfrm>
                            <a:off x="0" y="0"/>
                            <a:ext cx="123825" cy="152400"/>
                          </a:xfrm>
                          <a:prstGeom prst="rect">
                            <a:avLst/>
                          </a:prstGeom>
                          <a:noFill/>
                          <a:ln w="9525">
                            <a:noFill/>
                            <a:miter lim="800000"/>
                            <a:headEnd/>
                            <a:tailEnd/>
                          </a:ln>
                        </pic:spPr>
                      </pic:pic>
                    </a:graphicData>
                  </a:graphic>
                </wp:inline>
              </w:drawing>
            </w:r>
            <w:r w:rsidRPr="00D22F8B">
              <w:rPr>
                <w:rFonts w:ascii="Tahoma" w:hAnsi="Tahoma" w:cs="Tahoma"/>
                <w:sz w:val="16"/>
                <w:szCs w:val="16"/>
              </w:rPr>
              <w:t xml:space="preserve"> 12),</w:t>
            </w:r>
          </w:p>
          <w:p w:rsidR="00BD2E97" w:rsidRPr="00D22F8B" w:rsidRDefault="00BD2E97">
            <w:pPr>
              <w:autoSpaceDE w:val="0"/>
              <w:autoSpaceDN w:val="0"/>
              <w:adjustRightInd w:val="0"/>
              <w:jc w:val="center"/>
              <w:rPr>
                <w:rFonts w:ascii="Tahoma" w:hAnsi="Tahoma" w:cs="Tahoma"/>
                <w:sz w:val="16"/>
                <w:szCs w:val="16"/>
              </w:rPr>
            </w:pPr>
            <w:r w:rsidRPr="00D22F8B">
              <w:rPr>
                <w:rFonts w:ascii="Tahoma" w:hAnsi="Tahoma" w:cs="Tahoma"/>
                <w:sz w:val="16"/>
                <w:szCs w:val="16"/>
              </w:rPr>
              <w:t xml:space="preserve">5 (при 4,5 </w:t>
            </w:r>
            <w:r w:rsidR="00223F78" w:rsidRPr="00D22F8B">
              <w:rPr>
                <w:rFonts w:ascii="Tahoma" w:hAnsi="Tahoma" w:cs="Tahoma"/>
                <w:noProof/>
                <w:position w:val="-4"/>
                <w:sz w:val="16"/>
                <w:szCs w:val="16"/>
              </w:rPr>
              <w:drawing>
                <wp:inline distT="0" distB="0" distL="0" distR="0">
                  <wp:extent cx="123825" cy="152400"/>
                  <wp:effectExtent l="19050" t="0" r="9525" b="0"/>
                  <wp:docPr id="5"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40" cstate="print"/>
                          <a:srcRect/>
                          <a:stretch>
                            <a:fillRect/>
                          </a:stretch>
                        </pic:blipFill>
                        <pic:spPr bwMode="auto">
                          <a:xfrm>
                            <a:off x="0" y="0"/>
                            <a:ext cx="123825" cy="152400"/>
                          </a:xfrm>
                          <a:prstGeom prst="rect">
                            <a:avLst/>
                          </a:prstGeom>
                          <a:noFill/>
                          <a:ln w="9525">
                            <a:noFill/>
                            <a:miter lim="800000"/>
                            <a:headEnd/>
                            <a:tailEnd/>
                          </a:ln>
                        </pic:spPr>
                      </pic:pic>
                    </a:graphicData>
                  </a:graphic>
                </wp:inline>
              </w:drawing>
            </w:r>
            <w:r w:rsidRPr="00D22F8B">
              <w:rPr>
                <w:rFonts w:ascii="Tahoma" w:hAnsi="Tahoma" w:cs="Tahoma"/>
                <w:sz w:val="16"/>
                <w:szCs w:val="16"/>
              </w:rPr>
              <w:t xml:space="preserve"> pH </w:t>
            </w:r>
            <w:r w:rsidR="00223F78" w:rsidRPr="00D22F8B">
              <w:rPr>
                <w:rFonts w:ascii="Tahoma" w:hAnsi="Tahoma" w:cs="Tahoma"/>
                <w:noProof/>
                <w:position w:val="-4"/>
                <w:sz w:val="16"/>
                <w:szCs w:val="16"/>
              </w:rPr>
              <w:drawing>
                <wp:inline distT="0" distB="0" distL="0" distR="0">
                  <wp:extent cx="123825" cy="152400"/>
                  <wp:effectExtent l="19050" t="0" r="9525" b="0"/>
                  <wp:docPr id="6"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40" cstate="print"/>
                          <a:srcRect/>
                          <a:stretch>
                            <a:fillRect/>
                          </a:stretch>
                        </pic:blipFill>
                        <pic:spPr bwMode="auto">
                          <a:xfrm>
                            <a:off x="0" y="0"/>
                            <a:ext cx="123825" cy="152400"/>
                          </a:xfrm>
                          <a:prstGeom prst="rect">
                            <a:avLst/>
                          </a:prstGeom>
                          <a:noFill/>
                          <a:ln w="9525">
                            <a:noFill/>
                            <a:miter lim="800000"/>
                            <a:headEnd/>
                            <a:tailEnd/>
                          </a:ln>
                        </pic:spPr>
                      </pic:pic>
                    </a:graphicData>
                  </a:graphic>
                </wp:inline>
              </w:drawing>
            </w:r>
            <w:r w:rsidRPr="00D22F8B">
              <w:rPr>
                <w:rFonts w:ascii="Tahoma" w:hAnsi="Tahoma" w:cs="Tahoma"/>
                <w:sz w:val="16"/>
                <w:szCs w:val="16"/>
              </w:rPr>
              <w:t xml:space="preserve"> 5)</w:t>
            </w:r>
          </w:p>
        </w:tc>
        <w:tc>
          <w:tcPr>
            <w:tcW w:w="1985" w:type="dxa"/>
            <w:tcBorders>
              <w:top w:val="single" w:sz="8" w:space="0" w:color="auto"/>
              <w:left w:val="single" w:sz="8" w:space="0" w:color="auto"/>
              <w:bottom w:val="single" w:sz="8" w:space="0" w:color="auto"/>
              <w:right w:val="single" w:sz="8" w:space="0" w:color="auto"/>
            </w:tcBorders>
            <w:hideMark/>
          </w:tcPr>
          <w:p w:rsidR="00BD2E97" w:rsidRPr="00D22F8B" w:rsidRDefault="00BD2E97">
            <w:pPr>
              <w:autoSpaceDE w:val="0"/>
              <w:autoSpaceDN w:val="0"/>
              <w:adjustRightInd w:val="0"/>
              <w:jc w:val="center"/>
              <w:rPr>
                <w:rFonts w:ascii="Tahoma" w:hAnsi="Tahoma" w:cs="Tahoma"/>
                <w:sz w:val="16"/>
                <w:szCs w:val="16"/>
              </w:rPr>
            </w:pPr>
            <w:r w:rsidRPr="00D22F8B">
              <w:rPr>
                <w:rFonts w:ascii="Tahoma" w:hAnsi="Tahoma" w:cs="Tahoma"/>
                <w:sz w:val="16"/>
                <w:szCs w:val="16"/>
              </w:rPr>
              <w:t>значения показателя менее 5 и более 11</w:t>
            </w:r>
          </w:p>
        </w:tc>
      </w:tr>
      <w:tr w:rsidR="00D22F8B" w:rsidRPr="00D22F8B" w:rsidTr="00746688">
        <w:tc>
          <w:tcPr>
            <w:tcW w:w="455" w:type="dxa"/>
            <w:tcBorders>
              <w:top w:val="single" w:sz="8" w:space="0" w:color="auto"/>
              <w:left w:val="single" w:sz="8" w:space="0" w:color="auto"/>
              <w:bottom w:val="single" w:sz="8" w:space="0" w:color="auto"/>
              <w:right w:val="single" w:sz="8" w:space="0" w:color="auto"/>
            </w:tcBorders>
            <w:hideMark/>
          </w:tcPr>
          <w:p w:rsidR="00BD2E97" w:rsidRPr="00D22F8B" w:rsidRDefault="00BD2E97">
            <w:pPr>
              <w:autoSpaceDE w:val="0"/>
              <w:autoSpaceDN w:val="0"/>
              <w:adjustRightInd w:val="0"/>
              <w:jc w:val="center"/>
              <w:rPr>
                <w:rFonts w:ascii="Tahoma" w:hAnsi="Tahoma" w:cs="Tahoma"/>
                <w:sz w:val="16"/>
                <w:szCs w:val="16"/>
              </w:rPr>
            </w:pPr>
            <w:r w:rsidRPr="00D22F8B">
              <w:rPr>
                <w:rFonts w:ascii="Tahoma" w:hAnsi="Tahoma" w:cs="Tahoma"/>
                <w:sz w:val="16"/>
                <w:szCs w:val="16"/>
              </w:rPr>
              <w:t>26.</w:t>
            </w:r>
          </w:p>
        </w:tc>
        <w:tc>
          <w:tcPr>
            <w:tcW w:w="2153" w:type="dxa"/>
            <w:tcBorders>
              <w:top w:val="single" w:sz="8" w:space="0" w:color="auto"/>
              <w:left w:val="single" w:sz="8" w:space="0" w:color="auto"/>
              <w:bottom w:val="single" w:sz="8" w:space="0" w:color="auto"/>
              <w:right w:val="single" w:sz="8" w:space="0" w:color="auto"/>
            </w:tcBorders>
            <w:hideMark/>
          </w:tcPr>
          <w:p w:rsidR="00BD2E97" w:rsidRPr="00D22F8B" w:rsidRDefault="00BD2E97">
            <w:pPr>
              <w:autoSpaceDE w:val="0"/>
              <w:autoSpaceDN w:val="0"/>
              <w:adjustRightInd w:val="0"/>
              <w:rPr>
                <w:rFonts w:ascii="Tahoma" w:hAnsi="Tahoma" w:cs="Tahoma"/>
                <w:sz w:val="16"/>
                <w:szCs w:val="16"/>
              </w:rPr>
            </w:pPr>
            <w:r w:rsidRPr="00D22F8B">
              <w:rPr>
                <w:rFonts w:ascii="Tahoma" w:hAnsi="Tahoma" w:cs="Tahoma"/>
                <w:sz w:val="16"/>
                <w:szCs w:val="16"/>
              </w:rPr>
              <w:t>Температура</w:t>
            </w:r>
          </w:p>
        </w:tc>
        <w:tc>
          <w:tcPr>
            <w:tcW w:w="850" w:type="dxa"/>
            <w:tcBorders>
              <w:top w:val="single" w:sz="8" w:space="0" w:color="auto"/>
              <w:left w:val="single" w:sz="8" w:space="0" w:color="auto"/>
              <w:bottom w:val="single" w:sz="8" w:space="0" w:color="auto"/>
              <w:right w:val="single" w:sz="8" w:space="0" w:color="auto"/>
            </w:tcBorders>
            <w:hideMark/>
          </w:tcPr>
          <w:p w:rsidR="00BD2E97" w:rsidRPr="00D22F8B" w:rsidRDefault="00BD2E97">
            <w:pPr>
              <w:autoSpaceDE w:val="0"/>
              <w:autoSpaceDN w:val="0"/>
              <w:adjustRightInd w:val="0"/>
              <w:jc w:val="center"/>
              <w:rPr>
                <w:rFonts w:ascii="Tahoma" w:hAnsi="Tahoma" w:cs="Tahoma"/>
                <w:sz w:val="16"/>
                <w:szCs w:val="16"/>
              </w:rPr>
            </w:pPr>
            <w:r w:rsidRPr="00D22F8B">
              <w:rPr>
                <w:rFonts w:ascii="Tahoma" w:hAnsi="Tahoma" w:cs="Tahoma"/>
                <w:sz w:val="16"/>
                <w:szCs w:val="16"/>
              </w:rPr>
              <w:t>°C</w:t>
            </w:r>
          </w:p>
        </w:tc>
        <w:tc>
          <w:tcPr>
            <w:tcW w:w="1870" w:type="dxa"/>
            <w:tcBorders>
              <w:top w:val="single" w:sz="8" w:space="0" w:color="auto"/>
              <w:left w:val="single" w:sz="8" w:space="0" w:color="auto"/>
              <w:bottom w:val="single" w:sz="8" w:space="0" w:color="auto"/>
              <w:right w:val="single" w:sz="8" w:space="0" w:color="auto"/>
            </w:tcBorders>
            <w:hideMark/>
          </w:tcPr>
          <w:p w:rsidR="00BD2E97" w:rsidRPr="00D22F8B" w:rsidRDefault="00BD2E97">
            <w:pPr>
              <w:autoSpaceDE w:val="0"/>
              <w:autoSpaceDN w:val="0"/>
              <w:adjustRightInd w:val="0"/>
              <w:jc w:val="center"/>
              <w:rPr>
                <w:rFonts w:ascii="Tahoma" w:hAnsi="Tahoma" w:cs="Tahoma"/>
                <w:sz w:val="16"/>
                <w:szCs w:val="16"/>
              </w:rPr>
            </w:pPr>
            <w:r w:rsidRPr="00D22F8B">
              <w:rPr>
                <w:rFonts w:ascii="Tahoma" w:hAnsi="Tahoma" w:cs="Tahoma"/>
                <w:sz w:val="16"/>
                <w:szCs w:val="16"/>
              </w:rPr>
              <w:t xml:space="preserve">+40 </w:t>
            </w:r>
            <w:hyperlink r:id="rId41" w:anchor="Par315" w:history="1">
              <w:r w:rsidRPr="00D22F8B">
                <w:rPr>
                  <w:rStyle w:val="af3"/>
                  <w:rFonts w:ascii="Tahoma" w:hAnsi="Tahoma" w:cs="Tahoma"/>
                  <w:color w:val="auto"/>
                  <w:sz w:val="16"/>
                  <w:szCs w:val="16"/>
                </w:rPr>
                <w:t>&lt;5&gt;</w:t>
              </w:r>
            </w:hyperlink>
          </w:p>
        </w:tc>
        <w:tc>
          <w:tcPr>
            <w:tcW w:w="767" w:type="dxa"/>
            <w:tcBorders>
              <w:top w:val="single" w:sz="8" w:space="0" w:color="auto"/>
              <w:left w:val="single" w:sz="8" w:space="0" w:color="auto"/>
              <w:bottom w:val="single" w:sz="8" w:space="0" w:color="auto"/>
              <w:right w:val="single" w:sz="8" w:space="0" w:color="auto"/>
            </w:tcBorders>
            <w:hideMark/>
          </w:tcPr>
          <w:p w:rsidR="00BD2E97" w:rsidRPr="00D22F8B" w:rsidRDefault="00BD2E97">
            <w:pPr>
              <w:autoSpaceDE w:val="0"/>
              <w:autoSpaceDN w:val="0"/>
              <w:adjustRightInd w:val="0"/>
              <w:jc w:val="center"/>
              <w:rPr>
                <w:rFonts w:ascii="Tahoma" w:hAnsi="Tahoma" w:cs="Tahoma"/>
                <w:sz w:val="16"/>
                <w:szCs w:val="16"/>
              </w:rPr>
            </w:pPr>
            <w:r w:rsidRPr="00D22F8B">
              <w:rPr>
                <w:rFonts w:ascii="Tahoma" w:hAnsi="Tahoma" w:cs="Tahoma"/>
                <w:sz w:val="16"/>
                <w:szCs w:val="16"/>
              </w:rPr>
              <w:t>-</w:t>
            </w:r>
          </w:p>
        </w:tc>
        <w:tc>
          <w:tcPr>
            <w:tcW w:w="1985" w:type="dxa"/>
            <w:tcBorders>
              <w:top w:val="single" w:sz="8" w:space="0" w:color="auto"/>
              <w:left w:val="single" w:sz="8" w:space="0" w:color="auto"/>
              <w:bottom w:val="single" w:sz="8" w:space="0" w:color="auto"/>
              <w:right w:val="single" w:sz="8" w:space="0" w:color="auto"/>
            </w:tcBorders>
            <w:hideMark/>
          </w:tcPr>
          <w:p w:rsidR="00BD2E97" w:rsidRPr="00D22F8B" w:rsidRDefault="00BD2E97">
            <w:pPr>
              <w:autoSpaceDE w:val="0"/>
              <w:autoSpaceDN w:val="0"/>
              <w:adjustRightInd w:val="0"/>
              <w:jc w:val="center"/>
              <w:rPr>
                <w:rFonts w:ascii="Tahoma" w:hAnsi="Tahoma" w:cs="Tahoma"/>
                <w:sz w:val="16"/>
                <w:szCs w:val="16"/>
              </w:rPr>
            </w:pPr>
            <w:r w:rsidRPr="00D22F8B">
              <w:rPr>
                <w:rFonts w:ascii="Tahoma" w:hAnsi="Tahoma" w:cs="Tahoma"/>
                <w:sz w:val="16"/>
                <w:szCs w:val="16"/>
              </w:rPr>
              <w:t>0,5 (+40 &lt; ФК &lt; +50),</w:t>
            </w:r>
          </w:p>
          <w:p w:rsidR="00BD2E97" w:rsidRPr="00D22F8B" w:rsidRDefault="00BD2E97">
            <w:pPr>
              <w:autoSpaceDE w:val="0"/>
              <w:autoSpaceDN w:val="0"/>
              <w:adjustRightInd w:val="0"/>
              <w:jc w:val="center"/>
              <w:rPr>
                <w:rFonts w:ascii="Tahoma" w:hAnsi="Tahoma" w:cs="Tahoma"/>
                <w:sz w:val="16"/>
                <w:szCs w:val="16"/>
              </w:rPr>
            </w:pPr>
            <w:r w:rsidRPr="00D22F8B">
              <w:rPr>
                <w:rFonts w:ascii="Tahoma" w:hAnsi="Tahoma" w:cs="Tahoma"/>
                <w:sz w:val="16"/>
                <w:szCs w:val="16"/>
              </w:rPr>
              <w:t xml:space="preserve">1 (+50 </w:t>
            </w:r>
            <w:r w:rsidR="00223F78" w:rsidRPr="00D22F8B">
              <w:rPr>
                <w:rFonts w:ascii="Tahoma" w:hAnsi="Tahoma" w:cs="Tahoma"/>
                <w:noProof/>
                <w:position w:val="-4"/>
                <w:sz w:val="16"/>
                <w:szCs w:val="16"/>
              </w:rPr>
              <w:drawing>
                <wp:inline distT="0" distB="0" distL="0" distR="0">
                  <wp:extent cx="123825" cy="152400"/>
                  <wp:effectExtent l="19050" t="0" r="9525" b="0"/>
                  <wp:docPr id="7"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40" cstate="print"/>
                          <a:srcRect/>
                          <a:stretch>
                            <a:fillRect/>
                          </a:stretch>
                        </pic:blipFill>
                        <pic:spPr bwMode="auto">
                          <a:xfrm>
                            <a:off x="0" y="0"/>
                            <a:ext cx="123825" cy="152400"/>
                          </a:xfrm>
                          <a:prstGeom prst="rect">
                            <a:avLst/>
                          </a:prstGeom>
                          <a:noFill/>
                          <a:ln w="9525">
                            <a:noFill/>
                            <a:miter lim="800000"/>
                            <a:headEnd/>
                            <a:tailEnd/>
                          </a:ln>
                        </pic:spPr>
                      </pic:pic>
                    </a:graphicData>
                  </a:graphic>
                </wp:inline>
              </w:drawing>
            </w:r>
            <w:r w:rsidRPr="00D22F8B">
              <w:rPr>
                <w:rFonts w:ascii="Tahoma" w:hAnsi="Tahoma" w:cs="Tahoma"/>
                <w:sz w:val="16"/>
                <w:szCs w:val="16"/>
              </w:rPr>
              <w:t xml:space="preserve"> ФК &lt; +60),</w:t>
            </w:r>
          </w:p>
          <w:p w:rsidR="00BD2E97" w:rsidRPr="00D22F8B" w:rsidRDefault="00BD2E97">
            <w:pPr>
              <w:autoSpaceDE w:val="0"/>
              <w:autoSpaceDN w:val="0"/>
              <w:adjustRightInd w:val="0"/>
              <w:jc w:val="center"/>
              <w:rPr>
                <w:rFonts w:ascii="Tahoma" w:hAnsi="Tahoma" w:cs="Tahoma"/>
                <w:sz w:val="16"/>
                <w:szCs w:val="16"/>
              </w:rPr>
            </w:pPr>
            <w:r w:rsidRPr="00D22F8B">
              <w:rPr>
                <w:rFonts w:ascii="Tahoma" w:hAnsi="Tahoma" w:cs="Tahoma"/>
                <w:sz w:val="16"/>
                <w:szCs w:val="16"/>
              </w:rPr>
              <w:t xml:space="preserve">2 (+60 </w:t>
            </w:r>
            <w:r w:rsidR="00223F78" w:rsidRPr="00D22F8B">
              <w:rPr>
                <w:rFonts w:ascii="Tahoma" w:hAnsi="Tahoma" w:cs="Tahoma"/>
                <w:noProof/>
                <w:position w:val="-4"/>
                <w:sz w:val="16"/>
                <w:szCs w:val="16"/>
              </w:rPr>
              <w:drawing>
                <wp:inline distT="0" distB="0" distL="0" distR="0">
                  <wp:extent cx="123825" cy="152400"/>
                  <wp:effectExtent l="19050" t="0" r="9525" b="0"/>
                  <wp:docPr id="8"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40" cstate="print"/>
                          <a:srcRect/>
                          <a:stretch>
                            <a:fillRect/>
                          </a:stretch>
                        </pic:blipFill>
                        <pic:spPr bwMode="auto">
                          <a:xfrm>
                            <a:off x="0" y="0"/>
                            <a:ext cx="123825" cy="152400"/>
                          </a:xfrm>
                          <a:prstGeom prst="rect">
                            <a:avLst/>
                          </a:prstGeom>
                          <a:noFill/>
                          <a:ln w="9525">
                            <a:noFill/>
                            <a:miter lim="800000"/>
                            <a:headEnd/>
                            <a:tailEnd/>
                          </a:ln>
                        </pic:spPr>
                      </pic:pic>
                    </a:graphicData>
                  </a:graphic>
                </wp:inline>
              </w:drawing>
            </w:r>
            <w:r w:rsidRPr="00D22F8B">
              <w:rPr>
                <w:rFonts w:ascii="Tahoma" w:hAnsi="Tahoma" w:cs="Tahoma"/>
                <w:sz w:val="16"/>
                <w:szCs w:val="16"/>
              </w:rPr>
              <w:t xml:space="preserve"> ФК &lt; +70),</w:t>
            </w:r>
          </w:p>
          <w:p w:rsidR="00BD2E97" w:rsidRPr="00D22F8B" w:rsidRDefault="00BD2E97">
            <w:pPr>
              <w:autoSpaceDE w:val="0"/>
              <w:autoSpaceDN w:val="0"/>
              <w:adjustRightInd w:val="0"/>
              <w:jc w:val="center"/>
              <w:rPr>
                <w:rFonts w:ascii="Tahoma" w:hAnsi="Tahoma" w:cs="Tahoma"/>
                <w:sz w:val="16"/>
                <w:szCs w:val="16"/>
              </w:rPr>
            </w:pPr>
            <w:r w:rsidRPr="00D22F8B">
              <w:rPr>
                <w:rFonts w:ascii="Tahoma" w:hAnsi="Tahoma" w:cs="Tahoma"/>
                <w:sz w:val="16"/>
                <w:szCs w:val="16"/>
              </w:rPr>
              <w:t xml:space="preserve">3 (+70 </w:t>
            </w:r>
            <w:r w:rsidR="00223F78" w:rsidRPr="00D22F8B">
              <w:rPr>
                <w:rFonts w:ascii="Tahoma" w:hAnsi="Tahoma" w:cs="Tahoma"/>
                <w:noProof/>
                <w:position w:val="-4"/>
                <w:sz w:val="16"/>
                <w:szCs w:val="16"/>
              </w:rPr>
              <w:drawing>
                <wp:inline distT="0" distB="0" distL="0" distR="0">
                  <wp:extent cx="123825" cy="152400"/>
                  <wp:effectExtent l="19050" t="0" r="9525" b="0"/>
                  <wp:docPr id="9"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40" cstate="print"/>
                          <a:srcRect/>
                          <a:stretch>
                            <a:fillRect/>
                          </a:stretch>
                        </pic:blipFill>
                        <pic:spPr bwMode="auto">
                          <a:xfrm>
                            <a:off x="0" y="0"/>
                            <a:ext cx="123825" cy="152400"/>
                          </a:xfrm>
                          <a:prstGeom prst="rect">
                            <a:avLst/>
                          </a:prstGeom>
                          <a:noFill/>
                          <a:ln w="9525">
                            <a:noFill/>
                            <a:miter lim="800000"/>
                            <a:headEnd/>
                            <a:tailEnd/>
                          </a:ln>
                        </pic:spPr>
                      </pic:pic>
                    </a:graphicData>
                  </a:graphic>
                </wp:inline>
              </w:drawing>
            </w:r>
            <w:r w:rsidRPr="00D22F8B">
              <w:rPr>
                <w:rFonts w:ascii="Tahoma" w:hAnsi="Tahoma" w:cs="Tahoma"/>
                <w:sz w:val="16"/>
                <w:szCs w:val="16"/>
              </w:rPr>
              <w:t xml:space="preserve"> ФК &lt; +80)</w:t>
            </w:r>
          </w:p>
        </w:tc>
        <w:tc>
          <w:tcPr>
            <w:tcW w:w="1985" w:type="dxa"/>
            <w:tcBorders>
              <w:top w:val="single" w:sz="8" w:space="0" w:color="auto"/>
              <w:left w:val="single" w:sz="8" w:space="0" w:color="auto"/>
              <w:bottom w:val="single" w:sz="8" w:space="0" w:color="auto"/>
              <w:right w:val="single" w:sz="8" w:space="0" w:color="auto"/>
            </w:tcBorders>
            <w:hideMark/>
          </w:tcPr>
          <w:p w:rsidR="00BD2E97" w:rsidRPr="00D22F8B" w:rsidRDefault="00BD2E97">
            <w:pPr>
              <w:autoSpaceDE w:val="0"/>
              <w:autoSpaceDN w:val="0"/>
              <w:adjustRightInd w:val="0"/>
              <w:jc w:val="center"/>
              <w:rPr>
                <w:rFonts w:ascii="Tahoma" w:hAnsi="Tahoma" w:cs="Tahoma"/>
                <w:sz w:val="16"/>
                <w:szCs w:val="16"/>
              </w:rPr>
            </w:pPr>
            <w:r w:rsidRPr="00D22F8B">
              <w:rPr>
                <w:rFonts w:ascii="Tahoma" w:hAnsi="Tahoma" w:cs="Tahoma"/>
                <w:sz w:val="16"/>
                <w:szCs w:val="16"/>
              </w:rPr>
              <w:t>значение показателя +60 и более</w:t>
            </w:r>
          </w:p>
        </w:tc>
      </w:tr>
      <w:tr w:rsidR="00D22F8B" w:rsidRPr="00D22F8B" w:rsidTr="00746688">
        <w:tc>
          <w:tcPr>
            <w:tcW w:w="455" w:type="dxa"/>
            <w:tcBorders>
              <w:top w:val="single" w:sz="8" w:space="0" w:color="auto"/>
              <w:left w:val="single" w:sz="8" w:space="0" w:color="auto"/>
              <w:bottom w:val="single" w:sz="8" w:space="0" w:color="auto"/>
              <w:right w:val="single" w:sz="8" w:space="0" w:color="auto"/>
            </w:tcBorders>
            <w:hideMark/>
          </w:tcPr>
          <w:p w:rsidR="00BD2E97" w:rsidRPr="00D22F8B" w:rsidRDefault="00BD2E97">
            <w:pPr>
              <w:autoSpaceDE w:val="0"/>
              <w:autoSpaceDN w:val="0"/>
              <w:adjustRightInd w:val="0"/>
              <w:jc w:val="center"/>
              <w:rPr>
                <w:rFonts w:ascii="Tahoma" w:hAnsi="Tahoma" w:cs="Tahoma"/>
                <w:sz w:val="16"/>
                <w:szCs w:val="16"/>
              </w:rPr>
            </w:pPr>
            <w:r w:rsidRPr="00D22F8B">
              <w:rPr>
                <w:rFonts w:ascii="Tahoma" w:hAnsi="Tahoma" w:cs="Tahoma"/>
                <w:sz w:val="16"/>
                <w:szCs w:val="16"/>
              </w:rPr>
              <w:t>27.</w:t>
            </w:r>
          </w:p>
        </w:tc>
        <w:tc>
          <w:tcPr>
            <w:tcW w:w="2153" w:type="dxa"/>
            <w:tcBorders>
              <w:top w:val="single" w:sz="8" w:space="0" w:color="auto"/>
              <w:left w:val="single" w:sz="8" w:space="0" w:color="auto"/>
              <w:bottom w:val="single" w:sz="8" w:space="0" w:color="auto"/>
              <w:right w:val="single" w:sz="8" w:space="0" w:color="auto"/>
            </w:tcBorders>
            <w:hideMark/>
          </w:tcPr>
          <w:p w:rsidR="00BD2E97" w:rsidRPr="00D22F8B" w:rsidRDefault="00BD2E97">
            <w:pPr>
              <w:autoSpaceDE w:val="0"/>
              <w:autoSpaceDN w:val="0"/>
              <w:adjustRightInd w:val="0"/>
              <w:rPr>
                <w:rFonts w:ascii="Tahoma" w:hAnsi="Tahoma" w:cs="Tahoma"/>
                <w:sz w:val="16"/>
                <w:szCs w:val="16"/>
              </w:rPr>
            </w:pPr>
            <w:r w:rsidRPr="00D22F8B">
              <w:rPr>
                <w:rFonts w:ascii="Tahoma" w:hAnsi="Tahoma" w:cs="Tahoma"/>
                <w:sz w:val="16"/>
                <w:szCs w:val="16"/>
              </w:rPr>
              <w:t>Жиры</w:t>
            </w:r>
          </w:p>
        </w:tc>
        <w:tc>
          <w:tcPr>
            <w:tcW w:w="850" w:type="dxa"/>
            <w:tcBorders>
              <w:top w:val="single" w:sz="8" w:space="0" w:color="auto"/>
              <w:left w:val="single" w:sz="8" w:space="0" w:color="auto"/>
              <w:bottom w:val="single" w:sz="8" w:space="0" w:color="auto"/>
              <w:right w:val="single" w:sz="8" w:space="0" w:color="auto"/>
            </w:tcBorders>
            <w:hideMark/>
          </w:tcPr>
          <w:p w:rsidR="00BD2E97" w:rsidRPr="00D22F8B" w:rsidRDefault="00BD2E97">
            <w:pPr>
              <w:autoSpaceDE w:val="0"/>
              <w:autoSpaceDN w:val="0"/>
              <w:adjustRightInd w:val="0"/>
              <w:jc w:val="center"/>
              <w:rPr>
                <w:rFonts w:ascii="Tahoma" w:hAnsi="Tahoma" w:cs="Tahoma"/>
                <w:sz w:val="16"/>
                <w:szCs w:val="16"/>
              </w:rPr>
            </w:pPr>
            <w:r w:rsidRPr="00D22F8B">
              <w:rPr>
                <w:rFonts w:ascii="Tahoma" w:hAnsi="Tahoma" w:cs="Tahoma"/>
                <w:sz w:val="16"/>
                <w:szCs w:val="16"/>
              </w:rPr>
              <w:t>мг/дм</w:t>
            </w:r>
            <w:r w:rsidRPr="00D22F8B">
              <w:rPr>
                <w:rFonts w:ascii="Tahoma" w:hAnsi="Tahoma" w:cs="Tahoma"/>
                <w:sz w:val="16"/>
                <w:szCs w:val="16"/>
                <w:vertAlign w:val="superscript"/>
              </w:rPr>
              <w:t>3</w:t>
            </w:r>
          </w:p>
        </w:tc>
        <w:tc>
          <w:tcPr>
            <w:tcW w:w="1870" w:type="dxa"/>
            <w:tcBorders>
              <w:top w:val="single" w:sz="8" w:space="0" w:color="auto"/>
              <w:left w:val="single" w:sz="8" w:space="0" w:color="auto"/>
              <w:bottom w:val="single" w:sz="8" w:space="0" w:color="auto"/>
              <w:right w:val="single" w:sz="8" w:space="0" w:color="auto"/>
            </w:tcBorders>
            <w:hideMark/>
          </w:tcPr>
          <w:p w:rsidR="00BD2E97" w:rsidRPr="00D22F8B" w:rsidRDefault="00BD2E97">
            <w:pPr>
              <w:autoSpaceDE w:val="0"/>
              <w:autoSpaceDN w:val="0"/>
              <w:adjustRightInd w:val="0"/>
              <w:jc w:val="center"/>
              <w:rPr>
                <w:rFonts w:ascii="Tahoma" w:hAnsi="Tahoma" w:cs="Tahoma"/>
                <w:sz w:val="16"/>
                <w:szCs w:val="16"/>
              </w:rPr>
            </w:pPr>
            <w:r w:rsidRPr="00D22F8B">
              <w:rPr>
                <w:rFonts w:ascii="Tahoma" w:hAnsi="Tahoma" w:cs="Tahoma"/>
                <w:sz w:val="16"/>
                <w:szCs w:val="16"/>
              </w:rPr>
              <w:t xml:space="preserve">50 </w:t>
            </w:r>
            <w:hyperlink r:id="rId42" w:anchor="Par315" w:history="1">
              <w:r w:rsidRPr="00D22F8B">
                <w:rPr>
                  <w:rStyle w:val="af3"/>
                  <w:rFonts w:ascii="Tahoma" w:hAnsi="Tahoma" w:cs="Tahoma"/>
                  <w:color w:val="auto"/>
                  <w:sz w:val="16"/>
                  <w:szCs w:val="16"/>
                </w:rPr>
                <w:t>&lt;5&gt;</w:t>
              </w:r>
            </w:hyperlink>
          </w:p>
        </w:tc>
        <w:tc>
          <w:tcPr>
            <w:tcW w:w="767" w:type="dxa"/>
            <w:tcBorders>
              <w:top w:val="single" w:sz="8" w:space="0" w:color="auto"/>
              <w:left w:val="single" w:sz="8" w:space="0" w:color="auto"/>
              <w:bottom w:val="single" w:sz="8" w:space="0" w:color="auto"/>
              <w:right w:val="single" w:sz="8" w:space="0" w:color="auto"/>
            </w:tcBorders>
            <w:hideMark/>
          </w:tcPr>
          <w:p w:rsidR="00BD2E97" w:rsidRPr="00D22F8B" w:rsidRDefault="00BD2E97">
            <w:pPr>
              <w:autoSpaceDE w:val="0"/>
              <w:autoSpaceDN w:val="0"/>
              <w:adjustRightInd w:val="0"/>
              <w:jc w:val="center"/>
              <w:rPr>
                <w:rFonts w:ascii="Tahoma" w:hAnsi="Tahoma" w:cs="Tahoma"/>
                <w:sz w:val="16"/>
                <w:szCs w:val="16"/>
              </w:rPr>
            </w:pPr>
            <w:r w:rsidRPr="00D22F8B">
              <w:rPr>
                <w:rFonts w:ascii="Tahoma" w:hAnsi="Tahoma" w:cs="Tahoma"/>
                <w:sz w:val="16"/>
                <w:szCs w:val="16"/>
              </w:rPr>
              <w:t>-</w:t>
            </w:r>
          </w:p>
        </w:tc>
        <w:tc>
          <w:tcPr>
            <w:tcW w:w="1985" w:type="dxa"/>
            <w:tcBorders>
              <w:top w:val="single" w:sz="8" w:space="0" w:color="auto"/>
              <w:left w:val="single" w:sz="8" w:space="0" w:color="auto"/>
              <w:bottom w:val="single" w:sz="8" w:space="0" w:color="auto"/>
              <w:right w:val="single" w:sz="8" w:space="0" w:color="auto"/>
            </w:tcBorders>
            <w:hideMark/>
          </w:tcPr>
          <w:p w:rsidR="00BD2E97" w:rsidRPr="00D22F8B" w:rsidRDefault="00BD2E97">
            <w:pPr>
              <w:autoSpaceDE w:val="0"/>
              <w:autoSpaceDN w:val="0"/>
              <w:adjustRightInd w:val="0"/>
              <w:jc w:val="center"/>
              <w:rPr>
                <w:rFonts w:ascii="Tahoma" w:hAnsi="Tahoma" w:cs="Tahoma"/>
                <w:sz w:val="16"/>
                <w:szCs w:val="16"/>
              </w:rPr>
            </w:pPr>
            <w:r w:rsidRPr="00D22F8B">
              <w:rPr>
                <w:rFonts w:ascii="Tahoma" w:hAnsi="Tahoma" w:cs="Tahoma"/>
                <w:sz w:val="16"/>
                <w:szCs w:val="16"/>
              </w:rPr>
              <w:t>1</w:t>
            </w:r>
          </w:p>
        </w:tc>
        <w:tc>
          <w:tcPr>
            <w:tcW w:w="1985" w:type="dxa"/>
            <w:tcBorders>
              <w:top w:val="single" w:sz="8" w:space="0" w:color="auto"/>
              <w:left w:val="single" w:sz="8" w:space="0" w:color="auto"/>
              <w:bottom w:val="single" w:sz="8" w:space="0" w:color="auto"/>
              <w:right w:val="single" w:sz="8" w:space="0" w:color="auto"/>
            </w:tcBorders>
            <w:hideMark/>
          </w:tcPr>
          <w:p w:rsidR="00BD2E97" w:rsidRPr="00D22F8B" w:rsidRDefault="00BD2E97">
            <w:pPr>
              <w:autoSpaceDE w:val="0"/>
              <w:autoSpaceDN w:val="0"/>
              <w:adjustRightInd w:val="0"/>
              <w:jc w:val="center"/>
              <w:rPr>
                <w:rFonts w:ascii="Tahoma" w:hAnsi="Tahoma" w:cs="Tahoma"/>
                <w:sz w:val="16"/>
                <w:szCs w:val="16"/>
              </w:rPr>
            </w:pPr>
            <w:r w:rsidRPr="00D22F8B">
              <w:rPr>
                <w:rFonts w:ascii="Tahoma" w:hAnsi="Tahoma" w:cs="Tahoma"/>
                <w:sz w:val="16"/>
                <w:szCs w:val="16"/>
              </w:rPr>
              <w:t>3</w:t>
            </w:r>
          </w:p>
        </w:tc>
      </w:tr>
      <w:tr w:rsidR="00D22F8B" w:rsidRPr="00D22F8B" w:rsidTr="00746688">
        <w:tc>
          <w:tcPr>
            <w:tcW w:w="455" w:type="dxa"/>
            <w:tcBorders>
              <w:top w:val="single" w:sz="8" w:space="0" w:color="auto"/>
              <w:left w:val="single" w:sz="8" w:space="0" w:color="auto"/>
              <w:bottom w:val="single" w:sz="8" w:space="0" w:color="auto"/>
              <w:right w:val="single" w:sz="8" w:space="0" w:color="auto"/>
            </w:tcBorders>
            <w:hideMark/>
          </w:tcPr>
          <w:p w:rsidR="00BD2E97" w:rsidRPr="00D22F8B" w:rsidRDefault="00BD2E97">
            <w:pPr>
              <w:autoSpaceDE w:val="0"/>
              <w:autoSpaceDN w:val="0"/>
              <w:adjustRightInd w:val="0"/>
              <w:jc w:val="center"/>
              <w:rPr>
                <w:rFonts w:ascii="Tahoma" w:hAnsi="Tahoma" w:cs="Tahoma"/>
                <w:sz w:val="16"/>
                <w:szCs w:val="16"/>
              </w:rPr>
            </w:pPr>
            <w:r w:rsidRPr="00D22F8B">
              <w:rPr>
                <w:rFonts w:ascii="Tahoma" w:hAnsi="Tahoma" w:cs="Tahoma"/>
                <w:sz w:val="16"/>
                <w:szCs w:val="16"/>
              </w:rPr>
              <w:t>28.</w:t>
            </w:r>
          </w:p>
        </w:tc>
        <w:tc>
          <w:tcPr>
            <w:tcW w:w="2153" w:type="dxa"/>
            <w:tcBorders>
              <w:top w:val="single" w:sz="8" w:space="0" w:color="auto"/>
              <w:left w:val="single" w:sz="8" w:space="0" w:color="auto"/>
              <w:bottom w:val="single" w:sz="8" w:space="0" w:color="auto"/>
              <w:right w:val="single" w:sz="8" w:space="0" w:color="auto"/>
            </w:tcBorders>
            <w:hideMark/>
          </w:tcPr>
          <w:p w:rsidR="00BD2E97" w:rsidRPr="00D22F8B" w:rsidRDefault="00BD2E97">
            <w:pPr>
              <w:autoSpaceDE w:val="0"/>
              <w:autoSpaceDN w:val="0"/>
              <w:adjustRightInd w:val="0"/>
              <w:rPr>
                <w:rFonts w:ascii="Tahoma" w:hAnsi="Tahoma" w:cs="Tahoma"/>
                <w:sz w:val="16"/>
                <w:szCs w:val="16"/>
              </w:rPr>
            </w:pPr>
            <w:r w:rsidRPr="00D22F8B">
              <w:rPr>
                <w:rFonts w:ascii="Tahoma" w:hAnsi="Tahoma" w:cs="Tahoma"/>
                <w:sz w:val="16"/>
                <w:szCs w:val="16"/>
              </w:rPr>
              <w:t>Летучие органические соединения (ЛОС) (в том числе толуол, бензол, ацетон, метанол, бутанол, пропанол, их изомеры и алкилпроизводные по сумме ЛОС)</w:t>
            </w:r>
          </w:p>
        </w:tc>
        <w:tc>
          <w:tcPr>
            <w:tcW w:w="850" w:type="dxa"/>
            <w:tcBorders>
              <w:top w:val="single" w:sz="8" w:space="0" w:color="auto"/>
              <w:left w:val="single" w:sz="8" w:space="0" w:color="auto"/>
              <w:bottom w:val="single" w:sz="8" w:space="0" w:color="auto"/>
              <w:right w:val="single" w:sz="8" w:space="0" w:color="auto"/>
            </w:tcBorders>
            <w:hideMark/>
          </w:tcPr>
          <w:p w:rsidR="00BD2E97" w:rsidRPr="00D22F8B" w:rsidRDefault="00BD2E97">
            <w:pPr>
              <w:autoSpaceDE w:val="0"/>
              <w:autoSpaceDN w:val="0"/>
              <w:adjustRightInd w:val="0"/>
              <w:jc w:val="center"/>
              <w:rPr>
                <w:rFonts w:ascii="Tahoma" w:hAnsi="Tahoma" w:cs="Tahoma"/>
                <w:sz w:val="16"/>
                <w:szCs w:val="16"/>
              </w:rPr>
            </w:pPr>
            <w:r w:rsidRPr="00D22F8B">
              <w:rPr>
                <w:rFonts w:ascii="Tahoma" w:hAnsi="Tahoma" w:cs="Tahoma"/>
                <w:sz w:val="16"/>
                <w:szCs w:val="16"/>
              </w:rPr>
              <w:t>мг/дм</w:t>
            </w:r>
            <w:r w:rsidRPr="00D22F8B">
              <w:rPr>
                <w:rFonts w:ascii="Tahoma" w:hAnsi="Tahoma" w:cs="Tahoma"/>
                <w:sz w:val="16"/>
                <w:szCs w:val="16"/>
                <w:vertAlign w:val="superscript"/>
              </w:rPr>
              <w:t>3</w:t>
            </w:r>
          </w:p>
        </w:tc>
        <w:tc>
          <w:tcPr>
            <w:tcW w:w="1870" w:type="dxa"/>
            <w:tcBorders>
              <w:top w:val="single" w:sz="8" w:space="0" w:color="auto"/>
              <w:left w:val="single" w:sz="8" w:space="0" w:color="auto"/>
              <w:bottom w:val="single" w:sz="8" w:space="0" w:color="auto"/>
              <w:right w:val="single" w:sz="8" w:space="0" w:color="auto"/>
            </w:tcBorders>
            <w:hideMark/>
          </w:tcPr>
          <w:p w:rsidR="00BD2E97" w:rsidRPr="00D22F8B" w:rsidRDefault="00BD2E97">
            <w:pPr>
              <w:autoSpaceDE w:val="0"/>
              <w:autoSpaceDN w:val="0"/>
              <w:adjustRightInd w:val="0"/>
              <w:jc w:val="center"/>
              <w:rPr>
                <w:rFonts w:ascii="Tahoma" w:hAnsi="Tahoma" w:cs="Tahoma"/>
                <w:sz w:val="16"/>
                <w:szCs w:val="16"/>
              </w:rPr>
            </w:pPr>
            <w:r w:rsidRPr="00D22F8B">
              <w:rPr>
                <w:rFonts w:ascii="Tahoma" w:hAnsi="Tahoma" w:cs="Tahoma"/>
                <w:sz w:val="16"/>
                <w:szCs w:val="16"/>
              </w:rPr>
              <w:t xml:space="preserve">20 </w:t>
            </w:r>
            <w:hyperlink r:id="rId43" w:anchor="Par315" w:history="1">
              <w:r w:rsidRPr="00D22F8B">
                <w:rPr>
                  <w:rStyle w:val="af3"/>
                  <w:rFonts w:ascii="Tahoma" w:hAnsi="Tahoma" w:cs="Tahoma"/>
                  <w:color w:val="auto"/>
                  <w:sz w:val="16"/>
                  <w:szCs w:val="16"/>
                </w:rPr>
                <w:t>&lt;5&gt;</w:t>
              </w:r>
            </w:hyperlink>
          </w:p>
        </w:tc>
        <w:tc>
          <w:tcPr>
            <w:tcW w:w="767" w:type="dxa"/>
            <w:tcBorders>
              <w:top w:val="single" w:sz="8" w:space="0" w:color="auto"/>
              <w:left w:val="single" w:sz="8" w:space="0" w:color="auto"/>
              <w:bottom w:val="single" w:sz="8" w:space="0" w:color="auto"/>
              <w:right w:val="single" w:sz="8" w:space="0" w:color="auto"/>
            </w:tcBorders>
            <w:hideMark/>
          </w:tcPr>
          <w:p w:rsidR="00BD2E97" w:rsidRPr="00D22F8B" w:rsidRDefault="00BD2E97">
            <w:pPr>
              <w:autoSpaceDE w:val="0"/>
              <w:autoSpaceDN w:val="0"/>
              <w:adjustRightInd w:val="0"/>
              <w:jc w:val="center"/>
              <w:rPr>
                <w:rFonts w:ascii="Tahoma" w:hAnsi="Tahoma" w:cs="Tahoma"/>
                <w:sz w:val="16"/>
                <w:szCs w:val="16"/>
              </w:rPr>
            </w:pPr>
            <w:r w:rsidRPr="00D22F8B">
              <w:rPr>
                <w:rFonts w:ascii="Tahoma" w:hAnsi="Tahoma" w:cs="Tahoma"/>
                <w:sz w:val="16"/>
                <w:szCs w:val="16"/>
              </w:rPr>
              <w:t>-</w:t>
            </w:r>
          </w:p>
        </w:tc>
        <w:tc>
          <w:tcPr>
            <w:tcW w:w="1985" w:type="dxa"/>
            <w:tcBorders>
              <w:top w:val="single" w:sz="8" w:space="0" w:color="auto"/>
              <w:left w:val="single" w:sz="8" w:space="0" w:color="auto"/>
              <w:bottom w:val="single" w:sz="8" w:space="0" w:color="auto"/>
              <w:right w:val="single" w:sz="8" w:space="0" w:color="auto"/>
            </w:tcBorders>
            <w:hideMark/>
          </w:tcPr>
          <w:p w:rsidR="00BD2E97" w:rsidRPr="00D22F8B" w:rsidRDefault="00BD2E97">
            <w:pPr>
              <w:autoSpaceDE w:val="0"/>
              <w:autoSpaceDN w:val="0"/>
              <w:adjustRightInd w:val="0"/>
              <w:jc w:val="center"/>
              <w:rPr>
                <w:rFonts w:ascii="Tahoma" w:hAnsi="Tahoma" w:cs="Tahoma"/>
                <w:sz w:val="16"/>
                <w:szCs w:val="16"/>
              </w:rPr>
            </w:pPr>
            <w:r w:rsidRPr="00D22F8B">
              <w:rPr>
                <w:rFonts w:ascii="Tahoma" w:hAnsi="Tahoma" w:cs="Tahoma"/>
                <w:sz w:val="16"/>
                <w:szCs w:val="16"/>
              </w:rPr>
              <w:t>1</w:t>
            </w:r>
          </w:p>
        </w:tc>
        <w:tc>
          <w:tcPr>
            <w:tcW w:w="1985" w:type="dxa"/>
            <w:tcBorders>
              <w:top w:val="single" w:sz="8" w:space="0" w:color="auto"/>
              <w:left w:val="single" w:sz="8" w:space="0" w:color="auto"/>
              <w:bottom w:val="single" w:sz="8" w:space="0" w:color="auto"/>
              <w:right w:val="single" w:sz="8" w:space="0" w:color="auto"/>
            </w:tcBorders>
            <w:hideMark/>
          </w:tcPr>
          <w:p w:rsidR="00BD2E97" w:rsidRPr="00D22F8B" w:rsidRDefault="00BD2E97">
            <w:pPr>
              <w:autoSpaceDE w:val="0"/>
              <w:autoSpaceDN w:val="0"/>
              <w:adjustRightInd w:val="0"/>
              <w:jc w:val="center"/>
              <w:rPr>
                <w:rFonts w:ascii="Tahoma" w:hAnsi="Tahoma" w:cs="Tahoma"/>
                <w:sz w:val="16"/>
                <w:szCs w:val="16"/>
              </w:rPr>
            </w:pPr>
            <w:r w:rsidRPr="00D22F8B">
              <w:rPr>
                <w:rFonts w:ascii="Tahoma" w:hAnsi="Tahoma" w:cs="Tahoma"/>
                <w:sz w:val="16"/>
                <w:szCs w:val="16"/>
              </w:rPr>
              <w:t>2</w:t>
            </w:r>
          </w:p>
        </w:tc>
      </w:tr>
      <w:tr w:rsidR="00D22F8B" w:rsidRPr="00D22F8B" w:rsidTr="00746688">
        <w:tc>
          <w:tcPr>
            <w:tcW w:w="455" w:type="dxa"/>
            <w:tcBorders>
              <w:top w:val="single" w:sz="8" w:space="0" w:color="auto"/>
              <w:left w:val="single" w:sz="8" w:space="0" w:color="auto"/>
              <w:bottom w:val="single" w:sz="8" w:space="0" w:color="auto"/>
              <w:right w:val="single" w:sz="8" w:space="0" w:color="auto"/>
            </w:tcBorders>
            <w:hideMark/>
          </w:tcPr>
          <w:p w:rsidR="00BD2E97" w:rsidRPr="00D22F8B" w:rsidRDefault="00BD2E97">
            <w:pPr>
              <w:autoSpaceDE w:val="0"/>
              <w:autoSpaceDN w:val="0"/>
              <w:adjustRightInd w:val="0"/>
              <w:jc w:val="center"/>
              <w:rPr>
                <w:rFonts w:ascii="Tahoma" w:hAnsi="Tahoma" w:cs="Tahoma"/>
                <w:sz w:val="16"/>
                <w:szCs w:val="16"/>
              </w:rPr>
            </w:pPr>
            <w:r w:rsidRPr="00D22F8B">
              <w:rPr>
                <w:rFonts w:ascii="Tahoma" w:hAnsi="Tahoma" w:cs="Tahoma"/>
                <w:sz w:val="16"/>
                <w:szCs w:val="16"/>
              </w:rPr>
              <w:t>29.</w:t>
            </w:r>
          </w:p>
        </w:tc>
        <w:tc>
          <w:tcPr>
            <w:tcW w:w="2153" w:type="dxa"/>
            <w:tcBorders>
              <w:top w:val="single" w:sz="8" w:space="0" w:color="auto"/>
              <w:left w:val="single" w:sz="8" w:space="0" w:color="auto"/>
              <w:bottom w:val="single" w:sz="8" w:space="0" w:color="auto"/>
              <w:right w:val="single" w:sz="8" w:space="0" w:color="auto"/>
            </w:tcBorders>
            <w:hideMark/>
          </w:tcPr>
          <w:p w:rsidR="00BD2E97" w:rsidRPr="00D22F8B" w:rsidRDefault="00BD2E97">
            <w:pPr>
              <w:autoSpaceDE w:val="0"/>
              <w:autoSpaceDN w:val="0"/>
              <w:adjustRightInd w:val="0"/>
              <w:rPr>
                <w:rFonts w:ascii="Tahoma" w:hAnsi="Tahoma" w:cs="Tahoma"/>
                <w:sz w:val="16"/>
                <w:szCs w:val="16"/>
              </w:rPr>
            </w:pPr>
            <w:r w:rsidRPr="00D22F8B">
              <w:rPr>
                <w:rFonts w:ascii="Tahoma" w:hAnsi="Tahoma" w:cs="Tahoma"/>
                <w:sz w:val="16"/>
                <w:szCs w:val="16"/>
              </w:rPr>
              <w:t>СПАВ неионогенные</w:t>
            </w:r>
          </w:p>
        </w:tc>
        <w:tc>
          <w:tcPr>
            <w:tcW w:w="850" w:type="dxa"/>
            <w:tcBorders>
              <w:top w:val="single" w:sz="8" w:space="0" w:color="auto"/>
              <w:left w:val="single" w:sz="8" w:space="0" w:color="auto"/>
              <w:bottom w:val="single" w:sz="8" w:space="0" w:color="auto"/>
              <w:right w:val="single" w:sz="8" w:space="0" w:color="auto"/>
            </w:tcBorders>
            <w:hideMark/>
          </w:tcPr>
          <w:p w:rsidR="00BD2E97" w:rsidRPr="00D22F8B" w:rsidRDefault="00BD2E97">
            <w:pPr>
              <w:autoSpaceDE w:val="0"/>
              <w:autoSpaceDN w:val="0"/>
              <w:adjustRightInd w:val="0"/>
              <w:jc w:val="center"/>
              <w:rPr>
                <w:rFonts w:ascii="Tahoma" w:hAnsi="Tahoma" w:cs="Tahoma"/>
                <w:sz w:val="16"/>
                <w:szCs w:val="16"/>
              </w:rPr>
            </w:pPr>
            <w:r w:rsidRPr="00D22F8B">
              <w:rPr>
                <w:rFonts w:ascii="Tahoma" w:hAnsi="Tahoma" w:cs="Tahoma"/>
                <w:sz w:val="16"/>
                <w:szCs w:val="16"/>
              </w:rPr>
              <w:t>мг/дм</w:t>
            </w:r>
            <w:r w:rsidRPr="00D22F8B">
              <w:rPr>
                <w:rFonts w:ascii="Tahoma" w:hAnsi="Tahoma" w:cs="Tahoma"/>
                <w:sz w:val="16"/>
                <w:szCs w:val="16"/>
                <w:vertAlign w:val="superscript"/>
              </w:rPr>
              <w:t>3</w:t>
            </w:r>
          </w:p>
        </w:tc>
        <w:tc>
          <w:tcPr>
            <w:tcW w:w="1870" w:type="dxa"/>
            <w:tcBorders>
              <w:top w:val="single" w:sz="8" w:space="0" w:color="auto"/>
              <w:left w:val="single" w:sz="8" w:space="0" w:color="auto"/>
              <w:bottom w:val="single" w:sz="8" w:space="0" w:color="auto"/>
              <w:right w:val="single" w:sz="8" w:space="0" w:color="auto"/>
            </w:tcBorders>
            <w:hideMark/>
          </w:tcPr>
          <w:p w:rsidR="00BD2E97" w:rsidRPr="00D22F8B" w:rsidRDefault="00BD2E97">
            <w:pPr>
              <w:autoSpaceDE w:val="0"/>
              <w:autoSpaceDN w:val="0"/>
              <w:adjustRightInd w:val="0"/>
              <w:jc w:val="center"/>
              <w:rPr>
                <w:rFonts w:ascii="Tahoma" w:hAnsi="Tahoma" w:cs="Tahoma"/>
                <w:sz w:val="16"/>
                <w:szCs w:val="16"/>
              </w:rPr>
            </w:pPr>
            <w:r w:rsidRPr="00D22F8B">
              <w:rPr>
                <w:rFonts w:ascii="Tahoma" w:hAnsi="Tahoma" w:cs="Tahoma"/>
                <w:sz w:val="16"/>
                <w:szCs w:val="16"/>
              </w:rPr>
              <w:t>10</w:t>
            </w:r>
          </w:p>
        </w:tc>
        <w:tc>
          <w:tcPr>
            <w:tcW w:w="767" w:type="dxa"/>
            <w:tcBorders>
              <w:top w:val="single" w:sz="8" w:space="0" w:color="auto"/>
              <w:left w:val="single" w:sz="8" w:space="0" w:color="auto"/>
              <w:bottom w:val="single" w:sz="8" w:space="0" w:color="auto"/>
              <w:right w:val="single" w:sz="8" w:space="0" w:color="auto"/>
            </w:tcBorders>
            <w:hideMark/>
          </w:tcPr>
          <w:p w:rsidR="00BD2E97" w:rsidRPr="00D22F8B" w:rsidRDefault="00BD2E97">
            <w:pPr>
              <w:autoSpaceDE w:val="0"/>
              <w:autoSpaceDN w:val="0"/>
              <w:adjustRightInd w:val="0"/>
              <w:jc w:val="center"/>
              <w:rPr>
                <w:rFonts w:ascii="Tahoma" w:hAnsi="Tahoma" w:cs="Tahoma"/>
                <w:sz w:val="16"/>
                <w:szCs w:val="16"/>
              </w:rPr>
            </w:pPr>
            <w:r w:rsidRPr="00D22F8B">
              <w:rPr>
                <w:rFonts w:ascii="Tahoma" w:hAnsi="Tahoma" w:cs="Tahoma"/>
                <w:sz w:val="16"/>
                <w:szCs w:val="16"/>
              </w:rPr>
              <w:t>5</w:t>
            </w:r>
          </w:p>
        </w:tc>
        <w:tc>
          <w:tcPr>
            <w:tcW w:w="1985" w:type="dxa"/>
            <w:tcBorders>
              <w:top w:val="single" w:sz="8" w:space="0" w:color="auto"/>
              <w:left w:val="single" w:sz="8" w:space="0" w:color="auto"/>
              <w:bottom w:val="single" w:sz="8" w:space="0" w:color="auto"/>
              <w:right w:val="single" w:sz="8" w:space="0" w:color="auto"/>
            </w:tcBorders>
            <w:hideMark/>
          </w:tcPr>
          <w:p w:rsidR="00BD2E97" w:rsidRPr="00D22F8B" w:rsidRDefault="00BD2E97">
            <w:pPr>
              <w:autoSpaceDE w:val="0"/>
              <w:autoSpaceDN w:val="0"/>
              <w:adjustRightInd w:val="0"/>
              <w:jc w:val="center"/>
              <w:rPr>
                <w:rFonts w:ascii="Tahoma" w:hAnsi="Tahoma" w:cs="Tahoma"/>
                <w:sz w:val="16"/>
                <w:szCs w:val="16"/>
              </w:rPr>
            </w:pPr>
            <w:r w:rsidRPr="00D22F8B">
              <w:rPr>
                <w:rFonts w:ascii="Tahoma" w:hAnsi="Tahoma" w:cs="Tahoma"/>
                <w:sz w:val="16"/>
                <w:szCs w:val="16"/>
              </w:rPr>
              <w:t>0,6</w:t>
            </w:r>
          </w:p>
        </w:tc>
        <w:tc>
          <w:tcPr>
            <w:tcW w:w="1985" w:type="dxa"/>
            <w:tcBorders>
              <w:top w:val="single" w:sz="8" w:space="0" w:color="auto"/>
              <w:left w:val="single" w:sz="8" w:space="0" w:color="auto"/>
              <w:bottom w:val="single" w:sz="8" w:space="0" w:color="auto"/>
              <w:right w:val="single" w:sz="8" w:space="0" w:color="auto"/>
            </w:tcBorders>
            <w:hideMark/>
          </w:tcPr>
          <w:p w:rsidR="00BD2E97" w:rsidRPr="00D22F8B" w:rsidRDefault="00BD2E97">
            <w:pPr>
              <w:autoSpaceDE w:val="0"/>
              <w:autoSpaceDN w:val="0"/>
              <w:adjustRightInd w:val="0"/>
              <w:jc w:val="center"/>
              <w:rPr>
                <w:rFonts w:ascii="Tahoma" w:hAnsi="Tahoma" w:cs="Tahoma"/>
                <w:sz w:val="16"/>
                <w:szCs w:val="16"/>
              </w:rPr>
            </w:pPr>
            <w:r w:rsidRPr="00D22F8B">
              <w:rPr>
                <w:rFonts w:ascii="Tahoma" w:hAnsi="Tahoma" w:cs="Tahoma"/>
                <w:sz w:val="16"/>
                <w:szCs w:val="16"/>
              </w:rPr>
              <w:t>3</w:t>
            </w:r>
          </w:p>
        </w:tc>
      </w:tr>
      <w:tr w:rsidR="00D22F8B" w:rsidRPr="00D22F8B" w:rsidTr="00746688">
        <w:tc>
          <w:tcPr>
            <w:tcW w:w="455" w:type="dxa"/>
            <w:tcBorders>
              <w:top w:val="single" w:sz="8" w:space="0" w:color="auto"/>
              <w:left w:val="single" w:sz="8" w:space="0" w:color="auto"/>
              <w:bottom w:val="single" w:sz="8" w:space="0" w:color="auto"/>
              <w:right w:val="single" w:sz="8" w:space="0" w:color="auto"/>
            </w:tcBorders>
            <w:hideMark/>
          </w:tcPr>
          <w:p w:rsidR="00BD2E97" w:rsidRPr="00D22F8B" w:rsidRDefault="00BD2E97">
            <w:pPr>
              <w:autoSpaceDE w:val="0"/>
              <w:autoSpaceDN w:val="0"/>
              <w:adjustRightInd w:val="0"/>
              <w:jc w:val="center"/>
              <w:rPr>
                <w:rFonts w:ascii="Tahoma" w:hAnsi="Tahoma" w:cs="Tahoma"/>
                <w:sz w:val="16"/>
                <w:szCs w:val="16"/>
              </w:rPr>
            </w:pPr>
            <w:r w:rsidRPr="00D22F8B">
              <w:rPr>
                <w:rFonts w:ascii="Tahoma" w:hAnsi="Tahoma" w:cs="Tahoma"/>
                <w:sz w:val="16"/>
                <w:szCs w:val="16"/>
              </w:rPr>
              <w:t>30.</w:t>
            </w:r>
          </w:p>
        </w:tc>
        <w:tc>
          <w:tcPr>
            <w:tcW w:w="2153" w:type="dxa"/>
            <w:tcBorders>
              <w:top w:val="single" w:sz="8" w:space="0" w:color="auto"/>
              <w:left w:val="single" w:sz="8" w:space="0" w:color="auto"/>
              <w:bottom w:val="single" w:sz="8" w:space="0" w:color="auto"/>
              <w:right w:val="single" w:sz="8" w:space="0" w:color="auto"/>
            </w:tcBorders>
            <w:hideMark/>
          </w:tcPr>
          <w:p w:rsidR="00BD2E97" w:rsidRPr="00D22F8B" w:rsidRDefault="00BD2E97">
            <w:pPr>
              <w:autoSpaceDE w:val="0"/>
              <w:autoSpaceDN w:val="0"/>
              <w:adjustRightInd w:val="0"/>
              <w:rPr>
                <w:rFonts w:ascii="Tahoma" w:hAnsi="Tahoma" w:cs="Tahoma"/>
                <w:sz w:val="16"/>
                <w:szCs w:val="16"/>
              </w:rPr>
            </w:pPr>
            <w:r w:rsidRPr="00D22F8B">
              <w:rPr>
                <w:rFonts w:ascii="Tahoma" w:hAnsi="Tahoma" w:cs="Tahoma"/>
                <w:sz w:val="16"/>
                <w:szCs w:val="16"/>
              </w:rPr>
              <w:t>СПАВ анионные</w:t>
            </w:r>
          </w:p>
        </w:tc>
        <w:tc>
          <w:tcPr>
            <w:tcW w:w="850" w:type="dxa"/>
            <w:tcBorders>
              <w:top w:val="single" w:sz="8" w:space="0" w:color="auto"/>
              <w:left w:val="single" w:sz="8" w:space="0" w:color="auto"/>
              <w:bottom w:val="single" w:sz="8" w:space="0" w:color="auto"/>
              <w:right w:val="single" w:sz="8" w:space="0" w:color="auto"/>
            </w:tcBorders>
            <w:hideMark/>
          </w:tcPr>
          <w:p w:rsidR="00BD2E97" w:rsidRPr="00D22F8B" w:rsidRDefault="00BD2E97">
            <w:pPr>
              <w:autoSpaceDE w:val="0"/>
              <w:autoSpaceDN w:val="0"/>
              <w:adjustRightInd w:val="0"/>
              <w:jc w:val="center"/>
              <w:rPr>
                <w:rFonts w:ascii="Tahoma" w:hAnsi="Tahoma" w:cs="Tahoma"/>
                <w:sz w:val="16"/>
                <w:szCs w:val="16"/>
              </w:rPr>
            </w:pPr>
            <w:r w:rsidRPr="00D22F8B">
              <w:rPr>
                <w:rFonts w:ascii="Tahoma" w:hAnsi="Tahoma" w:cs="Tahoma"/>
                <w:sz w:val="16"/>
                <w:szCs w:val="16"/>
              </w:rPr>
              <w:t>мг/дм</w:t>
            </w:r>
            <w:r w:rsidRPr="00D22F8B">
              <w:rPr>
                <w:rFonts w:ascii="Tahoma" w:hAnsi="Tahoma" w:cs="Tahoma"/>
                <w:sz w:val="16"/>
                <w:szCs w:val="16"/>
                <w:vertAlign w:val="superscript"/>
              </w:rPr>
              <w:t>3</w:t>
            </w:r>
          </w:p>
        </w:tc>
        <w:tc>
          <w:tcPr>
            <w:tcW w:w="1870" w:type="dxa"/>
            <w:tcBorders>
              <w:top w:val="single" w:sz="8" w:space="0" w:color="auto"/>
              <w:left w:val="single" w:sz="8" w:space="0" w:color="auto"/>
              <w:bottom w:val="single" w:sz="8" w:space="0" w:color="auto"/>
              <w:right w:val="single" w:sz="8" w:space="0" w:color="auto"/>
            </w:tcBorders>
            <w:hideMark/>
          </w:tcPr>
          <w:p w:rsidR="00BD2E97" w:rsidRPr="00D22F8B" w:rsidRDefault="00BD2E97">
            <w:pPr>
              <w:autoSpaceDE w:val="0"/>
              <w:autoSpaceDN w:val="0"/>
              <w:adjustRightInd w:val="0"/>
              <w:jc w:val="center"/>
              <w:rPr>
                <w:rFonts w:ascii="Tahoma" w:hAnsi="Tahoma" w:cs="Tahoma"/>
                <w:sz w:val="16"/>
                <w:szCs w:val="16"/>
              </w:rPr>
            </w:pPr>
            <w:r w:rsidRPr="00D22F8B">
              <w:rPr>
                <w:rFonts w:ascii="Tahoma" w:hAnsi="Tahoma" w:cs="Tahoma"/>
                <w:sz w:val="16"/>
                <w:szCs w:val="16"/>
              </w:rPr>
              <w:t>10</w:t>
            </w:r>
          </w:p>
        </w:tc>
        <w:tc>
          <w:tcPr>
            <w:tcW w:w="767" w:type="dxa"/>
            <w:tcBorders>
              <w:top w:val="single" w:sz="8" w:space="0" w:color="auto"/>
              <w:left w:val="single" w:sz="8" w:space="0" w:color="auto"/>
              <w:bottom w:val="single" w:sz="8" w:space="0" w:color="auto"/>
              <w:right w:val="single" w:sz="8" w:space="0" w:color="auto"/>
            </w:tcBorders>
            <w:hideMark/>
          </w:tcPr>
          <w:p w:rsidR="00BD2E97" w:rsidRPr="00D22F8B" w:rsidRDefault="00BD2E97">
            <w:pPr>
              <w:autoSpaceDE w:val="0"/>
              <w:autoSpaceDN w:val="0"/>
              <w:adjustRightInd w:val="0"/>
              <w:jc w:val="center"/>
              <w:rPr>
                <w:rFonts w:ascii="Tahoma" w:hAnsi="Tahoma" w:cs="Tahoma"/>
                <w:sz w:val="16"/>
                <w:szCs w:val="16"/>
              </w:rPr>
            </w:pPr>
            <w:r w:rsidRPr="00D22F8B">
              <w:rPr>
                <w:rFonts w:ascii="Tahoma" w:hAnsi="Tahoma" w:cs="Tahoma"/>
                <w:sz w:val="16"/>
                <w:szCs w:val="16"/>
              </w:rPr>
              <w:t>5</w:t>
            </w:r>
          </w:p>
        </w:tc>
        <w:tc>
          <w:tcPr>
            <w:tcW w:w="1985" w:type="dxa"/>
            <w:tcBorders>
              <w:top w:val="single" w:sz="8" w:space="0" w:color="auto"/>
              <w:left w:val="single" w:sz="8" w:space="0" w:color="auto"/>
              <w:bottom w:val="single" w:sz="8" w:space="0" w:color="auto"/>
              <w:right w:val="single" w:sz="8" w:space="0" w:color="auto"/>
            </w:tcBorders>
            <w:hideMark/>
          </w:tcPr>
          <w:p w:rsidR="00BD2E97" w:rsidRPr="00D22F8B" w:rsidRDefault="00BD2E97">
            <w:pPr>
              <w:autoSpaceDE w:val="0"/>
              <w:autoSpaceDN w:val="0"/>
              <w:adjustRightInd w:val="0"/>
              <w:jc w:val="center"/>
              <w:rPr>
                <w:rFonts w:ascii="Tahoma" w:hAnsi="Tahoma" w:cs="Tahoma"/>
                <w:sz w:val="16"/>
                <w:szCs w:val="16"/>
              </w:rPr>
            </w:pPr>
            <w:r w:rsidRPr="00D22F8B">
              <w:rPr>
                <w:rFonts w:ascii="Tahoma" w:hAnsi="Tahoma" w:cs="Tahoma"/>
                <w:sz w:val="16"/>
                <w:szCs w:val="16"/>
              </w:rPr>
              <w:t>0,6</w:t>
            </w:r>
          </w:p>
        </w:tc>
        <w:tc>
          <w:tcPr>
            <w:tcW w:w="1985" w:type="dxa"/>
            <w:tcBorders>
              <w:top w:val="single" w:sz="8" w:space="0" w:color="auto"/>
              <w:left w:val="single" w:sz="8" w:space="0" w:color="auto"/>
              <w:bottom w:val="single" w:sz="8" w:space="0" w:color="auto"/>
              <w:right w:val="single" w:sz="8" w:space="0" w:color="auto"/>
            </w:tcBorders>
            <w:hideMark/>
          </w:tcPr>
          <w:p w:rsidR="00BD2E97" w:rsidRPr="00D22F8B" w:rsidRDefault="00BD2E97">
            <w:pPr>
              <w:autoSpaceDE w:val="0"/>
              <w:autoSpaceDN w:val="0"/>
              <w:adjustRightInd w:val="0"/>
              <w:jc w:val="center"/>
              <w:rPr>
                <w:rFonts w:ascii="Tahoma" w:hAnsi="Tahoma" w:cs="Tahoma"/>
                <w:sz w:val="16"/>
                <w:szCs w:val="16"/>
              </w:rPr>
            </w:pPr>
            <w:r w:rsidRPr="00D22F8B">
              <w:rPr>
                <w:rFonts w:ascii="Tahoma" w:hAnsi="Tahoma" w:cs="Tahoma"/>
                <w:sz w:val="16"/>
                <w:szCs w:val="16"/>
              </w:rPr>
              <w:t>3</w:t>
            </w:r>
          </w:p>
        </w:tc>
      </w:tr>
    </w:tbl>
    <w:p w:rsidR="00BD2E97" w:rsidRPr="00D22F8B" w:rsidRDefault="00BD2E97" w:rsidP="00BD2E97">
      <w:pPr>
        <w:autoSpaceDE w:val="0"/>
        <w:autoSpaceDN w:val="0"/>
        <w:adjustRightInd w:val="0"/>
        <w:ind w:firstLine="540"/>
        <w:jc w:val="both"/>
        <w:rPr>
          <w:rFonts w:ascii="Tahoma" w:hAnsi="Tahoma" w:cs="Tahoma"/>
          <w:sz w:val="18"/>
          <w:szCs w:val="18"/>
          <w:lang w:val="en-US"/>
        </w:rPr>
      </w:pPr>
    </w:p>
    <w:p w:rsidR="00BD2E97" w:rsidRPr="00D22F8B" w:rsidRDefault="00BD2E97" w:rsidP="00BD2E97">
      <w:pPr>
        <w:autoSpaceDE w:val="0"/>
        <w:autoSpaceDN w:val="0"/>
        <w:adjustRightInd w:val="0"/>
        <w:ind w:firstLine="540"/>
        <w:jc w:val="both"/>
        <w:rPr>
          <w:rFonts w:ascii="Tahoma" w:hAnsi="Tahoma" w:cs="Tahoma"/>
          <w:sz w:val="18"/>
          <w:szCs w:val="18"/>
        </w:rPr>
      </w:pPr>
      <w:r w:rsidRPr="00D22F8B">
        <w:rPr>
          <w:rFonts w:ascii="Tahoma" w:hAnsi="Tahoma" w:cs="Tahoma"/>
          <w:sz w:val="18"/>
          <w:szCs w:val="18"/>
        </w:rPr>
        <w:t>&lt;1&gt; ФК</w:t>
      </w:r>
      <w:r w:rsidRPr="00D22F8B">
        <w:rPr>
          <w:rFonts w:ascii="Tahoma" w:hAnsi="Tahoma" w:cs="Tahoma"/>
          <w:sz w:val="18"/>
          <w:szCs w:val="18"/>
          <w:vertAlign w:val="subscript"/>
        </w:rPr>
        <w:t>i</w:t>
      </w:r>
      <w:r w:rsidRPr="00D22F8B">
        <w:rPr>
          <w:rFonts w:ascii="Tahoma" w:hAnsi="Tahoma" w:cs="Tahoma"/>
          <w:sz w:val="18"/>
          <w:szCs w:val="18"/>
        </w:rPr>
        <w:t xml:space="preserve"> - фактическая концентрация i-го загрязняющего вещества или фактический показатель свойств сточных вод </w:t>
      </w:r>
      <w:r w:rsidR="00865F27" w:rsidRPr="00D22F8B">
        <w:rPr>
          <w:rFonts w:ascii="Tahoma" w:hAnsi="Tahoma" w:cs="Tahoma"/>
          <w:sz w:val="18"/>
          <w:szCs w:val="18"/>
        </w:rPr>
        <w:t>абонента</w:t>
      </w:r>
      <w:r w:rsidRPr="00D22F8B">
        <w:rPr>
          <w:rFonts w:ascii="Tahoma" w:hAnsi="Tahoma" w:cs="Tahoma"/>
          <w:sz w:val="18"/>
          <w:szCs w:val="18"/>
        </w:rPr>
        <w:t xml:space="preserve">, заявленные абонентом в декларации либо зафиксированные в контрольной пробе сточных вод </w:t>
      </w:r>
      <w:r w:rsidR="00865F27" w:rsidRPr="00D22F8B">
        <w:rPr>
          <w:rFonts w:ascii="Tahoma" w:hAnsi="Tahoma" w:cs="Tahoma"/>
          <w:sz w:val="18"/>
          <w:szCs w:val="18"/>
        </w:rPr>
        <w:t>абонента</w:t>
      </w:r>
      <w:r w:rsidRPr="00D22F8B">
        <w:rPr>
          <w:rFonts w:ascii="Tahoma" w:hAnsi="Tahoma" w:cs="Tahoma"/>
          <w:sz w:val="18"/>
          <w:szCs w:val="18"/>
        </w:rPr>
        <w:t xml:space="preserve">, отобранной организацией, осуществляющей водоотведение, на конкретном канализационном выпуске (мг/куб. дм). При наличии у </w:t>
      </w:r>
      <w:r w:rsidR="00865F27" w:rsidRPr="00D22F8B">
        <w:rPr>
          <w:rFonts w:ascii="Tahoma" w:hAnsi="Tahoma" w:cs="Tahoma"/>
          <w:sz w:val="18"/>
          <w:szCs w:val="18"/>
        </w:rPr>
        <w:t>абонента</w:t>
      </w:r>
      <w:r w:rsidRPr="00D22F8B">
        <w:rPr>
          <w:rFonts w:ascii="Tahoma" w:hAnsi="Tahoma" w:cs="Tahoma"/>
          <w:sz w:val="18"/>
          <w:szCs w:val="18"/>
        </w:rPr>
        <w:t xml:space="preserve"> нескольких выпусков в систему водоотведения и при отсутствии на них приборов учета сточных вод (за исключением случаев определения объемов сточных вод по данным баланса водопотребления и водоотведения) за величину ФКi принимается усредненное значение концентрации загрязняющего вещества (показателя свойств сточных вод) по выпускам, на которых было зафиксировано превышение максимальных допустимых значений.</w:t>
      </w:r>
    </w:p>
    <w:p w:rsidR="00BD2E97" w:rsidRPr="00D22F8B" w:rsidRDefault="00BD2E97" w:rsidP="00BD2E97">
      <w:pPr>
        <w:autoSpaceDE w:val="0"/>
        <w:autoSpaceDN w:val="0"/>
        <w:adjustRightInd w:val="0"/>
        <w:ind w:firstLine="540"/>
        <w:jc w:val="both"/>
        <w:rPr>
          <w:rFonts w:ascii="Tahoma" w:hAnsi="Tahoma" w:cs="Tahoma"/>
          <w:sz w:val="18"/>
          <w:szCs w:val="18"/>
        </w:rPr>
      </w:pPr>
      <w:bookmarkStart w:id="5" w:name="Par312"/>
      <w:bookmarkEnd w:id="5"/>
      <w:r w:rsidRPr="00D22F8B">
        <w:rPr>
          <w:rFonts w:ascii="Tahoma" w:hAnsi="Tahoma" w:cs="Tahoma"/>
          <w:sz w:val="18"/>
          <w:szCs w:val="18"/>
        </w:rPr>
        <w:t>&lt;2&gt; ДКi - максимально допустимое значение концентрации i-го загрязняющего вещества или показателя свойств сточных вод, предусмотренные настоящим приложением (мг/куб. дм).</w:t>
      </w:r>
    </w:p>
    <w:p w:rsidR="00BD2E97" w:rsidRPr="00D22F8B" w:rsidRDefault="00BD2E97" w:rsidP="00BD2E97">
      <w:pPr>
        <w:autoSpaceDE w:val="0"/>
        <w:autoSpaceDN w:val="0"/>
        <w:adjustRightInd w:val="0"/>
        <w:ind w:firstLine="540"/>
        <w:jc w:val="both"/>
        <w:rPr>
          <w:rFonts w:ascii="Tahoma" w:hAnsi="Tahoma" w:cs="Tahoma"/>
          <w:sz w:val="18"/>
          <w:szCs w:val="18"/>
        </w:rPr>
      </w:pPr>
      <w:bookmarkStart w:id="6" w:name="Par313"/>
      <w:bookmarkEnd w:id="6"/>
      <w:r w:rsidRPr="00D22F8B">
        <w:rPr>
          <w:rFonts w:ascii="Tahoma" w:hAnsi="Tahoma" w:cs="Tahoma"/>
          <w:sz w:val="18"/>
          <w:szCs w:val="18"/>
        </w:rPr>
        <w:t>&lt;3&gt; Требования, установленные для сброса в централизованную общесплавную систему водоотведения.</w:t>
      </w:r>
    </w:p>
    <w:p w:rsidR="00BD2E97" w:rsidRPr="00D22F8B" w:rsidRDefault="00BD2E97" w:rsidP="00BD2E97">
      <w:pPr>
        <w:autoSpaceDE w:val="0"/>
        <w:autoSpaceDN w:val="0"/>
        <w:adjustRightInd w:val="0"/>
        <w:ind w:firstLine="540"/>
        <w:jc w:val="both"/>
        <w:rPr>
          <w:rFonts w:ascii="Tahoma" w:hAnsi="Tahoma" w:cs="Tahoma"/>
          <w:sz w:val="18"/>
          <w:szCs w:val="18"/>
        </w:rPr>
      </w:pPr>
      <w:bookmarkStart w:id="7" w:name="Par314"/>
      <w:bookmarkEnd w:id="7"/>
      <w:r w:rsidRPr="00D22F8B">
        <w:rPr>
          <w:rFonts w:ascii="Tahoma" w:hAnsi="Tahoma" w:cs="Tahoma"/>
          <w:sz w:val="18"/>
          <w:szCs w:val="18"/>
        </w:rPr>
        <w:t>&lt;4&gt; Показатель соотношения ХПК:БПК5 применяется при условии превышения уровня ХПК 500 мг/дм</w:t>
      </w:r>
      <w:r w:rsidRPr="00D22F8B">
        <w:rPr>
          <w:rFonts w:ascii="Tahoma" w:hAnsi="Tahoma" w:cs="Tahoma"/>
          <w:sz w:val="18"/>
          <w:szCs w:val="18"/>
          <w:vertAlign w:val="superscript"/>
        </w:rPr>
        <w:t>3</w:t>
      </w:r>
      <w:r w:rsidRPr="00D22F8B">
        <w:rPr>
          <w:rFonts w:ascii="Tahoma" w:hAnsi="Tahoma" w:cs="Tahoma"/>
          <w:sz w:val="18"/>
          <w:szCs w:val="18"/>
        </w:rPr>
        <w:t>. Для сбросов в общесплавную централизованную систему водоотведения показатель соотношения ХПК:БПК5 применяется при условии превышения уровня ХПК 700 мг/дм</w:t>
      </w:r>
      <w:r w:rsidRPr="00D22F8B">
        <w:rPr>
          <w:rFonts w:ascii="Tahoma" w:hAnsi="Tahoma" w:cs="Tahoma"/>
          <w:sz w:val="18"/>
          <w:szCs w:val="18"/>
          <w:vertAlign w:val="superscript"/>
        </w:rPr>
        <w:t>3</w:t>
      </w:r>
      <w:r w:rsidRPr="00D22F8B">
        <w:rPr>
          <w:rFonts w:ascii="Tahoma" w:hAnsi="Tahoma" w:cs="Tahoma"/>
          <w:sz w:val="18"/>
          <w:szCs w:val="18"/>
        </w:rPr>
        <w:t>.</w:t>
      </w:r>
    </w:p>
    <w:p w:rsidR="00BD2E97" w:rsidRPr="00D22F8B" w:rsidRDefault="00BD2E97" w:rsidP="00BD2E97">
      <w:pPr>
        <w:autoSpaceDE w:val="0"/>
        <w:autoSpaceDN w:val="0"/>
        <w:adjustRightInd w:val="0"/>
        <w:ind w:firstLine="540"/>
        <w:jc w:val="both"/>
        <w:rPr>
          <w:rFonts w:ascii="Tahoma" w:hAnsi="Tahoma" w:cs="Tahoma"/>
          <w:sz w:val="18"/>
          <w:szCs w:val="18"/>
        </w:rPr>
      </w:pPr>
      <w:bookmarkStart w:id="8" w:name="Par315"/>
      <w:bookmarkEnd w:id="8"/>
      <w:r w:rsidRPr="00D22F8B">
        <w:rPr>
          <w:rFonts w:ascii="Tahoma" w:hAnsi="Tahoma" w:cs="Tahoma"/>
          <w:sz w:val="18"/>
          <w:szCs w:val="18"/>
        </w:rPr>
        <w:t>&lt;5&gt; Требования, установленные в целях предотвращения негативного воздействия на канализационные сети.</w:t>
      </w:r>
    </w:p>
    <w:p w:rsidR="00BD2E97" w:rsidRPr="00D22F8B" w:rsidRDefault="00BD2E97" w:rsidP="00BD2E97">
      <w:pPr>
        <w:autoSpaceDE w:val="0"/>
        <w:autoSpaceDN w:val="0"/>
        <w:adjustRightInd w:val="0"/>
        <w:ind w:firstLine="540"/>
        <w:jc w:val="both"/>
        <w:rPr>
          <w:rFonts w:ascii="Tahoma" w:hAnsi="Tahoma" w:cs="Tahoma"/>
          <w:sz w:val="18"/>
          <w:szCs w:val="18"/>
        </w:rPr>
      </w:pPr>
      <w:bookmarkStart w:id="9" w:name="Par316"/>
      <w:bookmarkEnd w:id="9"/>
      <w:r w:rsidRPr="00D22F8B">
        <w:rPr>
          <w:rFonts w:ascii="Tahoma" w:hAnsi="Tahoma" w:cs="Tahoma"/>
          <w:sz w:val="18"/>
          <w:szCs w:val="18"/>
        </w:rPr>
        <w:t>&lt;6&gt; При применении организацией, осуществляющей водоотведение, термических методов обезвреживания осадка сточных вод.</w:t>
      </w:r>
    </w:p>
    <w:p w:rsidR="00BD2E97" w:rsidRPr="00D22F8B" w:rsidRDefault="00BD2E97" w:rsidP="00BD2E97">
      <w:pPr>
        <w:autoSpaceDE w:val="0"/>
        <w:autoSpaceDN w:val="0"/>
        <w:adjustRightInd w:val="0"/>
        <w:ind w:firstLine="540"/>
        <w:jc w:val="both"/>
        <w:rPr>
          <w:rFonts w:ascii="Tahoma" w:hAnsi="Tahoma" w:cs="Tahoma"/>
          <w:sz w:val="18"/>
          <w:szCs w:val="18"/>
        </w:rPr>
      </w:pPr>
      <w:bookmarkStart w:id="10" w:name="Par317"/>
      <w:bookmarkEnd w:id="10"/>
      <w:r w:rsidRPr="00D22F8B">
        <w:rPr>
          <w:rFonts w:ascii="Tahoma" w:hAnsi="Tahoma" w:cs="Tahoma"/>
          <w:sz w:val="18"/>
          <w:szCs w:val="18"/>
        </w:rPr>
        <w:t>&lt;7&gt; с 1 января 2019 г. - 1,2.</w:t>
      </w:r>
    </w:p>
    <w:p w:rsidR="00BD2E97" w:rsidRPr="00D22F8B" w:rsidRDefault="00BD2E97" w:rsidP="00BD2E97">
      <w:pPr>
        <w:autoSpaceDE w:val="0"/>
        <w:autoSpaceDN w:val="0"/>
        <w:adjustRightInd w:val="0"/>
        <w:ind w:right="-278"/>
        <w:jc w:val="both"/>
        <w:rPr>
          <w:rFonts w:ascii="Tahoma" w:hAnsi="Tahoma" w:cs="Tahoma"/>
          <w:sz w:val="16"/>
          <w:szCs w:val="16"/>
        </w:rPr>
      </w:pPr>
    </w:p>
    <w:p w:rsidR="00BD2E97" w:rsidRPr="00D22F8B" w:rsidRDefault="00BD2E97" w:rsidP="00BD2E97">
      <w:pPr>
        <w:autoSpaceDE w:val="0"/>
        <w:autoSpaceDN w:val="0"/>
        <w:adjustRightInd w:val="0"/>
        <w:ind w:right="-278"/>
        <w:jc w:val="both"/>
        <w:rPr>
          <w:rFonts w:ascii="Tahoma" w:hAnsi="Tahoma" w:cs="Tahoma"/>
          <w:sz w:val="16"/>
          <w:szCs w:val="16"/>
        </w:rPr>
      </w:pPr>
    </w:p>
    <w:p w:rsidR="00BD2E97" w:rsidRPr="00D22F8B" w:rsidRDefault="00BD2E97" w:rsidP="00BD2E97">
      <w:pPr>
        <w:autoSpaceDE w:val="0"/>
        <w:autoSpaceDN w:val="0"/>
        <w:adjustRightInd w:val="0"/>
        <w:ind w:right="-278"/>
        <w:jc w:val="both"/>
        <w:rPr>
          <w:rFonts w:ascii="Tahoma" w:hAnsi="Tahoma" w:cs="Tahoma"/>
          <w:sz w:val="16"/>
          <w:szCs w:val="16"/>
        </w:rPr>
      </w:pPr>
    </w:p>
    <w:p w:rsidR="00BD2E97" w:rsidRPr="00D22F8B" w:rsidRDefault="00BD2E97" w:rsidP="00BD2E97">
      <w:pPr>
        <w:autoSpaceDE w:val="0"/>
        <w:autoSpaceDN w:val="0"/>
        <w:adjustRightInd w:val="0"/>
        <w:ind w:right="-278"/>
        <w:jc w:val="both"/>
        <w:rPr>
          <w:rFonts w:ascii="Tahoma" w:hAnsi="Tahoma" w:cs="Tahoma"/>
        </w:rPr>
      </w:pPr>
    </w:p>
    <w:p w:rsidR="006F50DC" w:rsidRPr="008F0D0B" w:rsidRDefault="006F50DC" w:rsidP="006F50DC">
      <w:pPr>
        <w:pStyle w:val="30"/>
        <w:rPr>
          <w:rFonts w:ascii="Tahoma" w:hAnsi="Tahoma" w:cs="Tahoma"/>
          <w:i/>
          <w:sz w:val="20"/>
        </w:rPr>
      </w:pPr>
      <w:r w:rsidRPr="008F0D0B">
        <w:rPr>
          <w:rFonts w:ascii="Tahoma" w:hAnsi="Tahoma" w:cs="Tahoma"/>
          <w:bCs/>
          <w:i/>
          <w:iCs/>
          <w:sz w:val="20"/>
        </w:rPr>
        <w:t>ОРГАНИЗАЦИЯ ВКХ</w:t>
      </w:r>
      <w:r w:rsidRPr="008F0D0B">
        <w:rPr>
          <w:rFonts w:ascii="Tahoma" w:hAnsi="Tahoma" w:cs="Tahoma"/>
          <w:i/>
          <w:sz w:val="20"/>
        </w:rPr>
        <w:t xml:space="preserve">:                        </w:t>
      </w:r>
      <w:r>
        <w:rPr>
          <w:rFonts w:ascii="Tahoma" w:hAnsi="Tahoma" w:cs="Tahoma"/>
          <w:i/>
          <w:sz w:val="20"/>
        </w:rPr>
        <w:t xml:space="preserve">                          </w:t>
      </w:r>
      <w:r w:rsidRPr="008F0D0B">
        <w:rPr>
          <w:rFonts w:ascii="Tahoma" w:hAnsi="Tahoma" w:cs="Tahoma"/>
          <w:bCs/>
          <w:i/>
          <w:sz w:val="20"/>
        </w:rPr>
        <w:t>АБОНЕНТ</w:t>
      </w:r>
      <w:r w:rsidRPr="008F0D0B">
        <w:rPr>
          <w:rFonts w:ascii="Tahoma" w:hAnsi="Tahoma" w:cs="Tahoma"/>
          <w:i/>
          <w:sz w:val="20"/>
        </w:rPr>
        <w:t>:</w:t>
      </w:r>
    </w:p>
    <w:p w:rsidR="006F50DC" w:rsidRPr="008F0D0B" w:rsidRDefault="006F50DC" w:rsidP="006F50DC">
      <w:pPr>
        <w:pStyle w:val="30"/>
        <w:rPr>
          <w:rFonts w:ascii="Tahoma" w:hAnsi="Tahoma" w:cs="Tahoma"/>
          <w:i/>
          <w:sz w:val="20"/>
        </w:rPr>
      </w:pPr>
    </w:p>
    <w:p w:rsidR="006F50DC" w:rsidRPr="00986716" w:rsidRDefault="006F50DC" w:rsidP="006F50DC">
      <w:pPr>
        <w:pStyle w:val="30"/>
        <w:jc w:val="left"/>
        <w:rPr>
          <w:rFonts w:ascii="Tahoma" w:hAnsi="Tahoma" w:cs="Tahoma"/>
          <w:i/>
          <w:sz w:val="20"/>
        </w:rPr>
      </w:pPr>
      <w:r w:rsidRPr="008F0D0B">
        <w:rPr>
          <w:rFonts w:ascii="Tahoma" w:hAnsi="Tahoma" w:cs="Tahoma"/>
          <w:i/>
          <w:sz w:val="20"/>
        </w:rPr>
        <w:t>________________    /</w:t>
      </w:r>
      <w:r w:rsidR="009F0E3E">
        <w:rPr>
          <w:rFonts w:ascii="Tahoma" w:hAnsi="Tahoma" w:cs="Tahoma"/>
          <w:i/>
          <w:sz w:val="20"/>
        </w:rPr>
        <w:fldChar w:fldCharType="begin"/>
      </w:r>
      <w:r w:rsidR="009F0E3E">
        <w:rPr>
          <w:rFonts w:ascii="Tahoma" w:hAnsi="Tahoma" w:cs="Tahoma"/>
          <w:i/>
          <w:sz w:val="20"/>
        </w:rPr>
        <w:instrText xml:space="preserve"> DOCVARIABLE  DO_DIR_SHORT  \* MERGEFORMAT </w:instrText>
      </w:r>
      <w:r w:rsidR="009F0E3E">
        <w:rPr>
          <w:rFonts w:ascii="Tahoma" w:hAnsi="Tahoma" w:cs="Tahoma"/>
          <w:i/>
          <w:sz w:val="20"/>
        </w:rPr>
        <w:fldChar w:fldCharType="end"/>
      </w:r>
      <w:r w:rsidRPr="008F0D0B">
        <w:rPr>
          <w:rFonts w:ascii="Tahoma" w:hAnsi="Tahoma" w:cs="Tahoma"/>
          <w:i/>
          <w:sz w:val="20"/>
        </w:rPr>
        <w:t xml:space="preserve">/                             </w:t>
      </w:r>
      <w:r w:rsidRPr="00986716">
        <w:rPr>
          <w:rFonts w:ascii="Tahoma" w:hAnsi="Tahoma" w:cs="Tahoma"/>
          <w:i/>
          <w:sz w:val="20"/>
        </w:rPr>
        <w:t>___________________/</w:t>
      </w:r>
      <w:r w:rsidR="00343913" w:rsidRPr="00986716">
        <w:rPr>
          <w:rFonts w:ascii="Tahoma" w:hAnsi="Tahoma" w:cs="Tahoma"/>
          <w:i/>
          <w:sz w:val="20"/>
        </w:rPr>
        <w:fldChar w:fldCharType="begin"/>
      </w:r>
      <w:r w:rsidRPr="00986716">
        <w:rPr>
          <w:rFonts w:ascii="Tahoma" w:hAnsi="Tahoma" w:cs="Tahoma"/>
          <w:i/>
          <w:sz w:val="20"/>
        </w:rPr>
        <w:instrText xml:space="preserve"> DOCVARIABLE  DIRECTOR_PODPISANT  \* MERGEFORMAT </w:instrText>
      </w:r>
      <w:r w:rsidR="00343913" w:rsidRPr="00986716">
        <w:rPr>
          <w:rFonts w:ascii="Tahoma" w:hAnsi="Tahoma" w:cs="Tahoma"/>
          <w:i/>
          <w:sz w:val="20"/>
        </w:rPr>
        <w:fldChar w:fldCharType="end"/>
      </w:r>
      <w:r w:rsidRPr="00986716">
        <w:rPr>
          <w:rFonts w:ascii="Tahoma" w:hAnsi="Tahoma" w:cs="Tahoma"/>
          <w:i/>
          <w:sz w:val="20"/>
        </w:rPr>
        <w:t>/</w:t>
      </w:r>
    </w:p>
    <w:p w:rsidR="006F50DC" w:rsidRPr="008F0D0B" w:rsidRDefault="006F50DC" w:rsidP="006F50DC">
      <w:pPr>
        <w:pStyle w:val="30"/>
        <w:jc w:val="left"/>
        <w:rPr>
          <w:rFonts w:ascii="Tahoma" w:hAnsi="Tahoma" w:cs="Tahoma"/>
          <w:i/>
          <w:sz w:val="20"/>
        </w:rPr>
      </w:pPr>
    </w:p>
    <w:p w:rsidR="00BD2E97" w:rsidRPr="00D22F8B" w:rsidRDefault="006F50DC" w:rsidP="006F50DC">
      <w:pPr>
        <w:pStyle w:val="14"/>
        <w:ind w:right="-278"/>
        <w:rPr>
          <w:rFonts w:ascii="Arial" w:hAnsi="Arial" w:cs="Arial"/>
          <w:i/>
          <w:sz w:val="19"/>
          <w:szCs w:val="19"/>
        </w:rPr>
      </w:pPr>
      <w:r w:rsidRPr="008F0D0B">
        <w:rPr>
          <w:rFonts w:ascii="Tahoma" w:hAnsi="Tahoma" w:cs="Tahoma"/>
          <w:i/>
        </w:rPr>
        <w:t xml:space="preserve">М.П.                                              </w:t>
      </w:r>
      <w:r>
        <w:rPr>
          <w:rFonts w:ascii="Tahoma" w:hAnsi="Tahoma" w:cs="Tahoma"/>
          <w:i/>
        </w:rPr>
        <w:t xml:space="preserve">                           </w:t>
      </w:r>
      <w:r w:rsidRPr="008F0D0B">
        <w:rPr>
          <w:rFonts w:ascii="Tahoma" w:hAnsi="Tahoma" w:cs="Tahoma"/>
          <w:i/>
        </w:rPr>
        <w:t xml:space="preserve">М.П.              </w:t>
      </w:r>
      <w:r w:rsidR="00BD2E97" w:rsidRPr="00D22F8B">
        <w:rPr>
          <w:rFonts w:ascii="Arial" w:hAnsi="Arial" w:cs="Arial"/>
          <w:i/>
          <w:sz w:val="19"/>
          <w:szCs w:val="19"/>
        </w:rPr>
        <w:t xml:space="preserve">         </w:t>
      </w:r>
    </w:p>
    <w:p w:rsidR="00750F95" w:rsidRPr="00D22F8B" w:rsidRDefault="00750F95" w:rsidP="004C6735"/>
    <w:p w:rsidR="00086E61" w:rsidRPr="00D22F8B" w:rsidRDefault="00086E61" w:rsidP="004C6735"/>
    <w:p w:rsidR="00C33B55" w:rsidRPr="00D22F8B" w:rsidRDefault="00C33B55" w:rsidP="004C6735"/>
    <w:p w:rsidR="00C33B55" w:rsidRDefault="00C33B55" w:rsidP="004C6735"/>
    <w:p w:rsidR="00746688" w:rsidRDefault="00746688" w:rsidP="004C6735"/>
    <w:p w:rsidR="002E21EB" w:rsidRDefault="002E21EB" w:rsidP="004C6735"/>
    <w:p w:rsidR="002E21EB" w:rsidRDefault="002E21EB" w:rsidP="004C6735"/>
    <w:p w:rsidR="002E21EB" w:rsidRDefault="002E21EB" w:rsidP="004C6735"/>
    <w:p w:rsidR="002E21EB" w:rsidRDefault="002E21EB" w:rsidP="004C6735"/>
    <w:p w:rsidR="002E21EB" w:rsidRDefault="002E21EB" w:rsidP="004C6735"/>
    <w:p w:rsidR="00757B85" w:rsidRPr="004A7617" w:rsidRDefault="00C33B55" w:rsidP="0060491B">
      <w:pPr>
        <w:autoSpaceDE w:val="0"/>
        <w:autoSpaceDN w:val="0"/>
        <w:adjustRightInd w:val="0"/>
        <w:jc w:val="right"/>
        <w:rPr>
          <w:rFonts w:ascii="Tahoma" w:hAnsi="Tahoma" w:cs="Tahoma"/>
          <w:bCs/>
          <w:i/>
        </w:rPr>
      </w:pPr>
      <w:r w:rsidRPr="00D22F8B">
        <w:rPr>
          <w:rFonts w:ascii="Tahoma" w:hAnsi="Tahoma" w:cs="Tahoma"/>
          <w:bCs/>
          <w:i/>
        </w:rPr>
        <w:t xml:space="preserve">                                                                             </w:t>
      </w:r>
    </w:p>
    <w:p w:rsidR="00C33B55" w:rsidRPr="00D22F8B" w:rsidRDefault="00C33B55" w:rsidP="0060491B">
      <w:pPr>
        <w:autoSpaceDE w:val="0"/>
        <w:autoSpaceDN w:val="0"/>
        <w:adjustRightInd w:val="0"/>
        <w:jc w:val="right"/>
        <w:rPr>
          <w:rFonts w:ascii="Tahoma" w:hAnsi="Tahoma" w:cs="Tahoma"/>
          <w:bCs/>
          <w:i/>
        </w:rPr>
      </w:pPr>
      <w:r w:rsidRPr="00D22F8B">
        <w:rPr>
          <w:rFonts w:ascii="Tahoma" w:hAnsi="Tahoma" w:cs="Tahoma"/>
          <w:bCs/>
          <w:i/>
        </w:rPr>
        <w:t>Приложение N 6</w:t>
      </w:r>
    </w:p>
    <w:p w:rsidR="00C33B55" w:rsidRPr="00D22F8B" w:rsidRDefault="00C33B55" w:rsidP="0060491B">
      <w:pPr>
        <w:autoSpaceDE w:val="0"/>
        <w:autoSpaceDN w:val="0"/>
        <w:adjustRightInd w:val="0"/>
        <w:jc w:val="right"/>
        <w:rPr>
          <w:rFonts w:ascii="Tahoma" w:hAnsi="Tahoma" w:cs="Tahoma"/>
          <w:bCs/>
          <w:i/>
        </w:rPr>
      </w:pPr>
      <w:r w:rsidRPr="00D22F8B">
        <w:rPr>
          <w:rFonts w:ascii="Tahoma" w:hAnsi="Tahoma" w:cs="Tahoma"/>
          <w:bCs/>
          <w:i/>
        </w:rPr>
        <w:t>к Договору холодного водоснабжения и водоотведения</w:t>
      </w:r>
    </w:p>
    <w:p w:rsidR="00844BFE" w:rsidRDefault="00844BFE" w:rsidP="00844BFE">
      <w:pPr>
        <w:autoSpaceDE w:val="0"/>
        <w:autoSpaceDN w:val="0"/>
        <w:adjustRightInd w:val="0"/>
        <w:jc w:val="right"/>
        <w:rPr>
          <w:rFonts w:ascii="Tahoma" w:hAnsi="Tahoma" w:cs="Tahoma"/>
          <w:bCs/>
          <w:i/>
        </w:rPr>
      </w:pPr>
      <w:r>
        <w:rPr>
          <w:rFonts w:ascii="Tahoma" w:hAnsi="Tahoma" w:cs="Tahoma"/>
          <w:bCs/>
          <w:i/>
          <w:sz w:val="19"/>
          <w:szCs w:val="19"/>
        </w:rPr>
        <w:t>№</w:t>
      </w:r>
      <w:r w:rsidR="00343913">
        <w:rPr>
          <w:rFonts w:ascii="Tahoma" w:hAnsi="Tahoma" w:cs="Tahoma"/>
          <w:bCs/>
          <w:i/>
        </w:rPr>
        <w:fldChar w:fldCharType="begin"/>
      </w:r>
      <w:r>
        <w:rPr>
          <w:rFonts w:ascii="Tahoma" w:hAnsi="Tahoma" w:cs="Tahoma"/>
          <w:bCs/>
          <w:i/>
        </w:rPr>
        <w:instrText xml:space="preserve"> DOCVARIABLE  N_PKC  \* MERGEFORMAT </w:instrText>
      </w:r>
      <w:r w:rsidR="00343913">
        <w:rPr>
          <w:rFonts w:ascii="Tahoma" w:hAnsi="Tahoma" w:cs="Tahoma"/>
          <w:bCs/>
          <w:i/>
        </w:rPr>
        <w:fldChar w:fldCharType="end"/>
      </w:r>
      <w:r>
        <w:rPr>
          <w:rFonts w:ascii="Tahoma" w:hAnsi="Tahoma" w:cs="Tahoma"/>
          <w:bCs/>
          <w:i/>
        </w:rPr>
        <w:t xml:space="preserve"> </w:t>
      </w:r>
      <w:r>
        <w:rPr>
          <w:rFonts w:ascii="Tahoma" w:hAnsi="Tahoma" w:cs="Tahoma"/>
          <w:bCs/>
          <w:i/>
          <w:sz w:val="19"/>
          <w:szCs w:val="19"/>
        </w:rPr>
        <w:t>от</w:t>
      </w:r>
      <w:r>
        <w:rPr>
          <w:rFonts w:ascii="Tahoma" w:hAnsi="Tahoma" w:cs="Tahoma"/>
          <w:bCs/>
          <w:i/>
          <w:sz w:val="19"/>
          <w:szCs w:val="19"/>
        </w:rPr>
        <w:softHyphen/>
      </w:r>
      <w:r>
        <w:rPr>
          <w:rFonts w:ascii="Tahoma" w:hAnsi="Tahoma" w:cs="Tahoma"/>
          <w:bCs/>
          <w:i/>
          <w:sz w:val="19"/>
          <w:szCs w:val="19"/>
        </w:rPr>
        <w:softHyphen/>
      </w:r>
      <w:r>
        <w:rPr>
          <w:rFonts w:ascii="Tahoma" w:hAnsi="Tahoma" w:cs="Tahoma"/>
          <w:bCs/>
          <w:i/>
          <w:sz w:val="19"/>
          <w:szCs w:val="19"/>
        </w:rPr>
        <w:softHyphen/>
      </w:r>
      <w:r>
        <w:rPr>
          <w:rFonts w:ascii="Tahoma" w:hAnsi="Tahoma" w:cs="Tahoma"/>
          <w:bCs/>
          <w:i/>
          <w:sz w:val="19"/>
          <w:szCs w:val="19"/>
        </w:rPr>
        <w:softHyphen/>
      </w:r>
      <w:r>
        <w:rPr>
          <w:rFonts w:ascii="Tahoma" w:hAnsi="Tahoma" w:cs="Tahoma"/>
          <w:bCs/>
          <w:i/>
          <w:sz w:val="19"/>
          <w:szCs w:val="19"/>
        </w:rPr>
        <w:softHyphen/>
      </w:r>
      <w:r>
        <w:rPr>
          <w:rFonts w:ascii="Tahoma" w:hAnsi="Tahoma" w:cs="Tahoma"/>
          <w:bCs/>
          <w:i/>
          <w:sz w:val="19"/>
          <w:szCs w:val="19"/>
        </w:rPr>
        <w:softHyphen/>
        <w:t xml:space="preserve"> </w:t>
      </w:r>
      <w:r w:rsidR="00343913">
        <w:rPr>
          <w:rFonts w:ascii="Tahoma" w:hAnsi="Tahoma" w:cs="Tahoma"/>
          <w:bCs/>
          <w:i/>
        </w:rPr>
        <w:fldChar w:fldCharType="begin"/>
      </w:r>
      <w:r>
        <w:rPr>
          <w:rFonts w:ascii="Tahoma" w:hAnsi="Tahoma" w:cs="Tahoma"/>
          <w:bCs/>
          <w:i/>
        </w:rPr>
        <w:instrText xml:space="preserve"> DOCVARIABLE  DATE_TAKE  \* MERGEFORMAT </w:instrText>
      </w:r>
      <w:r w:rsidR="00343913">
        <w:rPr>
          <w:rFonts w:ascii="Tahoma" w:hAnsi="Tahoma" w:cs="Tahoma"/>
          <w:bCs/>
          <w:i/>
        </w:rPr>
        <w:fldChar w:fldCharType="end"/>
      </w:r>
      <w:r>
        <w:rPr>
          <w:rFonts w:ascii="Tahoma" w:hAnsi="Tahoma" w:cs="Tahoma"/>
          <w:bCs/>
          <w:i/>
        </w:rPr>
        <w:t>г.</w:t>
      </w:r>
    </w:p>
    <w:p w:rsidR="004F7395" w:rsidRPr="008F0D0B" w:rsidRDefault="004F7395" w:rsidP="004F7395">
      <w:pPr>
        <w:autoSpaceDE w:val="0"/>
        <w:autoSpaceDN w:val="0"/>
        <w:adjustRightInd w:val="0"/>
        <w:jc w:val="right"/>
        <w:rPr>
          <w:rFonts w:ascii="Tahoma" w:hAnsi="Tahoma" w:cs="Tahoma"/>
          <w:b/>
          <w:i/>
        </w:rPr>
      </w:pPr>
    </w:p>
    <w:p w:rsidR="00C33B55" w:rsidRPr="00D22F8B" w:rsidRDefault="00C33B55" w:rsidP="00C33B55">
      <w:pPr>
        <w:pStyle w:val="14"/>
        <w:jc w:val="right"/>
        <w:rPr>
          <w:rFonts w:ascii="Tahoma" w:hAnsi="Tahoma" w:cs="Tahoma"/>
          <w:i/>
          <w:sz w:val="17"/>
          <w:szCs w:val="17"/>
        </w:rPr>
      </w:pPr>
      <w:r w:rsidRPr="00D22F8B">
        <w:rPr>
          <w:rFonts w:ascii="Tahoma" w:hAnsi="Tahoma" w:cs="Tahoma"/>
          <w:b/>
          <w:sz w:val="17"/>
          <w:szCs w:val="17"/>
        </w:rPr>
        <w:t xml:space="preserve"> </w:t>
      </w:r>
    </w:p>
    <w:p w:rsidR="00C33B55" w:rsidRPr="00D22F8B" w:rsidRDefault="00C33B55" w:rsidP="00C33B55">
      <w:pPr>
        <w:jc w:val="center"/>
        <w:rPr>
          <w:rFonts w:ascii="Tahoma" w:hAnsi="Tahoma" w:cs="Tahoma"/>
          <w:i/>
        </w:rPr>
      </w:pPr>
    </w:p>
    <w:p w:rsidR="00C33B55" w:rsidRPr="00D22F8B" w:rsidRDefault="00C33B55" w:rsidP="00C33B55">
      <w:pPr>
        <w:pStyle w:val="FR3"/>
        <w:spacing w:before="0"/>
        <w:ind w:left="0"/>
        <w:jc w:val="center"/>
        <w:rPr>
          <w:rFonts w:ascii="Tahoma" w:hAnsi="Tahoma" w:cs="Tahoma"/>
          <w:b/>
          <w:i/>
          <w:sz w:val="20"/>
          <w:szCs w:val="20"/>
        </w:rPr>
      </w:pPr>
      <w:r w:rsidRPr="00D22F8B">
        <w:rPr>
          <w:rFonts w:ascii="Tahoma" w:hAnsi="Tahoma" w:cs="Tahoma"/>
          <w:b/>
          <w:i/>
          <w:sz w:val="20"/>
          <w:szCs w:val="20"/>
        </w:rPr>
        <w:t>Сведения о показаниях приборов учета</w:t>
      </w:r>
    </w:p>
    <w:p w:rsidR="00C33B55" w:rsidRPr="00D22F8B" w:rsidRDefault="00C33B55" w:rsidP="00C33B55">
      <w:pPr>
        <w:pStyle w:val="FR3"/>
        <w:spacing w:before="0"/>
        <w:ind w:left="0"/>
        <w:jc w:val="center"/>
        <w:rPr>
          <w:rFonts w:ascii="Tahoma" w:hAnsi="Tahoma" w:cs="Tahoma"/>
          <w:b/>
          <w:i/>
          <w:sz w:val="20"/>
          <w:szCs w:val="20"/>
        </w:rPr>
      </w:pPr>
      <w:r w:rsidRPr="00D22F8B">
        <w:rPr>
          <w:rFonts w:ascii="Tahoma" w:hAnsi="Tahoma" w:cs="Tahoma"/>
          <w:b/>
          <w:i/>
          <w:sz w:val="20"/>
          <w:szCs w:val="20"/>
        </w:rPr>
        <w:t xml:space="preserve"> холодного (ХВС) и горячего (ГВС) водоснабжения </w:t>
      </w:r>
    </w:p>
    <w:p w:rsidR="00C33B55" w:rsidRPr="00D22F8B" w:rsidRDefault="00C33B55" w:rsidP="00C33B55">
      <w:pPr>
        <w:pStyle w:val="FR3"/>
        <w:spacing w:before="0"/>
        <w:ind w:left="0"/>
        <w:jc w:val="center"/>
        <w:rPr>
          <w:rFonts w:ascii="Tahoma" w:hAnsi="Tahoma" w:cs="Tahoma"/>
          <w:b/>
          <w:i/>
          <w:sz w:val="20"/>
          <w:szCs w:val="20"/>
        </w:rPr>
      </w:pPr>
    </w:p>
    <w:p w:rsidR="00C33B55" w:rsidRPr="00D22F8B" w:rsidRDefault="00C33B55" w:rsidP="00C33B55">
      <w:pPr>
        <w:pStyle w:val="FR3"/>
        <w:spacing w:before="0"/>
        <w:ind w:left="0"/>
        <w:jc w:val="center"/>
        <w:rPr>
          <w:rFonts w:ascii="Tahoma" w:hAnsi="Tahoma" w:cs="Tahoma"/>
          <w:sz w:val="17"/>
          <w:szCs w:val="17"/>
        </w:rPr>
      </w:pPr>
    </w:p>
    <w:p w:rsidR="00C33B55" w:rsidRPr="00D22F8B" w:rsidRDefault="00C33B55" w:rsidP="00C33B55">
      <w:pPr>
        <w:pStyle w:val="FR3"/>
        <w:spacing w:before="0"/>
        <w:ind w:left="0"/>
        <w:rPr>
          <w:rFonts w:ascii="Tahoma" w:hAnsi="Tahoma" w:cs="Tahoma"/>
          <w:sz w:val="17"/>
          <w:szCs w:val="17"/>
        </w:rPr>
      </w:pPr>
      <w:r w:rsidRPr="00D22F8B">
        <w:rPr>
          <w:rFonts w:ascii="Tahoma" w:hAnsi="Tahoma" w:cs="Tahoma"/>
          <w:sz w:val="17"/>
          <w:szCs w:val="17"/>
        </w:rPr>
        <w:t>за период __________ (указать месяц) 20___г.</w:t>
      </w:r>
    </w:p>
    <w:p w:rsidR="00C33B55" w:rsidRPr="00D22F8B" w:rsidRDefault="00C33B55" w:rsidP="00C33B55">
      <w:pPr>
        <w:pStyle w:val="FR3"/>
        <w:spacing w:before="0"/>
        <w:ind w:left="0"/>
        <w:rPr>
          <w:rFonts w:ascii="Tahoma" w:hAnsi="Tahoma" w:cs="Tahoma"/>
          <w:sz w:val="17"/>
          <w:szCs w:val="17"/>
        </w:rPr>
      </w:pPr>
      <w:r w:rsidRPr="00D22F8B">
        <w:rPr>
          <w:rFonts w:ascii="Tahoma" w:hAnsi="Tahoma" w:cs="Tahoma"/>
          <w:sz w:val="17"/>
          <w:szCs w:val="17"/>
        </w:rPr>
        <w:t>договор № ______________ от «___» ___________________ 20_</w:t>
      </w:r>
      <w:r w:rsidR="00E53317" w:rsidRPr="00844BFE">
        <w:rPr>
          <w:rFonts w:ascii="Tahoma" w:hAnsi="Tahoma" w:cs="Tahoma"/>
          <w:sz w:val="17"/>
          <w:szCs w:val="17"/>
        </w:rPr>
        <w:t>__</w:t>
      </w:r>
      <w:r w:rsidRPr="00D22F8B">
        <w:rPr>
          <w:rFonts w:ascii="Tahoma" w:hAnsi="Tahoma" w:cs="Tahoma"/>
          <w:sz w:val="17"/>
          <w:szCs w:val="17"/>
        </w:rPr>
        <w:t>г.</w:t>
      </w:r>
    </w:p>
    <w:p w:rsidR="00C33B55" w:rsidRPr="00D22F8B" w:rsidRDefault="00C33B55" w:rsidP="00C33B55">
      <w:pPr>
        <w:pStyle w:val="FR3"/>
        <w:spacing w:before="0"/>
        <w:ind w:left="0"/>
        <w:rPr>
          <w:rFonts w:ascii="Tahoma" w:hAnsi="Tahoma" w:cs="Tahoma"/>
          <w:sz w:val="17"/>
          <w:szCs w:val="17"/>
        </w:rPr>
      </w:pPr>
      <w:r w:rsidRPr="00D22F8B">
        <w:rPr>
          <w:rFonts w:ascii="Tahoma" w:hAnsi="Tahoma" w:cs="Tahoma"/>
          <w:sz w:val="17"/>
          <w:szCs w:val="17"/>
        </w:rPr>
        <w:t>Наименование АБОНЕНТА ______________________________________________________</w:t>
      </w:r>
    </w:p>
    <w:p w:rsidR="00C33B55" w:rsidRPr="00D22F8B" w:rsidRDefault="00C33B55" w:rsidP="00C33B55">
      <w:pPr>
        <w:pStyle w:val="FR3"/>
        <w:spacing w:before="0"/>
        <w:ind w:left="0"/>
        <w:rPr>
          <w:rFonts w:ascii="Tahoma" w:hAnsi="Tahoma" w:cs="Tahoma"/>
          <w:sz w:val="17"/>
          <w:szCs w:val="17"/>
        </w:rPr>
      </w:pPr>
    </w:p>
    <w:p w:rsidR="00C33B55" w:rsidRPr="00D22F8B" w:rsidRDefault="00C33B55" w:rsidP="00C33B55">
      <w:pPr>
        <w:pStyle w:val="FR3"/>
        <w:spacing w:before="0"/>
        <w:ind w:left="0"/>
        <w:rPr>
          <w:rFonts w:ascii="Tahoma" w:hAnsi="Tahoma" w:cs="Tahoma"/>
          <w:sz w:val="17"/>
          <w:szCs w:val="17"/>
        </w:rPr>
      </w:pPr>
    </w:p>
    <w:p w:rsidR="00C33B55" w:rsidRPr="00D22F8B" w:rsidRDefault="00C33B55" w:rsidP="00C33B55">
      <w:pPr>
        <w:pStyle w:val="FR3"/>
        <w:spacing w:before="0"/>
        <w:ind w:left="0"/>
        <w:rPr>
          <w:rFonts w:ascii="Tahoma" w:hAnsi="Tahoma" w:cs="Tahoma"/>
          <w:sz w:val="17"/>
          <w:szCs w:val="17"/>
        </w:rPr>
      </w:pPr>
    </w:p>
    <w:p w:rsidR="00C33B55" w:rsidRPr="00D22F8B" w:rsidRDefault="00C33B55" w:rsidP="00C33B55">
      <w:pPr>
        <w:pStyle w:val="FR3"/>
        <w:spacing w:before="0"/>
        <w:ind w:left="0"/>
        <w:jc w:val="center"/>
        <w:rPr>
          <w:rFonts w:ascii="Tahoma" w:hAnsi="Tahoma" w:cs="Tahoma"/>
          <w:b/>
          <w:sz w:val="17"/>
          <w:szCs w:val="17"/>
        </w:rPr>
      </w:pPr>
      <w:r w:rsidRPr="00D22F8B">
        <w:rPr>
          <w:rFonts w:ascii="Tahoma" w:hAnsi="Tahoma" w:cs="Tahoma"/>
          <w:b/>
          <w:sz w:val="17"/>
          <w:szCs w:val="17"/>
        </w:rPr>
        <w:t>Холодное водоснабжение</w:t>
      </w:r>
    </w:p>
    <w:p w:rsidR="00C33B55" w:rsidRPr="00D22F8B" w:rsidRDefault="00C33B55" w:rsidP="00C33B55">
      <w:pPr>
        <w:pStyle w:val="FR3"/>
        <w:spacing w:before="0"/>
        <w:ind w:left="0"/>
        <w:jc w:val="center"/>
        <w:rPr>
          <w:rFonts w:ascii="Tahoma" w:hAnsi="Tahoma" w:cs="Tahoma"/>
          <w:b/>
          <w:sz w:val="17"/>
          <w:szCs w:val="17"/>
        </w:rPr>
      </w:pPr>
    </w:p>
    <w:tbl>
      <w:tblPr>
        <w:tblW w:w="10348"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1475"/>
        <w:gridCol w:w="1137"/>
        <w:gridCol w:w="1216"/>
        <w:gridCol w:w="1275"/>
        <w:gridCol w:w="1276"/>
        <w:gridCol w:w="2552"/>
        <w:gridCol w:w="1417"/>
      </w:tblGrid>
      <w:tr w:rsidR="00D22F8B" w:rsidRPr="00D22F8B" w:rsidTr="00643EA5">
        <w:trPr>
          <w:trHeight w:hRule="exact" w:val="688"/>
        </w:trPr>
        <w:tc>
          <w:tcPr>
            <w:tcW w:w="1475" w:type="dxa"/>
            <w:vMerge w:val="restart"/>
            <w:hideMark/>
          </w:tcPr>
          <w:p w:rsidR="00C33B55" w:rsidRPr="00D22F8B" w:rsidRDefault="00C33B55" w:rsidP="00643EA5">
            <w:pPr>
              <w:jc w:val="center"/>
              <w:rPr>
                <w:rFonts w:ascii="Tahoma" w:hAnsi="Tahoma" w:cs="Tahoma"/>
                <w:sz w:val="16"/>
                <w:szCs w:val="16"/>
              </w:rPr>
            </w:pPr>
            <w:r w:rsidRPr="00D22F8B">
              <w:rPr>
                <w:rFonts w:ascii="Tahoma" w:hAnsi="Tahoma" w:cs="Tahoma"/>
                <w:sz w:val="16"/>
                <w:szCs w:val="16"/>
              </w:rPr>
              <w:t>Объект потребления:</w:t>
            </w:r>
          </w:p>
          <w:p w:rsidR="00C33B55" w:rsidRPr="00D22F8B" w:rsidRDefault="00C33B55" w:rsidP="00643EA5">
            <w:pPr>
              <w:jc w:val="center"/>
              <w:rPr>
                <w:rFonts w:ascii="Tahoma" w:hAnsi="Tahoma" w:cs="Tahoma"/>
                <w:sz w:val="16"/>
                <w:szCs w:val="16"/>
              </w:rPr>
            </w:pPr>
          </w:p>
        </w:tc>
        <w:tc>
          <w:tcPr>
            <w:tcW w:w="1137" w:type="dxa"/>
            <w:vMerge w:val="restart"/>
            <w:vAlign w:val="center"/>
            <w:hideMark/>
          </w:tcPr>
          <w:p w:rsidR="00C33B55" w:rsidRPr="00D22F8B" w:rsidRDefault="00C33B55" w:rsidP="00643EA5">
            <w:pPr>
              <w:jc w:val="center"/>
              <w:rPr>
                <w:rFonts w:ascii="Tahoma" w:hAnsi="Tahoma" w:cs="Tahoma"/>
                <w:sz w:val="16"/>
                <w:szCs w:val="16"/>
              </w:rPr>
            </w:pPr>
            <w:r w:rsidRPr="00D22F8B">
              <w:rPr>
                <w:rFonts w:ascii="Tahoma" w:hAnsi="Tahoma" w:cs="Tahoma"/>
                <w:sz w:val="16"/>
                <w:szCs w:val="16"/>
              </w:rPr>
              <w:t>Заводской номер прибора учета</w:t>
            </w:r>
          </w:p>
          <w:p w:rsidR="00C33B55" w:rsidRPr="00D22F8B" w:rsidRDefault="00C33B55" w:rsidP="00643EA5">
            <w:pPr>
              <w:jc w:val="center"/>
              <w:rPr>
                <w:rFonts w:ascii="Tahoma" w:hAnsi="Tahoma" w:cs="Tahoma"/>
                <w:sz w:val="16"/>
                <w:szCs w:val="16"/>
              </w:rPr>
            </w:pPr>
          </w:p>
        </w:tc>
        <w:tc>
          <w:tcPr>
            <w:tcW w:w="1216" w:type="dxa"/>
            <w:vMerge w:val="restart"/>
            <w:vAlign w:val="center"/>
          </w:tcPr>
          <w:p w:rsidR="00C33B55" w:rsidRPr="00D22F8B" w:rsidRDefault="00C33B55" w:rsidP="00643EA5">
            <w:pPr>
              <w:jc w:val="center"/>
              <w:rPr>
                <w:rFonts w:ascii="Tahoma" w:hAnsi="Tahoma" w:cs="Tahoma"/>
                <w:sz w:val="16"/>
                <w:szCs w:val="16"/>
              </w:rPr>
            </w:pPr>
            <w:r w:rsidRPr="00D22F8B">
              <w:rPr>
                <w:rFonts w:ascii="Tahoma" w:hAnsi="Tahoma" w:cs="Tahoma"/>
                <w:sz w:val="16"/>
                <w:szCs w:val="16"/>
              </w:rPr>
              <w:t xml:space="preserve">Место </w:t>
            </w:r>
          </w:p>
          <w:p w:rsidR="00C33B55" w:rsidRPr="00D22F8B" w:rsidRDefault="00C33B55" w:rsidP="00643EA5">
            <w:pPr>
              <w:jc w:val="center"/>
              <w:rPr>
                <w:rFonts w:ascii="Tahoma" w:hAnsi="Tahoma" w:cs="Tahoma"/>
                <w:sz w:val="16"/>
                <w:szCs w:val="16"/>
              </w:rPr>
            </w:pPr>
            <w:r w:rsidRPr="00D22F8B">
              <w:rPr>
                <w:rFonts w:ascii="Tahoma" w:hAnsi="Tahoma" w:cs="Tahoma"/>
                <w:sz w:val="16"/>
                <w:szCs w:val="16"/>
              </w:rPr>
              <w:t xml:space="preserve">установки/ </w:t>
            </w:r>
          </w:p>
          <w:p w:rsidR="00C33B55" w:rsidRPr="00D22F8B" w:rsidRDefault="00C33B55" w:rsidP="00643EA5">
            <w:pPr>
              <w:jc w:val="center"/>
              <w:rPr>
                <w:rFonts w:ascii="Tahoma" w:hAnsi="Tahoma" w:cs="Tahoma"/>
                <w:sz w:val="16"/>
                <w:szCs w:val="16"/>
              </w:rPr>
            </w:pPr>
            <w:r w:rsidRPr="00D22F8B">
              <w:rPr>
                <w:rFonts w:ascii="Tahoma" w:hAnsi="Tahoma" w:cs="Tahoma"/>
                <w:sz w:val="16"/>
                <w:szCs w:val="16"/>
              </w:rPr>
              <w:t xml:space="preserve">марка </w:t>
            </w:r>
          </w:p>
          <w:p w:rsidR="00C33B55" w:rsidRPr="00D22F8B" w:rsidRDefault="00C33B55" w:rsidP="00643EA5">
            <w:pPr>
              <w:jc w:val="center"/>
              <w:rPr>
                <w:rFonts w:ascii="Tahoma" w:hAnsi="Tahoma" w:cs="Tahoma"/>
                <w:sz w:val="16"/>
                <w:szCs w:val="16"/>
              </w:rPr>
            </w:pPr>
            <w:r w:rsidRPr="00D22F8B">
              <w:rPr>
                <w:rFonts w:ascii="Tahoma" w:hAnsi="Tahoma" w:cs="Tahoma"/>
                <w:sz w:val="16"/>
                <w:szCs w:val="16"/>
              </w:rPr>
              <w:t>прибора</w:t>
            </w:r>
          </w:p>
        </w:tc>
        <w:tc>
          <w:tcPr>
            <w:tcW w:w="2551" w:type="dxa"/>
            <w:gridSpan w:val="2"/>
            <w:vAlign w:val="center"/>
            <w:hideMark/>
          </w:tcPr>
          <w:p w:rsidR="00C33B55" w:rsidRPr="00D22F8B" w:rsidRDefault="00C33B55" w:rsidP="00643EA5">
            <w:pPr>
              <w:jc w:val="center"/>
              <w:rPr>
                <w:rFonts w:ascii="Tahoma" w:hAnsi="Tahoma" w:cs="Tahoma"/>
                <w:sz w:val="16"/>
                <w:szCs w:val="16"/>
              </w:rPr>
            </w:pPr>
            <w:r w:rsidRPr="00D22F8B">
              <w:rPr>
                <w:rFonts w:ascii="Tahoma" w:hAnsi="Tahoma" w:cs="Tahoma"/>
                <w:sz w:val="16"/>
                <w:szCs w:val="16"/>
              </w:rPr>
              <w:t>Показание счетчика /ХВС/</w:t>
            </w:r>
          </w:p>
        </w:tc>
        <w:tc>
          <w:tcPr>
            <w:tcW w:w="2552" w:type="dxa"/>
            <w:vMerge w:val="restart"/>
            <w:vAlign w:val="center"/>
            <w:hideMark/>
          </w:tcPr>
          <w:p w:rsidR="00C33B55" w:rsidRPr="00D22F8B" w:rsidRDefault="00C33B55" w:rsidP="00643EA5">
            <w:pPr>
              <w:jc w:val="center"/>
              <w:rPr>
                <w:rFonts w:ascii="Tahoma" w:hAnsi="Tahoma" w:cs="Tahoma"/>
                <w:sz w:val="16"/>
                <w:szCs w:val="16"/>
              </w:rPr>
            </w:pPr>
            <w:r w:rsidRPr="00D22F8B">
              <w:rPr>
                <w:rFonts w:ascii="Tahoma" w:hAnsi="Tahoma" w:cs="Tahoma"/>
                <w:sz w:val="16"/>
                <w:szCs w:val="16"/>
              </w:rPr>
              <w:t>Дата снятия текущих показаний</w:t>
            </w:r>
          </w:p>
        </w:tc>
        <w:tc>
          <w:tcPr>
            <w:tcW w:w="1417" w:type="dxa"/>
            <w:vMerge w:val="restart"/>
            <w:vAlign w:val="center"/>
          </w:tcPr>
          <w:p w:rsidR="00C33B55" w:rsidRPr="00D22F8B" w:rsidRDefault="00C33B55" w:rsidP="00643EA5">
            <w:pPr>
              <w:jc w:val="center"/>
              <w:rPr>
                <w:rFonts w:ascii="Tahoma" w:hAnsi="Tahoma" w:cs="Tahoma"/>
                <w:sz w:val="16"/>
                <w:szCs w:val="16"/>
              </w:rPr>
            </w:pPr>
            <w:r w:rsidRPr="00D22F8B">
              <w:rPr>
                <w:rFonts w:ascii="Tahoma" w:hAnsi="Tahoma" w:cs="Tahoma"/>
                <w:sz w:val="16"/>
                <w:szCs w:val="16"/>
              </w:rPr>
              <w:t>Количество</w:t>
            </w:r>
          </w:p>
          <w:p w:rsidR="00C33B55" w:rsidRPr="00D22F8B" w:rsidRDefault="00C33B55" w:rsidP="00643EA5">
            <w:pPr>
              <w:jc w:val="center"/>
              <w:rPr>
                <w:rFonts w:ascii="Tahoma" w:hAnsi="Tahoma" w:cs="Tahoma"/>
                <w:sz w:val="16"/>
                <w:szCs w:val="16"/>
              </w:rPr>
            </w:pPr>
            <w:r w:rsidRPr="00D22F8B">
              <w:rPr>
                <w:rFonts w:ascii="Tahoma" w:hAnsi="Tahoma" w:cs="Tahoma"/>
                <w:sz w:val="16"/>
                <w:szCs w:val="16"/>
              </w:rPr>
              <w:t xml:space="preserve">потребленной воды, куб.м. </w:t>
            </w:r>
          </w:p>
        </w:tc>
      </w:tr>
      <w:tr w:rsidR="00D22F8B" w:rsidRPr="00D22F8B" w:rsidTr="00643EA5">
        <w:trPr>
          <w:trHeight w:val="585"/>
        </w:trPr>
        <w:tc>
          <w:tcPr>
            <w:tcW w:w="1475" w:type="dxa"/>
            <w:vMerge/>
            <w:vAlign w:val="center"/>
            <w:hideMark/>
          </w:tcPr>
          <w:p w:rsidR="00C33B55" w:rsidRPr="00D22F8B" w:rsidRDefault="00C33B55" w:rsidP="00643EA5">
            <w:pPr>
              <w:rPr>
                <w:rFonts w:ascii="Tahoma" w:hAnsi="Tahoma" w:cs="Tahoma"/>
                <w:sz w:val="17"/>
                <w:szCs w:val="17"/>
              </w:rPr>
            </w:pPr>
          </w:p>
        </w:tc>
        <w:tc>
          <w:tcPr>
            <w:tcW w:w="1137" w:type="dxa"/>
            <w:vMerge/>
            <w:vAlign w:val="center"/>
            <w:hideMark/>
          </w:tcPr>
          <w:p w:rsidR="00C33B55" w:rsidRPr="00D22F8B" w:rsidRDefault="00C33B55" w:rsidP="00643EA5">
            <w:pPr>
              <w:rPr>
                <w:rFonts w:ascii="Tahoma" w:hAnsi="Tahoma" w:cs="Tahoma"/>
                <w:sz w:val="17"/>
                <w:szCs w:val="17"/>
              </w:rPr>
            </w:pPr>
          </w:p>
        </w:tc>
        <w:tc>
          <w:tcPr>
            <w:tcW w:w="1216" w:type="dxa"/>
            <w:vMerge/>
            <w:vAlign w:val="center"/>
          </w:tcPr>
          <w:p w:rsidR="00C33B55" w:rsidRPr="00D22F8B" w:rsidRDefault="00C33B55" w:rsidP="00643EA5">
            <w:pPr>
              <w:rPr>
                <w:rFonts w:ascii="Tahoma" w:hAnsi="Tahoma" w:cs="Tahoma"/>
                <w:sz w:val="17"/>
                <w:szCs w:val="17"/>
              </w:rPr>
            </w:pPr>
          </w:p>
        </w:tc>
        <w:tc>
          <w:tcPr>
            <w:tcW w:w="1275" w:type="dxa"/>
            <w:vAlign w:val="center"/>
            <w:hideMark/>
          </w:tcPr>
          <w:p w:rsidR="00C33B55" w:rsidRPr="00D22F8B" w:rsidRDefault="00C33B55" w:rsidP="00643EA5">
            <w:pPr>
              <w:jc w:val="center"/>
              <w:rPr>
                <w:rFonts w:ascii="Tahoma" w:hAnsi="Tahoma" w:cs="Tahoma"/>
                <w:sz w:val="16"/>
                <w:szCs w:val="16"/>
              </w:rPr>
            </w:pPr>
            <w:r w:rsidRPr="00D22F8B">
              <w:rPr>
                <w:rFonts w:ascii="Tahoma" w:hAnsi="Tahoma" w:cs="Tahoma"/>
                <w:sz w:val="16"/>
                <w:szCs w:val="16"/>
              </w:rPr>
              <w:t>предыдущее</w:t>
            </w:r>
          </w:p>
        </w:tc>
        <w:tc>
          <w:tcPr>
            <w:tcW w:w="1276" w:type="dxa"/>
            <w:vAlign w:val="center"/>
            <w:hideMark/>
          </w:tcPr>
          <w:p w:rsidR="00C33B55" w:rsidRPr="00D22F8B" w:rsidRDefault="00C33B55" w:rsidP="00643EA5">
            <w:pPr>
              <w:jc w:val="center"/>
              <w:rPr>
                <w:rFonts w:ascii="Tahoma" w:hAnsi="Tahoma" w:cs="Tahoma"/>
                <w:sz w:val="16"/>
                <w:szCs w:val="16"/>
              </w:rPr>
            </w:pPr>
            <w:r w:rsidRPr="00D22F8B">
              <w:rPr>
                <w:rFonts w:ascii="Tahoma" w:hAnsi="Tahoma" w:cs="Tahoma"/>
                <w:sz w:val="16"/>
                <w:szCs w:val="16"/>
              </w:rPr>
              <w:t>текущее</w:t>
            </w:r>
          </w:p>
        </w:tc>
        <w:tc>
          <w:tcPr>
            <w:tcW w:w="2552" w:type="dxa"/>
            <w:vMerge/>
            <w:shd w:val="clear" w:color="auto" w:fill="auto"/>
            <w:vAlign w:val="center"/>
            <w:hideMark/>
          </w:tcPr>
          <w:p w:rsidR="00C33B55" w:rsidRPr="00D22F8B" w:rsidRDefault="00C33B55" w:rsidP="00643EA5">
            <w:pPr>
              <w:jc w:val="center"/>
              <w:rPr>
                <w:rFonts w:ascii="Tahoma" w:hAnsi="Tahoma" w:cs="Tahoma"/>
                <w:sz w:val="17"/>
                <w:szCs w:val="17"/>
              </w:rPr>
            </w:pPr>
          </w:p>
        </w:tc>
        <w:tc>
          <w:tcPr>
            <w:tcW w:w="1417" w:type="dxa"/>
            <w:vMerge/>
            <w:vAlign w:val="center"/>
          </w:tcPr>
          <w:p w:rsidR="00C33B55" w:rsidRPr="00D22F8B" w:rsidRDefault="00C33B55" w:rsidP="00643EA5">
            <w:pPr>
              <w:jc w:val="center"/>
              <w:rPr>
                <w:rFonts w:ascii="Tahoma" w:hAnsi="Tahoma" w:cs="Tahoma"/>
                <w:sz w:val="17"/>
                <w:szCs w:val="17"/>
              </w:rPr>
            </w:pPr>
          </w:p>
        </w:tc>
      </w:tr>
      <w:tr w:rsidR="00D22F8B" w:rsidRPr="00D22F8B" w:rsidTr="00643EA5">
        <w:trPr>
          <w:trHeight w:val="349"/>
        </w:trPr>
        <w:tc>
          <w:tcPr>
            <w:tcW w:w="1475" w:type="dxa"/>
            <w:tcBorders>
              <w:bottom w:val="single" w:sz="4" w:space="0" w:color="auto"/>
            </w:tcBorders>
          </w:tcPr>
          <w:p w:rsidR="00C33B55" w:rsidRPr="00D22F8B" w:rsidRDefault="00C33B55" w:rsidP="00643EA5">
            <w:pPr>
              <w:jc w:val="center"/>
              <w:rPr>
                <w:rFonts w:ascii="Tahoma" w:hAnsi="Tahoma" w:cs="Tahoma"/>
                <w:sz w:val="17"/>
                <w:szCs w:val="17"/>
              </w:rPr>
            </w:pPr>
          </w:p>
        </w:tc>
        <w:tc>
          <w:tcPr>
            <w:tcW w:w="1137" w:type="dxa"/>
            <w:tcBorders>
              <w:bottom w:val="single" w:sz="4" w:space="0" w:color="auto"/>
            </w:tcBorders>
          </w:tcPr>
          <w:p w:rsidR="00C33B55" w:rsidRPr="00D22F8B" w:rsidRDefault="00C33B55" w:rsidP="00643EA5">
            <w:pPr>
              <w:jc w:val="center"/>
              <w:rPr>
                <w:rFonts w:ascii="Tahoma" w:hAnsi="Tahoma" w:cs="Tahoma"/>
                <w:sz w:val="17"/>
                <w:szCs w:val="17"/>
              </w:rPr>
            </w:pPr>
          </w:p>
        </w:tc>
        <w:tc>
          <w:tcPr>
            <w:tcW w:w="1216" w:type="dxa"/>
            <w:tcBorders>
              <w:bottom w:val="single" w:sz="4" w:space="0" w:color="auto"/>
            </w:tcBorders>
          </w:tcPr>
          <w:p w:rsidR="00C33B55" w:rsidRPr="00D22F8B" w:rsidRDefault="00C33B55" w:rsidP="00643EA5">
            <w:pPr>
              <w:jc w:val="center"/>
              <w:rPr>
                <w:rFonts w:ascii="Tahoma" w:hAnsi="Tahoma" w:cs="Tahoma"/>
                <w:sz w:val="17"/>
                <w:szCs w:val="17"/>
              </w:rPr>
            </w:pPr>
          </w:p>
        </w:tc>
        <w:tc>
          <w:tcPr>
            <w:tcW w:w="1275" w:type="dxa"/>
            <w:tcBorders>
              <w:bottom w:val="single" w:sz="4" w:space="0" w:color="auto"/>
            </w:tcBorders>
          </w:tcPr>
          <w:p w:rsidR="00C33B55" w:rsidRPr="00D22F8B" w:rsidRDefault="00C33B55" w:rsidP="00643EA5">
            <w:pPr>
              <w:jc w:val="center"/>
              <w:rPr>
                <w:rFonts w:ascii="Tahoma" w:hAnsi="Tahoma" w:cs="Tahoma"/>
                <w:sz w:val="17"/>
                <w:szCs w:val="17"/>
              </w:rPr>
            </w:pPr>
          </w:p>
        </w:tc>
        <w:tc>
          <w:tcPr>
            <w:tcW w:w="1276" w:type="dxa"/>
            <w:tcBorders>
              <w:bottom w:val="single" w:sz="4" w:space="0" w:color="auto"/>
            </w:tcBorders>
          </w:tcPr>
          <w:p w:rsidR="00C33B55" w:rsidRPr="00D22F8B" w:rsidRDefault="00C33B55" w:rsidP="00643EA5">
            <w:pPr>
              <w:jc w:val="center"/>
              <w:rPr>
                <w:rFonts w:ascii="Tahoma" w:hAnsi="Tahoma" w:cs="Tahoma"/>
                <w:sz w:val="17"/>
                <w:szCs w:val="17"/>
              </w:rPr>
            </w:pPr>
          </w:p>
        </w:tc>
        <w:tc>
          <w:tcPr>
            <w:tcW w:w="2552" w:type="dxa"/>
            <w:tcBorders>
              <w:bottom w:val="single" w:sz="4" w:space="0" w:color="auto"/>
            </w:tcBorders>
          </w:tcPr>
          <w:p w:rsidR="00C33B55" w:rsidRPr="00D22F8B" w:rsidRDefault="00C33B55" w:rsidP="00643EA5">
            <w:pPr>
              <w:jc w:val="center"/>
              <w:rPr>
                <w:rFonts w:ascii="Tahoma" w:hAnsi="Tahoma" w:cs="Tahoma"/>
                <w:sz w:val="17"/>
                <w:szCs w:val="17"/>
              </w:rPr>
            </w:pPr>
          </w:p>
        </w:tc>
        <w:tc>
          <w:tcPr>
            <w:tcW w:w="1417" w:type="dxa"/>
            <w:tcBorders>
              <w:bottom w:val="single" w:sz="4" w:space="0" w:color="auto"/>
            </w:tcBorders>
          </w:tcPr>
          <w:p w:rsidR="00C33B55" w:rsidRPr="00D22F8B" w:rsidRDefault="00C33B55" w:rsidP="00643EA5">
            <w:pPr>
              <w:jc w:val="center"/>
              <w:rPr>
                <w:rFonts w:ascii="Tahoma" w:hAnsi="Tahoma" w:cs="Tahoma"/>
                <w:sz w:val="17"/>
                <w:szCs w:val="17"/>
              </w:rPr>
            </w:pPr>
          </w:p>
        </w:tc>
      </w:tr>
      <w:tr w:rsidR="00C33B55" w:rsidRPr="00D22F8B" w:rsidTr="00643EA5">
        <w:trPr>
          <w:trHeight w:val="349"/>
        </w:trPr>
        <w:tc>
          <w:tcPr>
            <w:tcW w:w="1475" w:type="dxa"/>
            <w:tcBorders>
              <w:bottom w:val="single" w:sz="4" w:space="0" w:color="auto"/>
            </w:tcBorders>
          </w:tcPr>
          <w:p w:rsidR="00C33B55" w:rsidRPr="00D22F8B" w:rsidRDefault="00C33B55" w:rsidP="00643EA5">
            <w:pPr>
              <w:rPr>
                <w:rFonts w:ascii="Tahoma" w:hAnsi="Tahoma" w:cs="Tahoma"/>
                <w:sz w:val="16"/>
                <w:szCs w:val="16"/>
              </w:rPr>
            </w:pPr>
          </w:p>
        </w:tc>
        <w:tc>
          <w:tcPr>
            <w:tcW w:w="7456" w:type="dxa"/>
            <w:gridSpan w:val="5"/>
            <w:tcBorders>
              <w:bottom w:val="single" w:sz="4" w:space="0" w:color="auto"/>
            </w:tcBorders>
            <w:hideMark/>
          </w:tcPr>
          <w:p w:rsidR="00C33B55" w:rsidRPr="00D22F8B" w:rsidRDefault="00C33B55" w:rsidP="00643EA5">
            <w:pPr>
              <w:rPr>
                <w:rFonts w:ascii="Tahoma" w:hAnsi="Tahoma" w:cs="Tahoma"/>
                <w:sz w:val="16"/>
                <w:szCs w:val="16"/>
              </w:rPr>
            </w:pPr>
            <w:r w:rsidRPr="00D22F8B">
              <w:rPr>
                <w:rFonts w:ascii="Tahoma" w:hAnsi="Tahoma" w:cs="Tahoma"/>
                <w:sz w:val="16"/>
                <w:szCs w:val="16"/>
              </w:rPr>
              <w:t xml:space="preserve">Итого расход питьевой воды </w:t>
            </w:r>
          </w:p>
        </w:tc>
        <w:tc>
          <w:tcPr>
            <w:tcW w:w="1417" w:type="dxa"/>
            <w:tcBorders>
              <w:bottom w:val="single" w:sz="4" w:space="0" w:color="auto"/>
            </w:tcBorders>
          </w:tcPr>
          <w:p w:rsidR="00C33B55" w:rsidRPr="00D22F8B" w:rsidRDefault="00C33B55" w:rsidP="00643EA5">
            <w:pPr>
              <w:jc w:val="center"/>
              <w:rPr>
                <w:rFonts w:ascii="Tahoma" w:hAnsi="Tahoma" w:cs="Tahoma"/>
                <w:sz w:val="17"/>
                <w:szCs w:val="17"/>
              </w:rPr>
            </w:pPr>
          </w:p>
        </w:tc>
      </w:tr>
    </w:tbl>
    <w:p w:rsidR="00C33B55" w:rsidRPr="00D22F8B" w:rsidRDefault="00C33B55" w:rsidP="00C33B55">
      <w:pPr>
        <w:jc w:val="both"/>
        <w:rPr>
          <w:rFonts w:ascii="Tahoma" w:hAnsi="Tahoma" w:cs="Tahoma"/>
          <w:bCs/>
          <w:sz w:val="17"/>
          <w:szCs w:val="17"/>
        </w:rPr>
      </w:pPr>
    </w:p>
    <w:p w:rsidR="00C33B55" w:rsidRPr="00D22F8B" w:rsidRDefault="00C33B55" w:rsidP="00C33B55">
      <w:pPr>
        <w:jc w:val="both"/>
        <w:rPr>
          <w:rFonts w:ascii="Tahoma" w:hAnsi="Tahoma" w:cs="Tahoma"/>
          <w:bCs/>
          <w:sz w:val="17"/>
          <w:szCs w:val="17"/>
        </w:rPr>
      </w:pPr>
    </w:p>
    <w:p w:rsidR="00C33B55" w:rsidRPr="00D22F8B" w:rsidRDefault="00C33B55" w:rsidP="00C33B55">
      <w:pPr>
        <w:pStyle w:val="FR3"/>
        <w:spacing w:before="0"/>
        <w:ind w:left="0"/>
        <w:jc w:val="center"/>
        <w:rPr>
          <w:rFonts w:ascii="Tahoma" w:hAnsi="Tahoma" w:cs="Tahoma"/>
          <w:b/>
          <w:sz w:val="17"/>
          <w:szCs w:val="17"/>
        </w:rPr>
      </w:pPr>
      <w:r w:rsidRPr="00D22F8B">
        <w:rPr>
          <w:rFonts w:ascii="Tahoma" w:hAnsi="Tahoma" w:cs="Tahoma"/>
          <w:b/>
          <w:sz w:val="17"/>
          <w:szCs w:val="17"/>
        </w:rPr>
        <w:t>Горячее водоснабжение</w:t>
      </w:r>
    </w:p>
    <w:p w:rsidR="00C33B55" w:rsidRPr="00D22F8B" w:rsidRDefault="00C33B55" w:rsidP="00C33B55">
      <w:pPr>
        <w:pStyle w:val="FR3"/>
        <w:spacing w:before="0"/>
        <w:ind w:left="0"/>
        <w:jc w:val="center"/>
        <w:rPr>
          <w:rFonts w:ascii="Tahoma" w:hAnsi="Tahoma" w:cs="Tahoma"/>
          <w:b/>
          <w:sz w:val="17"/>
          <w:szCs w:val="17"/>
        </w:rPr>
      </w:pPr>
    </w:p>
    <w:tbl>
      <w:tblPr>
        <w:tblW w:w="10348"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1475"/>
        <w:gridCol w:w="1137"/>
        <w:gridCol w:w="1216"/>
        <w:gridCol w:w="1275"/>
        <w:gridCol w:w="1276"/>
        <w:gridCol w:w="2552"/>
        <w:gridCol w:w="1417"/>
      </w:tblGrid>
      <w:tr w:rsidR="00D22F8B" w:rsidRPr="00D22F8B" w:rsidTr="00643EA5">
        <w:trPr>
          <w:trHeight w:hRule="exact" w:val="688"/>
        </w:trPr>
        <w:tc>
          <w:tcPr>
            <w:tcW w:w="1475" w:type="dxa"/>
            <w:vMerge w:val="restart"/>
            <w:hideMark/>
          </w:tcPr>
          <w:p w:rsidR="00C33B55" w:rsidRPr="00D22F8B" w:rsidRDefault="00C33B55" w:rsidP="00643EA5">
            <w:pPr>
              <w:jc w:val="center"/>
              <w:rPr>
                <w:rFonts w:ascii="Tahoma" w:hAnsi="Tahoma" w:cs="Tahoma"/>
                <w:sz w:val="16"/>
                <w:szCs w:val="16"/>
              </w:rPr>
            </w:pPr>
            <w:r w:rsidRPr="00D22F8B">
              <w:rPr>
                <w:rFonts w:ascii="Tahoma" w:hAnsi="Tahoma" w:cs="Tahoma"/>
                <w:sz w:val="16"/>
                <w:szCs w:val="16"/>
              </w:rPr>
              <w:t>Объект потребления:</w:t>
            </w:r>
          </w:p>
          <w:p w:rsidR="00C33B55" w:rsidRPr="00D22F8B" w:rsidRDefault="00C33B55" w:rsidP="00643EA5">
            <w:pPr>
              <w:jc w:val="center"/>
              <w:rPr>
                <w:rFonts w:ascii="Tahoma" w:hAnsi="Tahoma" w:cs="Tahoma"/>
                <w:sz w:val="16"/>
                <w:szCs w:val="16"/>
              </w:rPr>
            </w:pPr>
          </w:p>
        </w:tc>
        <w:tc>
          <w:tcPr>
            <w:tcW w:w="1137" w:type="dxa"/>
            <w:vMerge w:val="restart"/>
            <w:vAlign w:val="center"/>
            <w:hideMark/>
          </w:tcPr>
          <w:p w:rsidR="00C33B55" w:rsidRPr="00D22F8B" w:rsidRDefault="00C33B55" w:rsidP="00643EA5">
            <w:pPr>
              <w:jc w:val="center"/>
              <w:rPr>
                <w:rFonts w:ascii="Tahoma" w:hAnsi="Tahoma" w:cs="Tahoma"/>
                <w:sz w:val="16"/>
                <w:szCs w:val="16"/>
              </w:rPr>
            </w:pPr>
            <w:r w:rsidRPr="00D22F8B">
              <w:rPr>
                <w:rFonts w:ascii="Tahoma" w:hAnsi="Tahoma" w:cs="Tahoma"/>
                <w:sz w:val="16"/>
                <w:szCs w:val="16"/>
              </w:rPr>
              <w:t>Заводской номер прибора учета</w:t>
            </w:r>
          </w:p>
          <w:p w:rsidR="00C33B55" w:rsidRPr="00D22F8B" w:rsidRDefault="00C33B55" w:rsidP="00643EA5">
            <w:pPr>
              <w:jc w:val="center"/>
              <w:rPr>
                <w:rFonts w:ascii="Tahoma" w:hAnsi="Tahoma" w:cs="Tahoma"/>
                <w:sz w:val="16"/>
                <w:szCs w:val="16"/>
              </w:rPr>
            </w:pPr>
          </w:p>
        </w:tc>
        <w:tc>
          <w:tcPr>
            <w:tcW w:w="1216" w:type="dxa"/>
            <w:vMerge w:val="restart"/>
            <w:vAlign w:val="center"/>
          </w:tcPr>
          <w:p w:rsidR="00C33B55" w:rsidRPr="00D22F8B" w:rsidRDefault="00C33B55" w:rsidP="00643EA5">
            <w:pPr>
              <w:jc w:val="center"/>
              <w:rPr>
                <w:rFonts w:ascii="Tahoma" w:hAnsi="Tahoma" w:cs="Tahoma"/>
                <w:sz w:val="16"/>
                <w:szCs w:val="16"/>
              </w:rPr>
            </w:pPr>
            <w:r w:rsidRPr="00D22F8B">
              <w:rPr>
                <w:rFonts w:ascii="Tahoma" w:hAnsi="Tahoma" w:cs="Tahoma"/>
                <w:sz w:val="16"/>
                <w:szCs w:val="16"/>
              </w:rPr>
              <w:t xml:space="preserve">Место </w:t>
            </w:r>
          </w:p>
          <w:p w:rsidR="00C33B55" w:rsidRPr="00D22F8B" w:rsidRDefault="00C33B55" w:rsidP="00643EA5">
            <w:pPr>
              <w:jc w:val="center"/>
              <w:rPr>
                <w:rFonts w:ascii="Tahoma" w:hAnsi="Tahoma" w:cs="Tahoma"/>
                <w:sz w:val="16"/>
                <w:szCs w:val="16"/>
              </w:rPr>
            </w:pPr>
            <w:r w:rsidRPr="00D22F8B">
              <w:rPr>
                <w:rFonts w:ascii="Tahoma" w:hAnsi="Tahoma" w:cs="Tahoma"/>
                <w:sz w:val="16"/>
                <w:szCs w:val="16"/>
              </w:rPr>
              <w:t xml:space="preserve">установки/ </w:t>
            </w:r>
          </w:p>
          <w:p w:rsidR="00C33B55" w:rsidRPr="00D22F8B" w:rsidRDefault="00C33B55" w:rsidP="00643EA5">
            <w:pPr>
              <w:jc w:val="center"/>
              <w:rPr>
                <w:rFonts w:ascii="Tahoma" w:hAnsi="Tahoma" w:cs="Tahoma"/>
                <w:sz w:val="16"/>
                <w:szCs w:val="16"/>
              </w:rPr>
            </w:pPr>
            <w:r w:rsidRPr="00D22F8B">
              <w:rPr>
                <w:rFonts w:ascii="Tahoma" w:hAnsi="Tahoma" w:cs="Tahoma"/>
                <w:sz w:val="16"/>
                <w:szCs w:val="16"/>
              </w:rPr>
              <w:t xml:space="preserve">марка </w:t>
            </w:r>
          </w:p>
          <w:p w:rsidR="00C33B55" w:rsidRPr="00D22F8B" w:rsidRDefault="00C33B55" w:rsidP="00643EA5">
            <w:pPr>
              <w:jc w:val="center"/>
              <w:rPr>
                <w:rFonts w:ascii="Tahoma" w:hAnsi="Tahoma" w:cs="Tahoma"/>
                <w:sz w:val="16"/>
                <w:szCs w:val="16"/>
              </w:rPr>
            </w:pPr>
            <w:r w:rsidRPr="00D22F8B">
              <w:rPr>
                <w:rFonts w:ascii="Tahoma" w:hAnsi="Tahoma" w:cs="Tahoma"/>
                <w:sz w:val="16"/>
                <w:szCs w:val="16"/>
              </w:rPr>
              <w:t>прибора</w:t>
            </w:r>
          </w:p>
        </w:tc>
        <w:tc>
          <w:tcPr>
            <w:tcW w:w="2551" w:type="dxa"/>
            <w:gridSpan w:val="2"/>
            <w:vAlign w:val="center"/>
            <w:hideMark/>
          </w:tcPr>
          <w:p w:rsidR="00C33B55" w:rsidRPr="00D22F8B" w:rsidRDefault="00C33B55" w:rsidP="00643EA5">
            <w:pPr>
              <w:jc w:val="center"/>
              <w:rPr>
                <w:rFonts w:ascii="Tahoma" w:hAnsi="Tahoma" w:cs="Tahoma"/>
                <w:sz w:val="16"/>
                <w:szCs w:val="16"/>
              </w:rPr>
            </w:pPr>
            <w:r w:rsidRPr="00D22F8B">
              <w:rPr>
                <w:rFonts w:ascii="Tahoma" w:hAnsi="Tahoma" w:cs="Tahoma"/>
                <w:sz w:val="16"/>
                <w:szCs w:val="16"/>
              </w:rPr>
              <w:t>Показание счетчика /ГВС/</w:t>
            </w:r>
          </w:p>
        </w:tc>
        <w:tc>
          <w:tcPr>
            <w:tcW w:w="2552" w:type="dxa"/>
            <w:vMerge w:val="restart"/>
            <w:vAlign w:val="center"/>
            <w:hideMark/>
          </w:tcPr>
          <w:p w:rsidR="00C33B55" w:rsidRPr="00D22F8B" w:rsidRDefault="00C33B55" w:rsidP="00643EA5">
            <w:pPr>
              <w:jc w:val="center"/>
              <w:rPr>
                <w:rFonts w:ascii="Tahoma" w:hAnsi="Tahoma" w:cs="Tahoma"/>
                <w:sz w:val="16"/>
                <w:szCs w:val="16"/>
              </w:rPr>
            </w:pPr>
            <w:r w:rsidRPr="00D22F8B">
              <w:rPr>
                <w:rFonts w:ascii="Tahoma" w:hAnsi="Tahoma" w:cs="Tahoma"/>
                <w:sz w:val="16"/>
                <w:szCs w:val="16"/>
              </w:rPr>
              <w:t>Дата снятия текущих показаний</w:t>
            </w:r>
          </w:p>
        </w:tc>
        <w:tc>
          <w:tcPr>
            <w:tcW w:w="1417" w:type="dxa"/>
            <w:vMerge w:val="restart"/>
            <w:vAlign w:val="center"/>
          </w:tcPr>
          <w:p w:rsidR="00C33B55" w:rsidRPr="00D22F8B" w:rsidRDefault="00C33B55" w:rsidP="00643EA5">
            <w:pPr>
              <w:jc w:val="center"/>
              <w:rPr>
                <w:rFonts w:ascii="Tahoma" w:hAnsi="Tahoma" w:cs="Tahoma"/>
                <w:sz w:val="16"/>
                <w:szCs w:val="16"/>
              </w:rPr>
            </w:pPr>
            <w:r w:rsidRPr="00D22F8B">
              <w:rPr>
                <w:rFonts w:ascii="Tahoma" w:hAnsi="Tahoma" w:cs="Tahoma"/>
                <w:sz w:val="16"/>
                <w:szCs w:val="16"/>
              </w:rPr>
              <w:t>Количество</w:t>
            </w:r>
          </w:p>
          <w:p w:rsidR="00C33B55" w:rsidRPr="00D22F8B" w:rsidRDefault="00C33B55" w:rsidP="00643EA5">
            <w:pPr>
              <w:jc w:val="center"/>
              <w:rPr>
                <w:rFonts w:ascii="Tahoma" w:hAnsi="Tahoma" w:cs="Tahoma"/>
                <w:sz w:val="16"/>
                <w:szCs w:val="16"/>
              </w:rPr>
            </w:pPr>
            <w:r w:rsidRPr="00D22F8B">
              <w:rPr>
                <w:rFonts w:ascii="Tahoma" w:hAnsi="Tahoma" w:cs="Tahoma"/>
                <w:sz w:val="16"/>
                <w:szCs w:val="16"/>
              </w:rPr>
              <w:t xml:space="preserve">потребленной воды, куб.м. </w:t>
            </w:r>
          </w:p>
        </w:tc>
      </w:tr>
      <w:tr w:rsidR="00D22F8B" w:rsidRPr="00D22F8B" w:rsidTr="00643EA5">
        <w:trPr>
          <w:trHeight w:val="585"/>
        </w:trPr>
        <w:tc>
          <w:tcPr>
            <w:tcW w:w="1475" w:type="dxa"/>
            <w:vMerge/>
            <w:vAlign w:val="center"/>
            <w:hideMark/>
          </w:tcPr>
          <w:p w:rsidR="00C33B55" w:rsidRPr="00D22F8B" w:rsidRDefault="00C33B55" w:rsidP="00643EA5">
            <w:pPr>
              <w:rPr>
                <w:rFonts w:ascii="Tahoma" w:hAnsi="Tahoma" w:cs="Tahoma"/>
                <w:sz w:val="17"/>
                <w:szCs w:val="17"/>
              </w:rPr>
            </w:pPr>
          </w:p>
        </w:tc>
        <w:tc>
          <w:tcPr>
            <w:tcW w:w="1137" w:type="dxa"/>
            <w:vMerge/>
            <w:vAlign w:val="center"/>
            <w:hideMark/>
          </w:tcPr>
          <w:p w:rsidR="00C33B55" w:rsidRPr="00D22F8B" w:rsidRDefault="00C33B55" w:rsidP="00643EA5">
            <w:pPr>
              <w:rPr>
                <w:rFonts w:ascii="Tahoma" w:hAnsi="Tahoma" w:cs="Tahoma"/>
                <w:sz w:val="17"/>
                <w:szCs w:val="17"/>
              </w:rPr>
            </w:pPr>
          </w:p>
        </w:tc>
        <w:tc>
          <w:tcPr>
            <w:tcW w:w="1216" w:type="dxa"/>
            <w:vMerge/>
            <w:vAlign w:val="center"/>
          </w:tcPr>
          <w:p w:rsidR="00C33B55" w:rsidRPr="00D22F8B" w:rsidRDefault="00C33B55" w:rsidP="00643EA5">
            <w:pPr>
              <w:rPr>
                <w:rFonts w:ascii="Tahoma" w:hAnsi="Tahoma" w:cs="Tahoma"/>
                <w:sz w:val="17"/>
                <w:szCs w:val="17"/>
              </w:rPr>
            </w:pPr>
          </w:p>
        </w:tc>
        <w:tc>
          <w:tcPr>
            <w:tcW w:w="1275" w:type="dxa"/>
            <w:vAlign w:val="center"/>
            <w:hideMark/>
          </w:tcPr>
          <w:p w:rsidR="00C33B55" w:rsidRPr="00D22F8B" w:rsidRDefault="00C33B55" w:rsidP="00643EA5">
            <w:pPr>
              <w:jc w:val="center"/>
              <w:rPr>
                <w:rFonts w:ascii="Tahoma" w:hAnsi="Tahoma" w:cs="Tahoma"/>
                <w:sz w:val="16"/>
                <w:szCs w:val="16"/>
              </w:rPr>
            </w:pPr>
            <w:r w:rsidRPr="00D22F8B">
              <w:rPr>
                <w:rFonts w:ascii="Tahoma" w:hAnsi="Tahoma" w:cs="Tahoma"/>
                <w:sz w:val="16"/>
                <w:szCs w:val="16"/>
              </w:rPr>
              <w:t>предыдущее</w:t>
            </w:r>
          </w:p>
        </w:tc>
        <w:tc>
          <w:tcPr>
            <w:tcW w:w="1276" w:type="dxa"/>
            <w:vAlign w:val="center"/>
            <w:hideMark/>
          </w:tcPr>
          <w:p w:rsidR="00C33B55" w:rsidRPr="00D22F8B" w:rsidRDefault="00C33B55" w:rsidP="00643EA5">
            <w:pPr>
              <w:jc w:val="center"/>
              <w:rPr>
                <w:rFonts w:ascii="Tahoma" w:hAnsi="Tahoma" w:cs="Tahoma"/>
                <w:sz w:val="16"/>
                <w:szCs w:val="16"/>
              </w:rPr>
            </w:pPr>
            <w:r w:rsidRPr="00D22F8B">
              <w:rPr>
                <w:rFonts w:ascii="Tahoma" w:hAnsi="Tahoma" w:cs="Tahoma"/>
                <w:sz w:val="16"/>
                <w:szCs w:val="16"/>
              </w:rPr>
              <w:t>текущее</w:t>
            </w:r>
          </w:p>
        </w:tc>
        <w:tc>
          <w:tcPr>
            <w:tcW w:w="2552" w:type="dxa"/>
            <w:vMerge/>
            <w:shd w:val="clear" w:color="auto" w:fill="auto"/>
            <w:vAlign w:val="center"/>
            <w:hideMark/>
          </w:tcPr>
          <w:p w:rsidR="00C33B55" w:rsidRPr="00D22F8B" w:rsidRDefault="00C33B55" w:rsidP="00643EA5">
            <w:pPr>
              <w:jc w:val="center"/>
              <w:rPr>
                <w:rFonts w:ascii="Tahoma" w:hAnsi="Tahoma" w:cs="Tahoma"/>
                <w:sz w:val="17"/>
                <w:szCs w:val="17"/>
              </w:rPr>
            </w:pPr>
          </w:p>
        </w:tc>
        <w:tc>
          <w:tcPr>
            <w:tcW w:w="1417" w:type="dxa"/>
            <w:vMerge/>
            <w:vAlign w:val="center"/>
          </w:tcPr>
          <w:p w:rsidR="00C33B55" w:rsidRPr="00D22F8B" w:rsidRDefault="00C33B55" w:rsidP="00643EA5">
            <w:pPr>
              <w:jc w:val="center"/>
              <w:rPr>
                <w:rFonts w:ascii="Tahoma" w:hAnsi="Tahoma" w:cs="Tahoma"/>
                <w:sz w:val="17"/>
                <w:szCs w:val="17"/>
              </w:rPr>
            </w:pPr>
          </w:p>
        </w:tc>
      </w:tr>
      <w:tr w:rsidR="00D22F8B" w:rsidRPr="00D22F8B" w:rsidTr="00643EA5">
        <w:trPr>
          <w:trHeight w:val="349"/>
        </w:trPr>
        <w:tc>
          <w:tcPr>
            <w:tcW w:w="1475" w:type="dxa"/>
            <w:tcBorders>
              <w:bottom w:val="single" w:sz="4" w:space="0" w:color="auto"/>
            </w:tcBorders>
          </w:tcPr>
          <w:p w:rsidR="00C33B55" w:rsidRPr="00D22F8B" w:rsidRDefault="00C33B55" w:rsidP="00643EA5">
            <w:pPr>
              <w:jc w:val="center"/>
              <w:rPr>
                <w:rFonts w:ascii="Tahoma" w:hAnsi="Tahoma" w:cs="Tahoma"/>
                <w:sz w:val="17"/>
                <w:szCs w:val="17"/>
              </w:rPr>
            </w:pPr>
          </w:p>
        </w:tc>
        <w:tc>
          <w:tcPr>
            <w:tcW w:w="1137" w:type="dxa"/>
            <w:tcBorders>
              <w:bottom w:val="single" w:sz="4" w:space="0" w:color="auto"/>
            </w:tcBorders>
          </w:tcPr>
          <w:p w:rsidR="00C33B55" w:rsidRPr="00D22F8B" w:rsidRDefault="00C33B55" w:rsidP="00643EA5">
            <w:pPr>
              <w:jc w:val="center"/>
              <w:rPr>
                <w:rFonts w:ascii="Tahoma" w:hAnsi="Tahoma" w:cs="Tahoma"/>
                <w:sz w:val="17"/>
                <w:szCs w:val="17"/>
              </w:rPr>
            </w:pPr>
          </w:p>
        </w:tc>
        <w:tc>
          <w:tcPr>
            <w:tcW w:w="1216" w:type="dxa"/>
            <w:tcBorders>
              <w:bottom w:val="single" w:sz="4" w:space="0" w:color="auto"/>
            </w:tcBorders>
          </w:tcPr>
          <w:p w:rsidR="00C33B55" w:rsidRPr="00D22F8B" w:rsidRDefault="00C33B55" w:rsidP="00643EA5">
            <w:pPr>
              <w:jc w:val="center"/>
              <w:rPr>
                <w:rFonts w:ascii="Tahoma" w:hAnsi="Tahoma" w:cs="Tahoma"/>
                <w:sz w:val="17"/>
                <w:szCs w:val="17"/>
              </w:rPr>
            </w:pPr>
          </w:p>
        </w:tc>
        <w:tc>
          <w:tcPr>
            <w:tcW w:w="1275" w:type="dxa"/>
            <w:tcBorders>
              <w:bottom w:val="single" w:sz="4" w:space="0" w:color="auto"/>
            </w:tcBorders>
          </w:tcPr>
          <w:p w:rsidR="00C33B55" w:rsidRPr="00D22F8B" w:rsidRDefault="00C33B55" w:rsidP="00643EA5">
            <w:pPr>
              <w:jc w:val="center"/>
              <w:rPr>
                <w:rFonts w:ascii="Tahoma" w:hAnsi="Tahoma" w:cs="Tahoma"/>
                <w:sz w:val="17"/>
                <w:szCs w:val="17"/>
              </w:rPr>
            </w:pPr>
          </w:p>
        </w:tc>
        <w:tc>
          <w:tcPr>
            <w:tcW w:w="1276" w:type="dxa"/>
            <w:tcBorders>
              <w:bottom w:val="single" w:sz="4" w:space="0" w:color="auto"/>
            </w:tcBorders>
          </w:tcPr>
          <w:p w:rsidR="00C33B55" w:rsidRPr="00D22F8B" w:rsidRDefault="00C33B55" w:rsidP="00643EA5">
            <w:pPr>
              <w:jc w:val="center"/>
              <w:rPr>
                <w:rFonts w:ascii="Tahoma" w:hAnsi="Tahoma" w:cs="Tahoma"/>
                <w:sz w:val="17"/>
                <w:szCs w:val="17"/>
              </w:rPr>
            </w:pPr>
          </w:p>
        </w:tc>
        <w:tc>
          <w:tcPr>
            <w:tcW w:w="2552" w:type="dxa"/>
            <w:tcBorders>
              <w:bottom w:val="single" w:sz="4" w:space="0" w:color="auto"/>
            </w:tcBorders>
          </w:tcPr>
          <w:p w:rsidR="00C33B55" w:rsidRPr="00D22F8B" w:rsidRDefault="00C33B55" w:rsidP="00643EA5">
            <w:pPr>
              <w:jc w:val="center"/>
              <w:rPr>
                <w:rFonts w:ascii="Tahoma" w:hAnsi="Tahoma" w:cs="Tahoma"/>
                <w:sz w:val="17"/>
                <w:szCs w:val="17"/>
              </w:rPr>
            </w:pPr>
          </w:p>
        </w:tc>
        <w:tc>
          <w:tcPr>
            <w:tcW w:w="1417" w:type="dxa"/>
            <w:tcBorders>
              <w:bottom w:val="single" w:sz="4" w:space="0" w:color="auto"/>
            </w:tcBorders>
          </w:tcPr>
          <w:p w:rsidR="00C33B55" w:rsidRPr="00D22F8B" w:rsidRDefault="00C33B55" w:rsidP="00643EA5">
            <w:pPr>
              <w:jc w:val="center"/>
              <w:rPr>
                <w:rFonts w:ascii="Tahoma" w:hAnsi="Tahoma" w:cs="Tahoma"/>
                <w:sz w:val="17"/>
                <w:szCs w:val="17"/>
              </w:rPr>
            </w:pPr>
          </w:p>
        </w:tc>
      </w:tr>
      <w:tr w:rsidR="00C33B55" w:rsidRPr="00D22F8B" w:rsidTr="00643EA5">
        <w:trPr>
          <w:trHeight w:val="349"/>
        </w:trPr>
        <w:tc>
          <w:tcPr>
            <w:tcW w:w="1475" w:type="dxa"/>
            <w:tcBorders>
              <w:bottom w:val="single" w:sz="4" w:space="0" w:color="auto"/>
            </w:tcBorders>
          </w:tcPr>
          <w:p w:rsidR="00C33B55" w:rsidRPr="00D22F8B" w:rsidRDefault="00C33B55" w:rsidP="00643EA5">
            <w:pPr>
              <w:rPr>
                <w:rFonts w:ascii="Tahoma" w:hAnsi="Tahoma" w:cs="Tahoma"/>
                <w:sz w:val="16"/>
                <w:szCs w:val="16"/>
              </w:rPr>
            </w:pPr>
          </w:p>
        </w:tc>
        <w:tc>
          <w:tcPr>
            <w:tcW w:w="7456" w:type="dxa"/>
            <w:gridSpan w:val="5"/>
            <w:tcBorders>
              <w:bottom w:val="single" w:sz="4" w:space="0" w:color="auto"/>
            </w:tcBorders>
            <w:hideMark/>
          </w:tcPr>
          <w:p w:rsidR="00C33B55" w:rsidRPr="00D22F8B" w:rsidRDefault="00C33B55" w:rsidP="00643EA5">
            <w:pPr>
              <w:rPr>
                <w:rFonts w:ascii="Tahoma" w:hAnsi="Tahoma" w:cs="Tahoma"/>
                <w:sz w:val="16"/>
                <w:szCs w:val="16"/>
              </w:rPr>
            </w:pPr>
            <w:r w:rsidRPr="00D22F8B">
              <w:rPr>
                <w:rFonts w:ascii="Tahoma" w:hAnsi="Tahoma" w:cs="Tahoma"/>
                <w:sz w:val="16"/>
                <w:szCs w:val="16"/>
              </w:rPr>
              <w:t xml:space="preserve">Итого расход воды </w:t>
            </w:r>
          </w:p>
        </w:tc>
        <w:tc>
          <w:tcPr>
            <w:tcW w:w="1417" w:type="dxa"/>
            <w:tcBorders>
              <w:bottom w:val="single" w:sz="4" w:space="0" w:color="auto"/>
            </w:tcBorders>
          </w:tcPr>
          <w:p w:rsidR="00C33B55" w:rsidRPr="00D22F8B" w:rsidRDefault="00C33B55" w:rsidP="00643EA5">
            <w:pPr>
              <w:jc w:val="center"/>
              <w:rPr>
                <w:rFonts w:ascii="Tahoma" w:hAnsi="Tahoma" w:cs="Tahoma"/>
                <w:sz w:val="17"/>
                <w:szCs w:val="17"/>
              </w:rPr>
            </w:pPr>
          </w:p>
        </w:tc>
      </w:tr>
    </w:tbl>
    <w:p w:rsidR="00C33B55" w:rsidRPr="00D22F8B" w:rsidRDefault="00C33B55" w:rsidP="00C33B55">
      <w:pPr>
        <w:pStyle w:val="FR3"/>
        <w:spacing w:before="0"/>
        <w:ind w:left="0"/>
        <w:jc w:val="center"/>
        <w:rPr>
          <w:rFonts w:ascii="Tahoma" w:hAnsi="Tahoma" w:cs="Tahoma"/>
          <w:b/>
          <w:sz w:val="17"/>
          <w:szCs w:val="17"/>
        </w:rPr>
      </w:pPr>
    </w:p>
    <w:p w:rsidR="00C33B55" w:rsidRPr="00D22F8B" w:rsidRDefault="00C33B55" w:rsidP="00C33B55">
      <w:pPr>
        <w:jc w:val="both"/>
        <w:rPr>
          <w:rFonts w:ascii="Tahoma" w:hAnsi="Tahoma" w:cs="Tahoma"/>
          <w:bCs/>
          <w:sz w:val="16"/>
          <w:szCs w:val="16"/>
        </w:rPr>
      </w:pPr>
    </w:p>
    <w:p w:rsidR="00C33B55" w:rsidRPr="00D22F8B" w:rsidRDefault="00C33B55" w:rsidP="00C33B55">
      <w:pPr>
        <w:jc w:val="both"/>
        <w:rPr>
          <w:rFonts w:ascii="Tahoma" w:hAnsi="Tahoma" w:cs="Tahoma"/>
          <w:sz w:val="16"/>
          <w:szCs w:val="16"/>
        </w:rPr>
      </w:pPr>
    </w:p>
    <w:p w:rsidR="00C33B55" w:rsidRPr="00D22F8B" w:rsidRDefault="00C33B55" w:rsidP="00C33B55">
      <w:pPr>
        <w:jc w:val="both"/>
        <w:rPr>
          <w:rFonts w:ascii="Tahoma" w:hAnsi="Tahoma" w:cs="Tahoma"/>
          <w:sz w:val="16"/>
          <w:szCs w:val="16"/>
        </w:rPr>
      </w:pPr>
      <w:r w:rsidRPr="00D22F8B">
        <w:rPr>
          <w:rFonts w:ascii="Tahoma" w:hAnsi="Tahoma" w:cs="Tahoma"/>
          <w:sz w:val="16"/>
          <w:szCs w:val="16"/>
        </w:rPr>
        <w:t xml:space="preserve"> _________________________________________________________________________________________________________</w:t>
      </w:r>
    </w:p>
    <w:p w:rsidR="00C33B55" w:rsidRPr="00D22F8B" w:rsidRDefault="00C33B55" w:rsidP="00C33B55">
      <w:pPr>
        <w:rPr>
          <w:rFonts w:ascii="Tahoma" w:hAnsi="Tahoma" w:cs="Tahoma"/>
          <w:sz w:val="16"/>
          <w:szCs w:val="16"/>
        </w:rPr>
      </w:pPr>
      <w:r w:rsidRPr="00D22F8B">
        <w:rPr>
          <w:rFonts w:ascii="Tahoma" w:hAnsi="Tahoma" w:cs="Tahoma"/>
          <w:sz w:val="16"/>
          <w:szCs w:val="16"/>
        </w:rPr>
        <w:t xml:space="preserve">                                          Подпись                                               Должность, фамилия, инициалы представителя АБОНЕНТА</w:t>
      </w:r>
    </w:p>
    <w:p w:rsidR="00C33B55" w:rsidRPr="00D22F8B" w:rsidRDefault="00C33B55" w:rsidP="00C33B55">
      <w:pPr>
        <w:pStyle w:val="14"/>
        <w:jc w:val="both"/>
        <w:rPr>
          <w:rFonts w:ascii="Tahoma" w:hAnsi="Tahoma" w:cs="Tahoma"/>
          <w:sz w:val="16"/>
          <w:szCs w:val="16"/>
        </w:rPr>
      </w:pPr>
    </w:p>
    <w:p w:rsidR="00C33B55" w:rsidRPr="00D22F8B" w:rsidRDefault="00C33B55" w:rsidP="00C33B55">
      <w:pPr>
        <w:pStyle w:val="14"/>
        <w:jc w:val="both"/>
        <w:rPr>
          <w:rFonts w:ascii="Tahoma" w:hAnsi="Tahoma" w:cs="Tahoma"/>
          <w:sz w:val="16"/>
          <w:szCs w:val="16"/>
        </w:rPr>
      </w:pPr>
    </w:p>
    <w:p w:rsidR="00C33B55" w:rsidRPr="00D22F8B" w:rsidRDefault="00C33B55" w:rsidP="00C33B55">
      <w:pPr>
        <w:pStyle w:val="FR3"/>
        <w:spacing w:before="0"/>
        <w:ind w:left="0"/>
        <w:jc w:val="both"/>
        <w:rPr>
          <w:rFonts w:ascii="Tahoma" w:hAnsi="Tahoma" w:cs="Tahoma"/>
          <w:sz w:val="16"/>
          <w:szCs w:val="16"/>
        </w:rPr>
      </w:pPr>
      <w:r w:rsidRPr="00D22F8B">
        <w:rPr>
          <w:rFonts w:ascii="Tahoma" w:hAnsi="Tahoma" w:cs="Tahoma"/>
          <w:sz w:val="16"/>
          <w:szCs w:val="16"/>
        </w:rPr>
        <w:t>Информацию (сведения) получил ____________________________________________________________________________</w:t>
      </w:r>
    </w:p>
    <w:p w:rsidR="00C33B55" w:rsidRPr="00D22F8B" w:rsidRDefault="00C33B55" w:rsidP="00C33B55">
      <w:pPr>
        <w:pStyle w:val="FR3"/>
        <w:spacing w:before="0"/>
        <w:jc w:val="both"/>
        <w:rPr>
          <w:rFonts w:ascii="Tahoma" w:hAnsi="Tahoma" w:cs="Tahoma"/>
          <w:sz w:val="16"/>
          <w:szCs w:val="16"/>
        </w:rPr>
      </w:pPr>
      <w:r w:rsidRPr="00D22F8B">
        <w:rPr>
          <w:rFonts w:ascii="Tahoma" w:hAnsi="Tahoma" w:cs="Tahoma"/>
          <w:sz w:val="16"/>
          <w:szCs w:val="16"/>
        </w:rPr>
        <w:t xml:space="preserve">                     </w:t>
      </w:r>
      <w:r w:rsidR="001C7033">
        <w:rPr>
          <w:rFonts w:ascii="Tahoma" w:hAnsi="Tahoma" w:cs="Tahoma"/>
          <w:sz w:val="16"/>
          <w:szCs w:val="16"/>
        </w:rPr>
        <w:t xml:space="preserve">                    </w:t>
      </w:r>
      <w:r w:rsidRPr="00D22F8B">
        <w:rPr>
          <w:rFonts w:ascii="Tahoma" w:hAnsi="Tahoma" w:cs="Tahoma"/>
          <w:sz w:val="16"/>
          <w:szCs w:val="16"/>
        </w:rPr>
        <w:t xml:space="preserve"> Подпись                       Должность, фамилия, инициалы представителя </w:t>
      </w:r>
      <w:r w:rsidR="001C7033" w:rsidRPr="001C7033">
        <w:rPr>
          <w:rFonts w:ascii="Tahoma" w:hAnsi="Tahoma" w:cs="Tahoma"/>
          <w:bCs/>
          <w:iCs/>
          <w:sz w:val="16"/>
          <w:szCs w:val="16"/>
        </w:rPr>
        <w:t>ОРГАНИЗАЦИ</w:t>
      </w:r>
      <w:r w:rsidR="001C7033">
        <w:rPr>
          <w:rFonts w:ascii="Tahoma" w:hAnsi="Tahoma" w:cs="Tahoma"/>
          <w:bCs/>
          <w:iCs/>
          <w:sz w:val="16"/>
          <w:szCs w:val="16"/>
        </w:rPr>
        <w:t>И</w:t>
      </w:r>
      <w:r w:rsidR="001C7033" w:rsidRPr="001C7033">
        <w:rPr>
          <w:rFonts w:ascii="Tahoma" w:hAnsi="Tahoma" w:cs="Tahoma"/>
          <w:bCs/>
          <w:iCs/>
          <w:sz w:val="16"/>
          <w:szCs w:val="16"/>
        </w:rPr>
        <w:t xml:space="preserve"> ВКХ</w:t>
      </w:r>
    </w:p>
    <w:p w:rsidR="00C33B55" w:rsidRPr="00D22F8B" w:rsidRDefault="00C33B55" w:rsidP="00C33B55">
      <w:pPr>
        <w:ind w:left="5760"/>
        <w:jc w:val="both"/>
        <w:rPr>
          <w:rFonts w:ascii="Tahoma" w:hAnsi="Tahoma" w:cs="Tahoma"/>
          <w:sz w:val="16"/>
          <w:szCs w:val="16"/>
        </w:rPr>
      </w:pPr>
    </w:p>
    <w:p w:rsidR="00C33B55" w:rsidRPr="00D22F8B" w:rsidRDefault="00C33B55" w:rsidP="00C33B55">
      <w:pPr>
        <w:ind w:left="5760"/>
        <w:jc w:val="both"/>
        <w:rPr>
          <w:rFonts w:ascii="Tahoma" w:hAnsi="Tahoma" w:cs="Tahoma"/>
          <w:sz w:val="16"/>
          <w:szCs w:val="16"/>
        </w:rPr>
      </w:pPr>
      <w:r w:rsidRPr="00D22F8B">
        <w:rPr>
          <w:rFonts w:ascii="Tahoma" w:hAnsi="Tahoma" w:cs="Tahoma"/>
          <w:sz w:val="16"/>
          <w:szCs w:val="16"/>
        </w:rPr>
        <w:t>«____»_________________20____г.</w:t>
      </w:r>
    </w:p>
    <w:p w:rsidR="00C33B55" w:rsidRPr="00D22F8B" w:rsidRDefault="00C33B55" w:rsidP="00C33B55">
      <w:pPr>
        <w:rPr>
          <w:rFonts w:ascii="Tahoma" w:hAnsi="Tahoma" w:cs="Tahoma"/>
        </w:rPr>
      </w:pPr>
    </w:p>
    <w:p w:rsidR="00C33B55" w:rsidRPr="00D22F8B" w:rsidRDefault="00C33B55" w:rsidP="00C33B55">
      <w:pPr>
        <w:rPr>
          <w:rFonts w:ascii="Tahoma" w:hAnsi="Tahoma" w:cs="Tahoma"/>
        </w:rPr>
      </w:pPr>
    </w:p>
    <w:p w:rsidR="00C33B55" w:rsidRPr="00D22F8B" w:rsidRDefault="00C33B55" w:rsidP="00C33B55">
      <w:pPr>
        <w:rPr>
          <w:rFonts w:ascii="Tahoma" w:hAnsi="Tahoma" w:cs="Tahoma"/>
        </w:rPr>
      </w:pPr>
    </w:p>
    <w:p w:rsidR="001F10FA" w:rsidRPr="008F0D0B" w:rsidRDefault="001F10FA" w:rsidP="001F10FA">
      <w:pPr>
        <w:pStyle w:val="30"/>
        <w:rPr>
          <w:rFonts w:ascii="Tahoma" w:hAnsi="Tahoma" w:cs="Tahoma"/>
          <w:i/>
          <w:sz w:val="20"/>
        </w:rPr>
      </w:pPr>
      <w:r w:rsidRPr="008F0D0B">
        <w:rPr>
          <w:rFonts w:ascii="Tahoma" w:hAnsi="Tahoma" w:cs="Tahoma"/>
          <w:bCs/>
          <w:i/>
          <w:iCs/>
          <w:sz w:val="20"/>
        </w:rPr>
        <w:t>ОРГАНИЗАЦИЯ ВКХ</w:t>
      </w:r>
      <w:r w:rsidRPr="008F0D0B">
        <w:rPr>
          <w:rFonts w:ascii="Tahoma" w:hAnsi="Tahoma" w:cs="Tahoma"/>
          <w:i/>
          <w:sz w:val="20"/>
        </w:rPr>
        <w:t xml:space="preserve">:                        </w:t>
      </w:r>
      <w:r>
        <w:rPr>
          <w:rFonts w:ascii="Tahoma" w:hAnsi="Tahoma" w:cs="Tahoma"/>
          <w:i/>
          <w:sz w:val="20"/>
        </w:rPr>
        <w:t xml:space="preserve">                          </w:t>
      </w:r>
      <w:r w:rsidRPr="008F0D0B">
        <w:rPr>
          <w:rFonts w:ascii="Tahoma" w:hAnsi="Tahoma" w:cs="Tahoma"/>
          <w:bCs/>
          <w:i/>
          <w:sz w:val="20"/>
        </w:rPr>
        <w:t>АБОНЕНТ</w:t>
      </w:r>
      <w:r w:rsidRPr="008F0D0B">
        <w:rPr>
          <w:rFonts w:ascii="Tahoma" w:hAnsi="Tahoma" w:cs="Tahoma"/>
          <w:i/>
          <w:sz w:val="20"/>
        </w:rPr>
        <w:t>:</w:t>
      </w:r>
    </w:p>
    <w:p w:rsidR="001F10FA" w:rsidRPr="008F0D0B" w:rsidRDefault="001F10FA" w:rsidP="001F10FA">
      <w:pPr>
        <w:pStyle w:val="30"/>
        <w:rPr>
          <w:rFonts w:ascii="Tahoma" w:hAnsi="Tahoma" w:cs="Tahoma"/>
          <w:i/>
          <w:sz w:val="20"/>
        </w:rPr>
      </w:pPr>
    </w:p>
    <w:p w:rsidR="001F10FA" w:rsidRDefault="001F10FA" w:rsidP="001F10FA">
      <w:pPr>
        <w:pStyle w:val="30"/>
        <w:jc w:val="left"/>
        <w:rPr>
          <w:rFonts w:ascii="Tahoma" w:hAnsi="Tahoma" w:cs="Tahoma"/>
          <w:sz w:val="20"/>
        </w:rPr>
      </w:pPr>
      <w:r w:rsidRPr="008F0D0B">
        <w:rPr>
          <w:rFonts w:ascii="Tahoma" w:hAnsi="Tahoma" w:cs="Tahoma"/>
          <w:i/>
          <w:sz w:val="20"/>
        </w:rPr>
        <w:t>________________    /</w:t>
      </w:r>
      <w:r w:rsidR="009F0E3E">
        <w:rPr>
          <w:rFonts w:ascii="Tahoma" w:hAnsi="Tahoma" w:cs="Tahoma"/>
          <w:i/>
          <w:sz w:val="20"/>
        </w:rPr>
        <w:fldChar w:fldCharType="begin"/>
      </w:r>
      <w:r w:rsidR="009F0E3E">
        <w:rPr>
          <w:rFonts w:ascii="Tahoma" w:hAnsi="Tahoma" w:cs="Tahoma"/>
          <w:i/>
          <w:sz w:val="20"/>
        </w:rPr>
        <w:instrText xml:space="preserve"> DOCVARIABLE  DO_DIR_SHORT  \* MERGEFORMAT </w:instrText>
      </w:r>
      <w:r w:rsidR="009F0E3E">
        <w:rPr>
          <w:rFonts w:ascii="Tahoma" w:hAnsi="Tahoma" w:cs="Tahoma"/>
          <w:i/>
          <w:sz w:val="20"/>
        </w:rPr>
        <w:fldChar w:fldCharType="end"/>
      </w:r>
      <w:r w:rsidRPr="008F0D0B">
        <w:rPr>
          <w:rFonts w:ascii="Tahoma" w:hAnsi="Tahoma" w:cs="Tahoma"/>
          <w:i/>
          <w:sz w:val="20"/>
        </w:rPr>
        <w:t xml:space="preserve">/                             </w:t>
      </w:r>
      <w:r w:rsidRPr="008F0D0B">
        <w:rPr>
          <w:rFonts w:ascii="Tahoma" w:hAnsi="Tahoma" w:cs="Tahoma"/>
          <w:sz w:val="20"/>
        </w:rPr>
        <w:t>_______________</w:t>
      </w:r>
      <w:r w:rsidRPr="00986716">
        <w:rPr>
          <w:rFonts w:ascii="Tahoma" w:hAnsi="Tahoma" w:cs="Tahoma"/>
          <w:i/>
          <w:sz w:val="20"/>
        </w:rPr>
        <w:t>____/</w:t>
      </w:r>
      <w:r w:rsidR="00343913" w:rsidRPr="00986716">
        <w:rPr>
          <w:rFonts w:ascii="Tahoma" w:hAnsi="Tahoma" w:cs="Tahoma"/>
          <w:i/>
          <w:sz w:val="20"/>
        </w:rPr>
        <w:fldChar w:fldCharType="begin"/>
      </w:r>
      <w:r w:rsidRPr="00986716">
        <w:rPr>
          <w:rFonts w:ascii="Tahoma" w:hAnsi="Tahoma" w:cs="Tahoma"/>
          <w:i/>
          <w:sz w:val="20"/>
        </w:rPr>
        <w:instrText xml:space="preserve"> DOCVARIABLE  DIRECTOR_PODPISANT  \* MERGEFORMAT </w:instrText>
      </w:r>
      <w:r w:rsidR="00343913" w:rsidRPr="00986716">
        <w:rPr>
          <w:rFonts w:ascii="Tahoma" w:hAnsi="Tahoma" w:cs="Tahoma"/>
          <w:i/>
          <w:sz w:val="20"/>
        </w:rPr>
        <w:fldChar w:fldCharType="end"/>
      </w:r>
      <w:r w:rsidRPr="00986716">
        <w:rPr>
          <w:rFonts w:ascii="Tahoma" w:hAnsi="Tahoma" w:cs="Tahoma"/>
          <w:i/>
          <w:sz w:val="20"/>
        </w:rPr>
        <w:t>/</w:t>
      </w:r>
    </w:p>
    <w:p w:rsidR="001F10FA" w:rsidRPr="00757B85" w:rsidRDefault="001F10FA" w:rsidP="00102C80">
      <w:pPr>
        <w:autoSpaceDE w:val="0"/>
        <w:autoSpaceDN w:val="0"/>
        <w:adjustRightInd w:val="0"/>
        <w:jc w:val="right"/>
        <w:rPr>
          <w:rFonts w:ascii="Tahoma" w:hAnsi="Tahoma" w:cs="Tahoma"/>
          <w:bCs/>
          <w:i/>
        </w:rPr>
      </w:pPr>
    </w:p>
    <w:p w:rsidR="00F0405E" w:rsidRPr="00D22F8B" w:rsidRDefault="00F0405E" w:rsidP="00F0405E">
      <w:pPr>
        <w:pStyle w:val="14"/>
        <w:ind w:right="-278"/>
        <w:rPr>
          <w:rFonts w:ascii="Arial" w:hAnsi="Arial" w:cs="Arial"/>
          <w:i/>
          <w:sz w:val="19"/>
          <w:szCs w:val="19"/>
        </w:rPr>
      </w:pPr>
      <w:r w:rsidRPr="008F0D0B">
        <w:rPr>
          <w:rFonts w:ascii="Tahoma" w:hAnsi="Tahoma" w:cs="Tahoma"/>
          <w:i/>
        </w:rPr>
        <w:t xml:space="preserve">М.П.                                              </w:t>
      </w:r>
      <w:r>
        <w:rPr>
          <w:rFonts w:ascii="Tahoma" w:hAnsi="Tahoma" w:cs="Tahoma"/>
          <w:i/>
        </w:rPr>
        <w:t xml:space="preserve">                           </w:t>
      </w:r>
      <w:r w:rsidRPr="008F0D0B">
        <w:rPr>
          <w:rFonts w:ascii="Tahoma" w:hAnsi="Tahoma" w:cs="Tahoma"/>
          <w:i/>
        </w:rPr>
        <w:t xml:space="preserve">М.П.              </w:t>
      </w:r>
      <w:r w:rsidRPr="00D22F8B">
        <w:rPr>
          <w:rFonts w:ascii="Arial" w:hAnsi="Arial" w:cs="Arial"/>
          <w:i/>
          <w:sz w:val="19"/>
          <w:szCs w:val="19"/>
        </w:rPr>
        <w:t xml:space="preserve">         </w:t>
      </w:r>
    </w:p>
    <w:p w:rsidR="001F10FA" w:rsidRPr="00757B85" w:rsidRDefault="001F10FA" w:rsidP="00F0405E">
      <w:pPr>
        <w:autoSpaceDE w:val="0"/>
        <w:autoSpaceDN w:val="0"/>
        <w:adjustRightInd w:val="0"/>
        <w:jc w:val="center"/>
        <w:rPr>
          <w:rFonts w:ascii="Tahoma" w:hAnsi="Tahoma" w:cs="Tahoma"/>
          <w:bCs/>
          <w:i/>
        </w:rPr>
      </w:pPr>
    </w:p>
    <w:p w:rsidR="001F10FA" w:rsidRPr="00757B85" w:rsidRDefault="001F10FA" w:rsidP="00102C80">
      <w:pPr>
        <w:autoSpaceDE w:val="0"/>
        <w:autoSpaceDN w:val="0"/>
        <w:adjustRightInd w:val="0"/>
        <w:jc w:val="right"/>
        <w:rPr>
          <w:rFonts w:ascii="Tahoma" w:hAnsi="Tahoma" w:cs="Tahoma"/>
          <w:bCs/>
          <w:i/>
        </w:rPr>
      </w:pPr>
    </w:p>
    <w:p w:rsidR="001F10FA" w:rsidRDefault="001F10FA" w:rsidP="00102C80">
      <w:pPr>
        <w:autoSpaceDE w:val="0"/>
        <w:autoSpaceDN w:val="0"/>
        <w:adjustRightInd w:val="0"/>
        <w:jc w:val="right"/>
        <w:rPr>
          <w:rFonts w:ascii="Tahoma" w:hAnsi="Tahoma" w:cs="Tahoma"/>
          <w:bCs/>
          <w:i/>
        </w:rPr>
      </w:pPr>
    </w:p>
    <w:p w:rsidR="00F338E1" w:rsidRDefault="00F338E1" w:rsidP="00102C80">
      <w:pPr>
        <w:autoSpaceDE w:val="0"/>
        <w:autoSpaceDN w:val="0"/>
        <w:adjustRightInd w:val="0"/>
        <w:jc w:val="right"/>
        <w:rPr>
          <w:rFonts w:ascii="Tahoma" w:hAnsi="Tahoma" w:cs="Tahoma"/>
          <w:bCs/>
          <w:i/>
        </w:rPr>
      </w:pPr>
    </w:p>
    <w:p w:rsidR="00157AA9" w:rsidRDefault="00157AA9" w:rsidP="00102C80">
      <w:pPr>
        <w:autoSpaceDE w:val="0"/>
        <w:autoSpaceDN w:val="0"/>
        <w:adjustRightInd w:val="0"/>
        <w:jc w:val="right"/>
        <w:rPr>
          <w:rFonts w:ascii="Tahoma" w:hAnsi="Tahoma" w:cs="Tahoma"/>
          <w:bCs/>
          <w:i/>
        </w:rPr>
      </w:pPr>
    </w:p>
    <w:p w:rsidR="00157AA9" w:rsidRDefault="00157AA9" w:rsidP="00102C80">
      <w:pPr>
        <w:autoSpaceDE w:val="0"/>
        <w:autoSpaceDN w:val="0"/>
        <w:adjustRightInd w:val="0"/>
        <w:jc w:val="right"/>
        <w:rPr>
          <w:rFonts w:ascii="Tahoma" w:hAnsi="Tahoma" w:cs="Tahoma"/>
          <w:bCs/>
          <w:i/>
        </w:rPr>
      </w:pPr>
      <w:bookmarkStart w:id="11" w:name="_GoBack"/>
      <w:bookmarkEnd w:id="11"/>
    </w:p>
    <w:p w:rsidR="00F338E1" w:rsidRDefault="00F338E1" w:rsidP="00102C80">
      <w:pPr>
        <w:autoSpaceDE w:val="0"/>
        <w:autoSpaceDN w:val="0"/>
        <w:adjustRightInd w:val="0"/>
        <w:jc w:val="right"/>
        <w:rPr>
          <w:rFonts w:ascii="Tahoma" w:hAnsi="Tahoma" w:cs="Tahoma"/>
          <w:bCs/>
          <w:i/>
        </w:rPr>
      </w:pPr>
    </w:p>
    <w:p w:rsidR="00102C80" w:rsidRPr="00D22F8B" w:rsidRDefault="00102C80" w:rsidP="00102C80">
      <w:pPr>
        <w:autoSpaceDE w:val="0"/>
        <w:autoSpaceDN w:val="0"/>
        <w:adjustRightInd w:val="0"/>
        <w:jc w:val="right"/>
        <w:rPr>
          <w:rFonts w:ascii="Tahoma" w:hAnsi="Tahoma" w:cs="Tahoma"/>
          <w:bCs/>
          <w:i/>
        </w:rPr>
      </w:pPr>
      <w:r w:rsidRPr="00D22F8B">
        <w:rPr>
          <w:rFonts w:ascii="Tahoma" w:hAnsi="Tahoma" w:cs="Tahoma"/>
          <w:bCs/>
          <w:i/>
        </w:rPr>
        <w:t xml:space="preserve">                                                                             Приложение N </w:t>
      </w:r>
      <w:r w:rsidR="00707419">
        <w:rPr>
          <w:rFonts w:ascii="Tahoma" w:hAnsi="Tahoma" w:cs="Tahoma"/>
          <w:bCs/>
          <w:i/>
        </w:rPr>
        <w:t>7</w:t>
      </w:r>
    </w:p>
    <w:p w:rsidR="00102C80" w:rsidRPr="00D22F8B" w:rsidRDefault="00102C80" w:rsidP="00102C80">
      <w:pPr>
        <w:autoSpaceDE w:val="0"/>
        <w:autoSpaceDN w:val="0"/>
        <w:adjustRightInd w:val="0"/>
        <w:jc w:val="right"/>
        <w:rPr>
          <w:rFonts w:ascii="Tahoma" w:hAnsi="Tahoma" w:cs="Tahoma"/>
          <w:bCs/>
          <w:i/>
        </w:rPr>
      </w:pPr>
      <w:r w:rsidRPr="00D22F8B">
        <w:rPr>
          <w:rFonts w:ascii="Tahoma" w:hAnsi="Tahoma" w:cs="Tahoma"/>
          <w:bCs/>
          <w:i/>
        </w:rPr>
        <w:t>к Договору холодного водоснабжения и водоотведения</w:t>
      </w:r>
    </w:p>
    <w:p w:rsidR="00844BFE" w:rsidRDefault="00844BFE" w:rsidP="00844BFE">
      <w:pPr>
        <w:autoSpaceDE w:val="0"/>
        <w:autoSpaceDN w:val="0"/>
        <w:adjustRightInd w:val="0"/>
        <w:jc w:val="right"/>
        <w:rPr>
          <w:rFonts w:ascii="Tahoma" w:hAnsi="Tahoma" w:cs="Tahoma"/>
          <w:bCs/>
          <w:i/>
        </w:rPr>
      </w:pPr>
      <w:r>
        <w:rPr>
          <w:rFonts w:ascii="Tahoma" w:hAnsi="Tahoma" w:cs="Tahoma"/>
          <w:bCs/>
          <w:i/>
          <w:sz w:val="19"/>
          <w:szCs w:val="19"/>
        </w:rPr>
        <w:t>№</w:t>
      </w:r>
      <w:r w:rsidR="00343913">
        <w:rPr>
          <w:rFonts w:ascii="Tahoma" w:hAnsi="Tahoma" w:cs="Tahoma"/>
          <w:bCs/>
          <w:i/>
        </w:rPr>
        <w:fldChar w:fldCharType="begin"/>
      </w:r>
      <w:r>
        <w:rPr>
          <w:rFonts w:ascii="Tahoma" w:hAnsi="Tahoma" w:cs="Tahoma"/>
          <w:bCs/>
          <w:i/>
        </w:rPr>
        <w:instrText xml:space="preserve"> DOCVARIABLE  N_PKC  \* MERGEFORMAT </w:instrText>
      </w:r>
      <w:r w:rsidR="00343913">
        <w:rPr>
          <w:rFonts w:ascii="Tahoma" w:hAnsi="Tahoma" w:cs="Tahoma"/>
          <w:bCs/>
          <w:i/>
        </w:rPr>
        <w:fldChar w:fldCharType="end"/>
      </w:r>
      <w:r>
        <w:rPr>
          <w:rFonts w:ascii="Tahoma" w:hAnsi="Tahoma" w:cs="Tahoma"/>
          <w:bCs/>
          <w:i/>
        </w:rPr>
        <w:t xml:space="preserve"> </w:t>
      </w:r>
      <w:r>
        <w:rPr>
          <w:rFonts w:ascii="Tahoma" w:hAnsi="Tahoma" w:cs="Tahoma"/>
          <w:bCs/>
          <w:i/>
          <w:sz w:val="19"/>
          <w:szCs w:val="19"/>
        </w:rPr>
        <w:t>от</w:t>
      </w:r>
      <w:r>
        <w:rPr>
          <w:rFonts w:ascii="Tahoma" w:hAnsi="Tahoma" w:cs="Tahoma"/>
          <w:bCs/>
          <w:i/>
          <w:sz w:val="19"/>
          <w:szCs w:val="19"/>
        </w:rPr>
        <w:softHyphen/>
      </w:r>
      <w:r>
        <w:rPr>
          <w:rFonts w:ascii="Tahoma" w:hAnsi="Tahoma" w:cs="Tahoma"/>
          <w:bCs/>
          <w:i/>
          <w:sz w:val="19"/>
          <w:szCs w:val="19"/>
        </w:rPr>
        <w:softHyphen/>
      </w:r>
      <w:r>
        <w:rPr>
          <w:rFonts w:ascii="Tahoma" w:hAnsi="Tahoma" w:cs="Tahoma"/>
          <w:bCs/>
          <w:i/>
          <w:sz w:val="19"/>
          <w:szCs w:val="19"/>
        </w:rPr>
        <w:softHyphen/>
      </w:r>
      <w:r>
        <w:rPr>
          <w:rFonts w:ascii="Tahoma" w:hAnsi="Tahoma" w:cs="Tahoma"/>
          <w:bCs/>
          <w:i/>
          <w:sz w:val="19"/>
          <w:szCs w:val="19"/>
        </w:rPr>
        <w:softHyphen/>
      </w:r>
      <w:r>
        <w:rPr>
          <w:rFonts w:ascii="Tahoma" w:hAnsi="Tahoma" w:cs="Tahoma"/>
          <w:bCs/>
          <w:i/>
          <w:sz w:val="19"/>
          <w:szCs w:val="19"/>
        </w:rPr>
        <w:softHyphen/>
      </w:r>
      <w:r>
        <w:rPr>
          <w:rFonts w:ascii="Tahoma" w:hAnsi="Tahoma" w:cs="Tahoma"/>
          <w:bCs/>
          <w:i/>
          <w:sz w:val="19"/>
          <w:szCs w:val="19"/>
        </w:rPr>
        <w:softHyphen/>
        <w:t xml:space="preserve"> </w:t>
      </w:r>
      <w:r w:rsidR="00343913">
        <w:rPr>
          <w:rFonts w:ascii="Tahoma" w:hAnsi="Tahoma" w:cs="Tahoma"/>
          <w:bCs/>
          <w:i/>
        </w:rPr>
        <w:fldChar w:fldCharType="begin"/>
      </w:r>
      <w:r>
        <w:rPr>
          <w:rFonts w:ascii="Tahoma" w:hAnsi="Tahoma" w:cs="Tahoma"/>
          <w:bCs/>
          <w:i/>
        </w:rPr>
        <w:instrText xml:space="preserve"> DOCVARIABLE  DATE_TAKE  \* MERGEFORMAT </w:instrText>
      </w:r>
      <w:r w:rsidR="00343913">
        <w:rPr>
          <w:rFonts w:ascii="Tahoma" w:hAnsi="Tahoma" w:cs="Tahoma"/>
          <w:bCs/>
          <w:i/>
        </w:rPr>
        <w:fldChar w:fldCharType="end"/>
      </w:r>
      <w:r>
        <w:rPr>
          <w:rFonts w:ascii="Tahoma" w:hAnsi="Tahoma" w:cs="Tahoma"/>
          <w:bCs/>
          <w:i/>
        </w:rPr>
        <w:t>г.</w:t>
      </w:r>
    </w:p>
    <w:p w:rsidR="00102C80" w:rsidRPr="00D22F8B" w:rsidRDefault="00102C80" w:rsidP="00102C80">
      <w:pPr>
        <w:jc w:val="center"/>
        <w:rPr>
          <w:rFonts w:ascii="Courier New" w:eastAsia="Calibri" w:hAnsi="Courier New" w:cs="Courier New"/>
          <w:b/>
          <w:bCs/>
        </w:rPr>
      </w:pPr>
      <w:r w:rsidRPr="00D22F8B">
        <w:rPr>
          <w:rFonts w:ascii="Courier New" w:eastAsia="Calibri" w:hAnsi="Courier New" w:cs="Courier New"/>
          <w:b/>
          <w:bCs/>
        </w:rPr>
        <w:t xml:space="preserve">    </w:t>
      </w:r>
    </w:p>
    <w:p w:rsidR="00093250" w:rsidRPr="00093250" w:rsidRDefault="00093250" w:rsidP="00093250">
      <w:pPr>
        <w:jc w:val="center"/>
        <w:rPr>
          <w:rFonts w:ascii="Tahoma" w:hAnsi="Tahoma" w:cs="Tahoma"/>
          <w:b/>
        </w:rPr>
      </w:pPr>
      <w:r w:rsidRPr="00093250">
        <w:rPr>
          <w:rFonts w:ascii="Tahoma" w:hAnsi="Tahoma" w:cs="Tahoma"/>
          <w:b/>
        </w:rPr>
        <w:t>СОГЛАШЕНИЕ</w:t>
      </w:r>
    </w:p>
    <w:p w:rsidR="001F10FA" w:rsidRPr="00AA48C4" w:rsidRDefault="00093250" w:rsidP="001F10FA">
      <w:pPr>
        <w:jc w:val="center"/>
        <w:rPr>
          <w:rFonts w:ascii="Tahoma" w:hAnsi="Tahoma" w:cs="Tahoma"/>
          <w:b/>
          <w:bCs/>
        </w:rPr>
      </w:pPr>
      <w:r w:rsidRPr="00093250">
        <w:rPr>
          <w:rFonts w:ascii="Tahoma" w:hAnsi="Tahoma" w:cs="Tahoma"/>
          <w:b/>
        </w:rPr>
        <w:t>об осуществлении электронного документооборота</w:t>
      </w: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8"/>
        <w:gridCol w:w="4999"/>
      </w:tblGrid>
      <w:tr w:rsidR="001F10FA" w:rsidTr="009F0E3E">
        <w:tc>
          <w:tcPr>
            <w:tcW w:w="4998" w:type="dxa"/>
          </w:tcPr>
          <w:p w:rsidR="001F10FA" w:rsidRDefault="001F10FA" w:rsidP="009F0E3E">
            <w:pPr>
              <w:pStyle w:val="ConsPlusNonformat"/>
              <w:rPr>
                <w:rFonts w:ascii="Tahoma" w:hAnsi="Tahoma" w:cs="Tahoma"/>
              </w:rPr>
            </w:pPr>
          </w:p>
        </w:tc>
        <w:tc>
          <w:tcPr>
            <w:tcW w:w="4999" w:type="dxa"/>
          </w:tcPr>
          <w:p w:rsidR="001F10FA" w:rsidRDefault="00343913" w:rsidP="00540143">
            <w:pPr>
              <w:pStyle w:val="ConsPlusNonformat"/>
              <w:rPr>
                <w:rFonts w:ascii="Tahoma" w:hAnsi="Tahoma" w:cs="Tahoma"/>
              </w:rPr>
            </w:pPr>
            <w:r>
              <w:rPr>
                <w:rFonts w:ascii="Tahoma" w:hAnsi="Tahoma" w:cs="Tahoma"/>
              </w:rPr>
              <w:fldChar w:fldCharType="begin"/>
            </w:r>
            <w:r w:rsidR="001F10FA">
              <w:rPr>
                <w:rFonts w:ascii="Tahoma" w:hAnsi="Tahoma" w:cs="Tahoma"/>
              </w:rPr>
              <w:instrText xml:space="preserve"> DOCVARIABLE  DATE_TAKE  \* MERGEFORMAT </w:instrText>
            </w:r>
            <w:r>
              <w:rPr>
                <w:rFonts w:ascii="Tahoma" w:hAnsi="Tahoma" w:cs="Tahoma"/>
              </w:rPr>
              <w:fldChar w:fldCharType="end"/>
            </w:r>
          </w:p>
        </w:tc>
      </w:tr>
    </w:tbl>
    <w:p w:rsidR="00093250" w:rsidRDefault="009F0E3E" w:rsidP="00093250">
      <w:pPr>
        <w:ind w:firstLine="851"/>
        <w:contextualSpacing/>
        <w:jc w:val="both"/>
        <w:rPr>
          <w:rFonts w:ascii="Tahoma" w:hAnsi="Tahoma" w:cs="Tahoma"/>
        </w:rPr>
      </w:pPr>
      <w:r w:rsidRPr="00CD43C2">
        <w:rPr>
          <w:rFonts w:ascii="Tahoma" w:hAnsi="Tahoma" w:cs="Tahoma"/>
        </w:rPr>
        <w:t>Акционерное общество «Петрозаводские коммунальные системы - Водоканал»</w:t>
      </w:r>
      <w:r>
        <w:rPr>
          <w:rFonts w:ascii="Tahoma" w:hAnsi="Tahoma" w:cs="Tahoma"/>
        </w:rPr>
        <w:t>,</w:t>
      </w:r>
      <w:r w:rsidRPr="00CD43C2">
        <w:rPr>
          <w:rFonts w:ascii="Tahoma" w:hAnsi="Tahoma" w:cs="Tahoma"/>
        </w:rPr>
        <w:t xml:space="preserve"> именуемое в дальнейшем «ОРГАНИЗАЦИЯ ВКХ»,</w:t>
      </w:r>
      <w:r w:rsidR="00050F4A">
        <w:rPr>
          <w:rFonts w:ascii="Tahoma" w:hAnsi="Tahoma" w:cs="Tahoma"/>
        </w:rPr>
        <w:t xml:space="preserve"> в лице </w:t>
      </w:r>
      <w:r w:rsidRPr="00CD43C2">
        <w:rPr>
          <w:rFonts w:ascii="Tahoma" w:hAnsi="Tahoma" w:cs="Tahoma"/>
        </w:rPr>
        <w:t xml:space="preserve"> </w:t>
      </w:r>
      <w:r>
        <w:rPr>
          <w:rFonts w:ascii="Tahoma" w:hAnsi="Tahoma" w:cs="Tahoma"/>
        </w:rPr>
        <w:fldChar w:fldCharType="begin"/>
      </w:r>
      <w:r>
        <w:rPr>
          <w:rFonts w:ascii="Tahoma" w:hAnsi="Tahoma" w:cs="Tahoma"/>
        </w:rPr>
        <w:instrText xml:space="preserve"> DOCVARIABLE  DO_DIR_GENITIVE  \* MERGEFORMAT </w:instrText>
      </w:r>
      <w:r>
        <w:rPr>
          <w:rFonts w:ascii="Tahoma" w:hAnsi="Tahoma" w:cs="Tahoma"/>
        </w:rPr>
        <w:fldChar w:fldCharType="end"/>
      </w:r>
      <w:r w:rsidRPr="007B36A9">
        <w:rPr>
          <w:rFonts w:ascii="Tahoma" w:hAnsi="Tahoma" w:cs="Tahoma"/>
        </w:rPr>
        <w:t xml:space="preserve"> действующей на основании доверенности</w:t>
      </w:r>
      <w:r>
        <w:rPr>
          <w:rFonts w:ascii="Tahoma" w:hAnsi="Tahoma" w:cs="Tahoma"/>
        </w:rPr>
        <w:t xml:space="preserve"> </w:t>
      </w:r>
      <w:r w:rsidRPr="007B36A9">
        <w:rPr>
          <w:rFonts w:ascii="Tahoma" w:hAnsi="Tahoma" w:cs="Tahoma"/>
        </w:rPr>
        <w:t xml:space="preserve"> </w:t>
      </w:r>
      <w:r>
        <w:rPr>
          <w:rFonts w:ascii="Tahoma" w:hAnsi="Tahoma" w:cs="Tahoma"/>
        </w:rPr>
        <w:t>№</w:t>
      </w:r>
      <w:r>
        <w:rPr>
          <w:rFonts w:ascii="Tahoma" w:hAnsi="Tahoma" w:cs="Tahoma"/>
        </w:rPr>
        <w:fldChar w:fldCharType="begin"/>
      </w:r>
      <w:r>
        <w:rPr>
          <w:rFonts w:ascii="Tahoma" w:hAnsi="Tahoma" w:cs="Tahoma"/>
        </w:rPr>
        <w:instrText xml:space="preserve"> DOCVARIABLE  DO_DIR_N_DOVER  \* MERGEFORMAT </w:instrText>
      </w:r>
      <w:r>
        <w:rPr>
          <w:rFonts w:ascii="Tahoma" w:hAnsi="Tahoma" w:cs="Tahoma"/>
        </w:rPr>
        <w:fldChar w:fldCharType="end"/>
      </w:r>
      <w:r>
        <w:rPr>
          <w:rFonts w:ascii="Tahoma" w:hAnsi="Tahoma" w:cs="Tahoma"/>
        </w:rPr>
        <w:t xml:space="preserve"> </w:t>
      </w:r>
      <w:r w:rsidRPr="007B36A9">
        <w:rPr>
          <w:rFonts w:ascii="Tahoma" w:hAnsi="Tahoma" w:cs="Tahoma"/>
        </w:rPr>
        <w:t xml:space="preserve">от </w:t>
      </w:r>
      <w:r>
        <w:rPr>
          <w:rFonts w:ascii="Tahoma" w:hAnsi="Tahoma" w:cs="Tahoma"/>
        </w:rPr>
        <w:fldChar w:fldCharType="begin"/>
      </w:r>
      <w:r>
        <w:rPr>
          <w:rFonts w:ascii="Tahoma" w:hAnsi="Tahoma" w:cs="Tahoma"/>
        </w:rPr>
        <w:instrText xml:space="preserve"> DOCVARIABLE  DO_DIR_DATE_DOVER  \* MERGEFORMAT </w:instrText>
      </w:r>
      <w:r>
        <w:rPr>
          <w:rFonts w:ascii="Tahoma" w:hAnsi="Tahoma" w:cs="Tahoma"/>
        </w:rPr>
        <w:fldChar w:fldCharType="end"/>
      </w:r>
      <w:r w:rsidRPr="007B36A9">
        <w:rPr>
          <w:rFonts w:ascii="Tahoma" w:hAnsi="Tahoma" w:cs="Tahoma"/>
        </w:rPr>
        <w:t>г</w:t>
      </w:r>
      <w:r>
        <w:rPr>
          <w:rFonts w:ascii="Tahoma" w:hAnsi="Tahoma" w:cs="Tahoma"/>
        </w:rPr>
        <w:t>.</w:t>
      </w:r>
      <w:r w:rsidRPr="00271E1E">
        <w:rPr>
          <w:rFonts w:ascii="Tahoma" w:hAnsi="Tahoma" w:cs="Tahoma"/>
        </w:rPr>
        <w:t>,</w:t>
      </w:r>
      <w:r w:rsidR="00093250" w:rsidRPr="00093250">
        <w:rPr>
          <w:rFonts w:ascii="Tahoma" w:hAnsi="Tahoma" w:cs="Tahoma"/>
        </w:rPr>
        <w:t xml:space="preserve"> с одной стороны, и </w:t>
      </w:r>
      <w:r w:rsidR="00343913" w:rsidRPr="00E97950">
        <w:rPr>
          <w:rFonts w:ascii="Tahoma" w:hAnsi="Tahoma" w:cs="Tahoma"/>
        </w:rPr>
        <w:fldChar w:fldCharType="begin"/>
      </w:r>
      <w:r w:rsidR="00A95BCE" w:rsidRPr="00E97950">
        <w:rPr>
          <w:rFonts w:ascii="Tahoma" w:hAnsi="Tahoma" w:cs="Tahoma"/>
        </w:rPr>
        <w:instrText xml:space="preserve"> DOCVARIABLE  NAMEP  \* MERGEFORMAT </w:instrText>
      </w:r>
      <w:r w:rsidR="00343913" w:rsidRPr="00E97950">
        <w:rPr>
          <w:rFonts w:ascii="Tahoma" w:hAnsi="Tahoma" w:cs="Tahoma"/>
        </w:rPr>
        <w:fldChar w:fldCharType="end"/>
      </w:r>
      <w:r w:rsidR="00093250" w:rsidRPr="00093250">
        <w:rPr>
          <w:rFonts w:ascii="Tahoma" w:hAnsi="Tahoma" w:cs="Tahoma"/>
        </w:rPr>
        <w:t>, именуемое в дальнейшем «абонент», в лице</w:t>
      </w:r>
      <w:r w:rsidR="00050F4A">
        <w:rPr>
          <w:rFonts w:ascii="Tahoma" w:hAnsi="Tahoma" w:cs="Tahoma"/>
        </w:rPr>
        <w:t xml:space="preserve"> </w:t>
      </w:r>
      <w:r w:rsidR="00093250" w:rsidRPr="00093250">
        <w:rPr>
          <w:rFonts w:ascii="Tahoma" w:hAnsi="Tahoma" w:cs="Tahoma"/>
        </w:rPr>
        <w:t xml:space="preserve"> </w:t>
      </w:r>
      <w:r w:rsidR="00343913" w:rsidRPr="00E97950">
        <w:rPr>
          <w:rFonts w:ascii="Tahoma" w:hAnsi="Tahoma" w:cs="Tahoma"/>
        </w:rPr>
        <w:fldChar w:fldCharType="begin"/>
      </w:r>
      <w:r w:rsidR="00A95BCE" w:rsidRPr="00E97950">
        <w:rPr>
          <w:rFonts w:ascii="Tahoma" w:hAnsi="Tahoma" w:cs="Tahoma"/>
        </w:rPr>
        <w:instrText xml:space="preserve"> DOCVARIABLE  DIRECTOR_RP  \* MERGEFORMAT </w:instrText>
      </w:r>
      <w:r w:rsidR="00343913" w:rsidRPr="00E97950">
        <w:rPr>
          <w:rFonts w:ascii="Tahoma" w:hAnsi="Tahoma" w:cs="Tahoma"/>
        </w:rPr>
        <w:fldChar w:fldCharType="end"/>
      </w:r>
      <w:r w:rsidR="00093250" w:rsidRPr="00093250">
        <w:rPr>
          <w:rFonts w:ascii="Tahoma" w:hAnsi="Tahoma" w:cs="Tahoma"/>
        </w:rPr>
        <w:t xml:space="preserve">, действующего на основании </w:t>
      </w:r>
      <w:r w:rsidR="00343913" w:rsidRPr="00E97950">
        <w:rPr>
          <w:rFonts w:ascii="Tahoma" w:hAnsi="Tahoma" w:cs="Tahoma"/>
        </w:rPr>
        <w:fldChar w:fldCharType="begin"/>
      </w:r>
      <w:r w:rsidR="00A95BCE" w:rsidRPr="00E97950">
        <w:rPr>
          <w:rFonts w:ascii="Tahoma" w:hAnsi="Tahoma" w:cs="Tahoma"/>
        </w:rPr>
        <w:instrText xml:space="preserve"> DOCVARIABLE  </w:instrText>
      </w:r>
      <w:r w:rsidR="00A95BCE" w:rsidRPr="00E97950">
        <w:rPr>
          <w:rFonts w:ascii="Tahoma" w:hAnsi="Tahoma" w:cs="Tahoma"/>
          <w:lang w:val="en-US"/>
        </w:rPr>
        <w:instrText>OSNOVANIE</w:instrText>
      </w:r>
      <w:r w:rsidR="00A95BCE" w:rsidRPr="00E97950">
        <w:rPr>
          <w:rFonts w:ascii="Tahoma" w:hAnsi="Tahoma" w:cs="Tahoma"/>
        </w:rPr>
        <w:instrText xml:space="preserve">  \* MERGEFORMAT </w:instrText>
      </w:r>
      <w:r w:rsidR="00343913" w:rsidRPr="00E97950">
        <w:rPr>
          <w:rFonts w:ascii="Tahoma" w:hAnsi="Tahoma" w:cs="Tahoma"/>
        </w:rPr>
        <w:fldChar w:fldCharType="end"/>
      </w:r>
      <w:r w:rsidR="00093250" w:rsidRPr="00093250">
        <w:rPr>
          <w:rFonts w:ascii="Tahoma" w:hAnsi="Tahoma" w:cs="Tahoma"/>
        </w:rPr>
        <w:t xml:space="preserve">, с другой стороны, </w:t>
      </w:r>
      <w:r w:rsidR="00D32144" w:rsidRPr="007148E1">
        <w:rPr>
          <w:rFonts w:ascii="Tahoma" w:hAnsi="Tahoma" w:cs="Tahoma"/>
        </w:rPr>
        <w:t>а совместно именуемые в дальнейшем «Стороны»</w:t>
      </w:r>
      <w:r w:rsidR="00093250" w:rsidRPr="00093250">
        <w:rPr>
          <w:rFonts w:ascii="Tahoma" w:hAnsi="Tahoma" w:cs="Tahoma"/>
        </w:rPr>
        <w:t>, настоящим заключили настоящее Соглашение о нижеследующем:</w:t>
      </w:r>
    </w:p>
    <w:p w:rsidR="002F52D2" w:rsidRPr="00093250" w:rsidRDefault="002F52D2" w:rsidP="00093250">
      <w:pPr>
        <w:ind w:firstLine="851"/>
        <w:contextualSpacing/>
        <w:jc w:val="both"/>
        <w:rPr>
          <w:rFonts w:ascii="Tahoma" w:hAnsi="Tahoma" w:cs="Tahoma"/>
        </w:rPr>
      </w:pPr>
    </w:p>
    <w:p w:rsidR="0014780B" w:rsidRPr="00FC2BA0" w:rsidRDefault="0014780B" w:rsidP="0014780B">
      <w:pPr>
        <w:numPr>
          <w:ilvl w:val="0"/>
          <w:numId w:val="2"/>
        </w:numPr>
        <w:ind w:left="0" w:firstLine="709"/>
        <w:contextualSpacing/>
        <w:jc w:val="center"/>
        <w:rPr>
          <w:rFonts w:ascii="Tahoma" w:hAnsi="Tahoma" w:cs="Tahoma"/>
          <w:b/>
          <w:color w:val="000000" w:themeColor="text1"/>
        </w:rPr>
      </w:pPr>
      <w:r w:rsidRPr="00FC2BA0">
        <w:rPr>
          <w:rFonts w:ascii="Tahoma" w:hAnsi="Tahoma" w:cs="Tahoma"/>
          <w:b/>
          <w:color w:val="000000" w:themeColor="text1"/>
        </w:rPr>
        <w:t>Термины и определения</w:t>
      </w:r>
    </w:p>
    <w:p w:rsidR="0014780B" w:rsidRPr="00093250" w:rsidRDefault="0014780B" w:rsidP="0014780B">
      <w:pPr>
        <w:numPr>
          <w:ilvl w:val="1"/>
          <w:numId w:val="2"/>
        </w:numPr>
        <w:ind w:left="0" w:firstLine="709"/>
        <w:contextualSpacing/>
        <w:jc w:val="both"/>
        <w:rPr>
          <w:rFonts w:ascii="Tahoma" w:hAnsi="Tahoma" w:cs="Tahoma"/>
        </w:rPr>
      </w:pPr>
      <w:r w:rsidRPr="00FC2BA0">
        <w:rPr>
          <w:rFonts w:ascii="Tahoma" w:hAnsi="Tahoma" w:cs="Tahoma"/>
          <w:color w:val="000000" w:themeColor="text1"/>
        </w:rPr>
        <w:t xml:space="preserve"> Электронная подпись (ЭП) - усиленная квалифицированная электронная подпись, соответствующая требованиям Федерального закона № 63 «Об электронной подписи» от 06</w:t>
      </w:r>
      <w:r w:rsidRPr="00093250">
        <w:rPr>
          <w:rFonts w:ascii="Tahoma" w:hAnsi="Tahoma" w:cs="Tahoma"/>
        </w:rPr>
        <w:t>.04.2011 и действующему законодательству РФ в сфере электронной подписи.</w:t>
      </w:r>
    </w:p>
    <w:p w:rsidR="0014780B" w:rsidRPr="00093250" w:rsidRDefault="0014780B" w:rsidP="0014780B">
      <w:pPr>
        <w:numPr>
          <w:ilvl w:val="1"/>
          <w:numId w:val="2"/>
        </w:numPr>
        <w:ind w:left="0" w:firstLine="709"/>
        <w:contextualSpacing/>
        <w:jc w:val="both"/>
        <w:rPr>
          <w:rFonts w:ascii="Tahoma" w:hAnsi="Tahoma" w:cs="Tahoma"/>
        </w:rPr>
      </w:pPr>
      <w:r w:rsidRPr="00093250">
        <w:rPr>
          <w:rFonts w:ascii="Tahoma" w:hAnsi="Tahoma" w:cs="Tahoma"/>
        </w:rPr>
        <w:t>Электронный документооборот (ЭД) – процесс обмена между Сторонами в системе юридически значимого ЭД документами, составленными в электронном виде и подписанными ЭП, используемой Сторонами.</w:t>
      </w:r>
    </w:p>
    <w:p w:rsidR="0014780B" w:rsidRPr="00093250" w:rsidRDefault="0014780B" w:rsidP="0014780B">
      <w:pPr>
        <w:numPr>
          <w:ilvl w:val="1"/>
          <w:numId w:val="2"/>
        </w:numPr>
        <w:ind w:left="0" w:firstLine="709"/>
        <w:contextualSpacing/>
        <w:jc w:val="both"/>
        <w:rPr>
          <w:rFonts w:ascii="Tahoma" w:hAnsi="Tahoma" w:cs="Tahoma"/>
        </w:rPr>
      </w:pPr>
      <w:r w:rsidRPr="00093250">
        <w:rPr>
          <w:rFonts w:ascii="Tahoma" w:hAnsi="Tahoma" w:cs="Tahoma"/>
        </w:rPr>
        <w:t xml:space="preserve">Оператор – организация, входящая в Сеть доверенных операторов электронного документооборота, обеспечивающая обмен открытой и конфиденциальной информацией по телекоммуникационным каналам связи в рамках электронного документооборота между Сторонами  в системе ЭД. </w:t>
      </w:r>
    </w:p>
    <w:p w:rsidR="0014780B" w:rsidRPr="00093250" w:rsidRDefault="0014780B" w:rsidP="0014780B">
      <w:pPr>
        <w:numPr>
          <w:ilvl w:val="1"/>
          <w:numId w:val="2"/>
        </w:numPr>
        <w:ind w:left="0" w:firstLine="709"/>
        <w:contextualSpacing/>
        <w:jc w:val="both"/>
        <w:rPr>
          <w:rFonts w:ascii="Tahoma" w:hAnsi="Tahoma" w:cs="Tahoma"/>
        </w:rPr>
      </w:pPr>
      <w:r w:rsidRPr="00093250">
        <w:rPr>
          <w:rFonts w:ascii="Tahoma" w:hAnsi="Tahoma" w:cs="Tahoma"/>
        </w:rPr>
        <w:t>Квалифицированный Сертификат (далее − Сертификат) – электронный документ или документ на бумажном носителе, выданный аккредитованным Удостоверяющим центром в соответствии с требованиями Федерального закона от 06.04.2011 № 63-ФЗ «Об электронной подписи» и подтверждающий принадлежность ключа проверки электронной подписи Владельцу Сертификата ключа проверки электронной подписи.</w:t>
      </w:r>
    </w:p>
    <w:p w:rsidR="0014780B" w:rsidRDefault="0014780B" w:rsidP="0014780B">
      <w:pPr>
        <w:numPr>
          <w:ilvl w:val="1"/>
          <w:numId w:val="2"/>
        </w:numPr>
        <w:ind w:left="0" w:firstLine="709"/>
        <w:contextualSpacing/>
        <w:jc w:val="both"/>
        <w:rPr>
          <w:rFonts w:ascii="Tahoma" w:hAnsi="Tahoma" w:cs="Tahoma"/>
        </w:rPr>
      </w:pPr>
      <w:r w:rsidRPr="00093250">
        <w:rPr>
          <w:rFonts w:ascii="Tahoma" w:hAnsi="Tahoma" w:cs="Tahoma"/>
        </w:rPr>
        <w:t>Владелец Сертификата − физическое лицо, на имя которого выпускается Сертификат, а также физическое лицо, данные о котором внесены в Сертификат юридического лица или индивидуального предпринимателя (иного хозяйствующего субъекта) наряду с наименованием этого юридического лица или индивидуального предпринимателя (иного хозяйствующего субъекта).</w:t>
      </w:r>
    </w:p>
    <w:p w:rsidR="0014780B" w:rsidRPr="00093250" w:rsidRDefault="0014780B" w:rsidP="0014780B">
      <w:pPr>
        <w:ind w:firstLine="709"/>
        <w:contextualSpacing/>
        <w:jc w:val="both"/>
        <w:rPr>
          <w:rFonts w:ascii="Tahoma" w:hAnsi="Tahoma" w:cs="Tahoma"/>
        </w:rPr>
      </w:pPr>
    </w:p>
    <w:p w:rsidR="0014780B" w:rsidRPr="00093250" w:rsidRDefault="0014780B" w:rsidP="0014780B">
      <w:pPr>
        <w:numPr>
          <w:ilvl w:val="0"/>
          <w:numId w:val="2"/>
        </w:numPr>
        <w:ind w:left="0" w:firstLine="709"/>
        <w:contextualSpacing/>
        <w:jc w:val="center"/>
        <w:rPr>
          <w:rFonts w:ascii="Tahoma" w:hAnsi="Tahoma" w:cs="Tahoma"/>
          <w:b/>
        </w:rPr>
      </w:pPr>
      <w:r w:rsidRPr="00093250">
        <w:rPr>
          <w:rFonts w:ascii="Tahoma" w:hAnsi="Tahoma" w:cs="Tahoma"/>
          <w:b/>
        </w:rPr>
        <w:t>Предмет Соглашения и обязательства Сторон</w:t>
      </w:r>
    </w:p>
    <w:p w:rsidR="0014780B" w:rsidRPr="00093250" w:rsidRDefault="0014780B" w:rsidP="0014780B">
      <w:pPr>
        <w:autoSpaceDE w:val="0"/>
        <w:autoSpaceDN w:val="0"/>
        <w:adjustRightInd w:val="0"/>
        <w:ind w:firstLine="709"/>
        <w:jc w:val="both"/>
        <w:rPr>
          <w:rFonts w:ascii="Tahoma" w:hAnsi="Tahoma" w:cs="Tahoma"/>
        </w:rPr>
      </w:pPr>
      <w:r w:rsidRPr="00093250">
        <w:rPr>
          <w:rFonts w:ascii="Tahoma" w:hAnsi="Tahoma" w:cs="Tahoma"/>
        </w:rPr>
        <w:t xml:space="preserve">2.1. Стороны пришли к соглашению о том, что выставление ОРГАНИЗАЦИЕЙ </w:t>
      </w:r>
      <w:r w:rsidRPr="00AC7749">
        <w:rPr>
          <w:rFonts w:ascii="Tahoma" w:hAnsi="Tahoma" w:cs="Tahoma"/>
        </w:rPr>
        <w:t>ВКХ расчетно-платежных документов (счет, счет-фактура, акт сдачи-приемки услуг)</w:t>
      </w:r>
      <w:r w:rsidRPr="00F13F07">
        <w:rPr>
          <w:rFonts w:ascii="Tahoma" w:hAnsi="Tahoma" w:cs="Tahoma"/>
          <w:color w:val="FF0000"/>
        </w:rPr>
        <w:t xml:space="preserve"> </w:t>
      </w:r>
      <w:r w:rsidRPr="00093250">
        <w:rPr>
          <w:rFonts w:ascii="Tahoma" w:hAnsi="Tahoma" w:cs="Tahoma"/>
        </w:rPr>
        <w:t xml:space="preserve">абоненту производится посредством электронного документооборота с использованием электронной подписи через систему электронного документооборота </w:t>
      </w:r>
      <w:r>
        <w:rPr>
          <w:rFonts w:ascii="Tahoma" w:hAnsi="Tahoma" w:cs="Tahoma"/>
        </w:rPr>
        <w:t>СБИС.</w:t>
      </w:r>
    </w:p>
    <w:p w:rsidR="0014780B" w:rsidRPr="00093250" w:rsidRDefault="0014780B" w:rsidP="0014780B">
      <w:pPr>
        <w:autoSpaceDE w:val="0"/>
        <w:autoSpaceDN w:val="0"/>
        <w:adjustRightInd w:val="0"/>
        <w:ind w:firstLine="709"/>
        <w:jc w:val="both"/>
        <w:rPr>
          <w:rFonts w:ascii="Tahoma" w:hAnsi="Tahoma" w:cs="Tahoma"/>
        </w:rPr>
      </w:pPr>
      <w:r w:rsidRPr="00093250">
        <w:rPr>
          <w:rFonts w:ascii="Tahoma" w:hAnsi="Tahoma" w:cs="Tahoma"/>
        </w:rPr>
        <w:t>2.2. Датой выставления ОРГАНИЗАЦИЕЙ ВКХ расчетно-платежных документов в электронном виде абоненту по телекоммуникационным каналам связи считается дата подтверждения оператором электронного документооборота выставления организацией ОРГАНИЗАЦЕЙ ВКХ расчетно-платежных документов абоненту.</w:t>
      </w:r>
    </w:p>
    <w:p w:rsidR="0014780B" w:rsidRPr="00093250" w:rsidRDefault="0014780B" w:rsidP="0014780B">
      <w:pPr>
        <w:autoSpaceDE w:val="0"/>
        <w:autoSpaceDN w:val="0"/>
        <w:adjustRightInd w:val="0"/>
        <w:ind w:firstLine="709"/>
        <w:jc w:val="both"/>
        <w:rPr>
          <w:rFonts w:ascii="Tahoma" w:hAnsi="Tahoma" w:cs="Tahoma"/>
        </w:rPr>
      </w:pPr>
      <w:r w:rsidRPr="00093250">
        <w:rPr>
          <w:rFonts w:ascii="Tahoma" w:hAnsi="Tahoma" w:cs="Tahoma"/>
        </w:rPr>
        <w:t>2.3. Абонент обязан в течение 10 рабочих дней со дня выставления расчетно-платежных документов в электронном виде по телекоммуникационным каналам связи вернуть ОРГАНИЗАЦИИ ВКХ оформленный надлежащим образом акт сдачи-приемки услуг, подписанный электронной подписью абонента и подтвержденный оператором электронного документооборота.</w:t>
      </w:r>
    </w:p>
    <w:p w:rsidR="0014780B" w:rsidRPr="00093250" w:rsidRDefault="0014780B" w:rsidP="0014780B">
      <w:pPr>
        <w:autoSpaceDE w:val="0"/>
        <w:autoSpaceDN w:val="0"/>
        <w:adjustRightInd w:val="0"/>
        <w:ind w:firstLine="709"/>
        <w:jc w:val="both"/>
        <w:rPr>
          <w:rFonts w:ascii="Tahoma" w:hAnsi="Tahoma" w:cs="Tahoma"/>
        </w:rPr>
      </w:pPr>
      <w:r w:rsidRPr="00093250">
        <w:rPr>
          <w:rFonts w:ascii="Tahoma" w:hAnsi="Tahoma" w:cs="Tahoma"/>
        </w:rPr>
        <w:t>Акт сдачи-приемки услуг в электронном виде считается полученным ОРГАНИЗАЦИЕЙ ВКХ, если ОРГАНИЗАЦИИ ВКХ поступило подтверждение оператором электронного документооборота подписания акта сдачи-приемки услуг электронной подписью абонента.</w:t>
      </w:r>
    </w:p>
    <w:p w:rsidR="0014780B" w:rsidRDefault="0014780B" w:rsidP="0014780B">
      <w:pPr>
        <w:autoSpaceDE w:val="0"/>
        <w:autoSpaceDN w:val="0"/>
        <w:adjustRightInd w:val="0"/>
        <w:ind w:firstLine="709"/>
        <w:jc w:val="both"/>
        <w:rPr>
          <w:rFonts w:ascii="Tahoma" w:hAnsi="Tahoma" w:cs="Tahoma"/>
        </w:rPr>
      </w:pPr>
      <w:r w:rsidRPr="00093250">
        <w:rPr>
          <w:rFonts w:ascii="Tahoma" w:hAnsi="Tahoma" w:cs="Tahoma"/>
        </w:rPr>
        <w:t>2.4. В случае если в течение 5 рабочих дней со дня выставления абоненту расчетно-платежных документов в электронном виде по телекоммуникационным каналам связи абонент письменно не заявит ОРГАНИЗАЦИИ ВКХ о своих возражениях по содержанию указанных документов, в том числе по объему поданной воды и принятых сточных вод и сумме платежа, считается, что абонент согласен с представленным расчетом суммы платежа, а указанные в расчетно-платежных документах показания приборов учета являются согласованными абонентом.</w:t>
      </w:r>
    </w:p>
    <w:p w:rsidR="0014780B" w:rsidRPr="002F52D2" w:rsidRDefault="0014780B" w:rsidP="0014780B">
      <w:pPr>
        <w:autoSpaceDE w:val="0"/>
        <w:autoSpaceDN w:val="0"/>
        <w:adjustRightInd w:val="0"/>
        <w:ind w:firstLine="709"/>
        <w:jc w:val="both"/>
        <w:rPr>
          <w:rFonts w:ascii="Tahoma" w:hAnsi="Tahoma" w:cs="Tahoma"/>
        </w:rPr>
      </w:pPr>
      <w:r w:rsidRPr="002F52D2">
        <w:rPr>
          <w:rFonts w:ascii="Tahoma" w:hAnsi="Tahoma" w:cs="Tahoma"/>
        </w:rPr>
        <w:t>2.5. Стороны пришли к соглашению, что посредством электронного документооборота с использованием электронной подписи через систему электронного документооборота стороны также вправе направлять информационные письма (уведомления, извещения и т.п.), договоры холодного водоснабжения и (или) водоотведения, дополнительные соглашения, претензии и иные документы.</w:t>
      </w:r>
    </w:p>
    <w:p w:rsidR="0014780B" w:rsidRPr="00093250" w:rsidRDefault="0014780B" w:rsidP="0014780B">
      <w:pPr>
        <w:autoSpaceDE w:val="0"/>
        <w:autoSpaceDN w:val="0"/>
        <w:adjustRightInd w:val="0"/>
        <w:ind w:firstLine="851"/>
        <w:jc w:val="both"/>
        <w:rPr>
          <w:rFonts w:ascii="Tahoma" w:hAnsi="Tahoma" w:cs="Tahoma"/>
        </w:rPr>
      </w:pPr>
      <w:r w:rsidRPr="002F52D2">
        <w:rPr>
          <w:rFonts w:ascii="Tahoma" w:hAnsi="Tahoma" w:cs="Tahoma"/>
        </w:rPr>
        <w:lastRenderedPageBreak/>
        <w:t>2.6. Стороны признают, что используемые сторонами электронные документы, подписанные электронной подписью уполномоченных представителей сторон, имеют равную юридическую силу с документами на бумажном носителе, подписанными</w:t>
      </w:r>
      <w:r w:rsidRPr="00093250">
        <w:rPr>
          <w:rFonts w:ascii="Tahoma" w:hAnsi="Tahoma" w:cs="Tahoma"/>
        </w:rPr>
        <w:t xml:space="preserve"> уполномоченными представителями и заверенными оттисками печатей сторон (независимо от того, существуют такие документы на бумажных носителях или нет), только при соблюдении правил формирования и порядка передачи электронных документов, установленных настоящим договором.</w:t>
      </w:r>
    </w:p>
    <w:p w:rsidR="0014780B" w:rsidRPr="00093250" w:rsidRDefault="0014780B" w:rsidP="0014780B">
      <w:pPr>
        <w:autoSpaceDE w:val="0"/>
        <w:autoSpaceDN w:val="0"/>
        <w:adjustRightInd w:val="0"/>
        <w:ind w:firstLine="851"/>
        <w:jc w:val="both"/>
        <w:rPr>
          <w:rFonts w:ascii="Tahoma" w:hAnsi="Tahoma" w:cs="Tahoma"/>
        </w:rPr>
      </w:pPr>
      <w:r w:rsidRPr="00093250">
        <w:rPr>
          <w:rFonts w:ascii="Tahoma" w:hAnsi="Tahoma" w:cs="Tahoma"/>
        </w:rPr>
        <w:t>2.</w:t>
      </w:r>
      <w:r>
        <w:rPr>
          <w:rFonts w:ascii="Tahoma" w:hAnsi="Tahoma" w:cs="Tahoma"/>
        </w:rPr>
        <w:t>7</w:t>
      </w:r>
      <w:r w:rsidRPr="00093250">
        <w:rPr>
          <w:rFonts w:ascii="Tahoma" w:hAnsi="Tahoma" w:cs="Tahoma"/>
        </w:rPr>
        <w:t xml:space="preserve">. Электронный обмен документами осуществляется Сторонами в соответствии с действующим законодательством РФ, в т.ч. Гражданским кодексом РФ, Налоговым кодексом РФ, Федеральным законом от 06.04.2011 года № 63-ФЗ "Об электронной подписи" и иными нормативными правовыми актами. </w:t>
      </w:r>
    </w:p>
    <w:p w:rsidR="0014780B" w:rsidRPr="00093250" w:rsidRDefault="0014780B" w:rsidP="0014780B">
      <w:pPr>
        <w:autoSpaceDE w:val="0"/>
        <w:autoSpaceDN w:val="0"/>
        <w:adjustRightInd w:val="0"/>
        <w:ind w:firstLine="851"/>
        <w:jc w:val="both"/>
        <w:rPr>
          <w:rFonts w:ascii="Tahoma" w:hAnsi="Tahoma" w:cs="Tahoma"/>
        </w:rPr>
      </w:pPr>
      <w:r w:rsidRPr="00093250">
        <w:rPr>
          <w:rFonts w:ascii="Tahoma" w:hAnsi="Tahoma" w:cs="Tahoma"/>
        </w:rPr>
        <w:t>2.</w:t>
      </w:r>
      <w:r>
        <w:rPr>
          <w:rFonts w:ascii="Tahoma" w:hAnsi="Tahoma" w:cs="Tahoma"/>
        </w:rPr>
        <w:t>8</w:t>
      </w:r>
      <w:r w:rsidRPr="00093250">
        <w:rPr>
          <w:rFonts w:ascii="Tahoma" w:hAnsi="Tahoma" w:cs="Tahoma"/>
        </w:rPr>
        <w:t>. Стороны обязаны информировать друг друга о невозможности обмена документами в электронном виде, подписанными ЭП, в случае технического сбоя внутренних систем Стороны. В этом случае в период действия такого сбоя Стороны производят обмен документами на бумажном носителе с подписанием собственноручной подписью уполномоченным лицом и заверенные печатью организации.</w:t>
      </w:r>
    </w:p>
    <w:p w:rsidR="0014780B" w:rsidRPr="00093250" w:rsidRDefault="0014780B" w:rsidP="0014780B">
      <w:pPr>
        <w:autoSpaceDE w:val="0"/>
        <w:autoSpaceDN w:val="0"/>
        <w:adjustRightInd w:val="0"/>
        <w:ind w:firstLine="851"/>
        <w:jc w:val="both"/>
        <w:rPr>
          <w:rFonts w:ascii="Tahoma" w:hAnsi="Tahoma" w:cs="Tahoma"/>
        </w:rPr>
      </w:pPr>
      <w:r w:rsidRPr="00093250">
        <w:rPr>
          <w:rFonts w:ascii="Tahoma" w:hAnsi="Tahoma" w:cs="Tahoma"/>
        </w:rPr>
        <w:t>2.</w:t>
      </w:r>
      <w:r>
        <w:rPr>
          <w:rFonts w:ascii="Tahoma" w:hAnsi="Tahoma" w:cs="Tahoma"/>
        </w:rPr>
        <w:t>9</w:t>
      </w:r>
      <w:r w:rsidRPr="00093250">
        <w:rPr>
          <w:rFonts w:ascii="Tahoma" w:hAnsi="Tahoma" w:cs="Tahoma"/>
        </w:rPr>
        <w:t>. Стороны договариваются, что все документы, поступившие в порядке обмена в электронном виде, составлены в форматах в соответствии с требованиями законодательства, а также исходя из условий заключенных договоров.</w:t>
      </w:r>
    </w:p>
    <w:p w:rsidR="0014780B" w:rsidRPr="00093250" w:rsidRDefault="0014780B" w:rsidP="0014780B">
      <w:pPr>
        <w:autoSpaceDE w:val="0"/>
        <w:autoSpaceDN w:val="0"/>
        <w:adjustRightInd w:val="0"/>
        <w:ind w:firstLine="851"/>
        <w:jc w:val="both"/>
        <w:rPr>
          <w:rFonts w:ascii="Tahoma" w:hAnsi="Tahoma" w:cs="Tahoma"/>
        </w:rPr>
      </w:pPr>
      <w:r w:rsidRPr="00093250">
        <w:rPr>
          <w:rFonts w:ascii="Tahoma" w:hAnsi="Tahoma" w:cs="Tahoma"/>
        </w:rPr>
        <w:t>2.</w:t>
      </w:r>
      <w:r>
        <w:rPr>
          <w:rFonts w:ascii="Tahoma" w:hAnsi="Tahoma" w:cs="Tahoma"/>
        </w:rPr>
        <w:t>10</w:t>
      </w:r>
      <w:r w:rsidRPr="00093250">
        <w:rPr>
          <w:rFonts w:ascii="Tahoma" w:hAnsi="Tahoma" w:cs="Tahoma"/>
        </w:rPr>
        <w:t>. Для участия в ЭД абоненту необходимо:</w:t>
      </w:r>
    </w:p>
    <w:p w:rsidR="0014780B" w:rsidRPr="00093250" w:rsidRDefault="0014780B" w:rsidP="0014780B">
      <w:pPr>
        <w:spacing w:after="200"/>
        <w:ind w:firstLine="851"/>
        <w:contextualSpacing/>
        <w:jc w:val="both"/>
        <w:rPr>
          <w:rFonts w:ascii="Tahoma" w:hAnsi="Tahoma" w:cs="Tahoma"/>
        </w:rPr>
      </w:pPr>
      <w:r w:rsidRPr="00093250">
        <w:rPr>
          <w:rFonts w:ascii="Tahoma" w:hAnsi="Tahoma" w:cs="Tahoma"/>
        </w:rPr>
        <w:t>а) получить Квалифицированные Сертификаты электронных ключей проверки электронной подписи руководителя либо иных уполномоченных лиц;</w:t>
      </w:r>
    </w:p>
    <w:p w:rsidR="0014780B" w:rsidRPr="00093250" w:rsidRDefault="0014780B" w:rsidP="0014780B">
      <w:pPr>
        <w:spacing w:after="200"/>
        <w:ind w:firstLine="851"/>
        <w:contextualSpacing/>
        <w:jc w:val="both"/>
        <w:rPr>
          <w:rFonts w:ascii="Tahoma" w:hAnsi="Tahoma" w:cs="Tahoma"/>
        </w:rPr>
      </w:pPr>
      <w:r w:rsidRPr="00093250">
        <w:rPr>
          <w:rFonts w:ascii="Tahoma" w:hAnsi="Tahoma" w:cs="Tahoma"/>
        </w:rPr>
        <w:t xml:space="preserve">б) заключить с Оператором, имеющим техническую возможность осуществлять ЭД с </w:t>
      </w:r>
      <w:r w:rsidRPr="00093250">
        <w:rPr>
          <w:rFonts w:ascii="Tahoma" w:hAnsi="Tahoma" w:cs="Tahoma"/>
          <w:szCs w:val="24"/>
          <w:lang w:eastAsia="en-US"/>
        </w:rPr>
        <w:t>ОРГАНИЗАЦИЕЙ  ВКХ</w:t>
      </w:r>
      <w:r w:rsidRPr="00093250">
        <w:rPr>
          <w:rFonts w:ascii="Tahoma" w:hAnsi="Tahoma" w:cs="Tahoma"/>
        </w:rPr>
        <w:t>, соответствующий договор согласно требованиям соответствующего Оператора;</w:t>
      </w:r>
    </w:p>
    <w:p w:rsidR="0014780B" w:rsidRDefault="0014780B" w:rsidP="0014780B">
      <w:pPr>
        <w:spacing w:after="200"/>
        <w:ind w:firstLine="851"/>
        <w:contextualSpacing/>
        <w:jc w:val="both"/>
        <w:rPr>
          <w:rFonts w:ascii="Tahoma" w:hAnsi="Tahoma" w:cs="Tahoma"/>
        </w:rPr>
      </w:pPr>
      <w:r w:rsidRPr="00093250">
        <w:rPr>
          <w:rFonts w:ascii="Tahoma" w:hAnsi="Tahoma" w:cs="Tahoma"/>
        </w:rPr>
        <w:t>в) получить у Оператора идентификатор участника ЭД, реквизиты доступа и другие данные, необходимые для подключения к ЭД.</w:t>
      </w:r>
    </w:p>
    <w:p w:rsidR="0014780B" w:rsidRPr="00093250" w:rsidRDefault="0014780B" w:rsidP="0014780B">
      <w:pPr>
        <w:numPr>
          <w:ilvl w:val="0"/>
          <w:numId w:val="2"/>
        </w:numPr>
        <w:ind w:left="0" w:firstLine="851"/>
        <w:contextualSpacing/>
        <w:jc w:val="center"/>
        <w:rPr>
          <w:rFonts w:ascii="Tahoma" w:hAnsi="Tahoma" w:cs="Tahoma"/>
          <w:b/>
        </w:rPr>
      </w:pPr>
      <w:r w:rsidRPr="00093250">
        <w:rPr>
          <w:rFonts w:ascii="Tahoma" w:hAnsi="Tahoma" w:cs="Tahoma"/>
          <w:b/>
        </w:rPr>
        <w:t>Прочие условия</w:t>
      </w:r>
    </w:p>
    <w:p w:rsidR="0014780B" w:rsidRPr="00EE7EC8" w:rsidRDefault="0014780B" w:rsidP="0014780B">
      <w:pPr>
        <w:numPr>
          <w:ilvl w:val="1"/>
          <w:numId w:val="2"/>
        </w:numPr>
        <w:ind w:left="0" w:firstLine="851"/>
        <w:contextualSpacing/>
        <w:jc w:val="both"/>
        <w:rPr>
          <w:rFonts w:ascii="Tahoma" w:hAnsi="Tahoma" w:cs="Tahoma"/>
        </w:rPr>
      </w:pPr>
      <w:r w:rsidRPr="00093250">
        <w:rPr>
          <w:rFonts w:ascii="Tahoma" w:hAnsi="Tahoma" w:cs="Tahoma"/>
        </w:rPr>
        <w:t xml:space="preserve">В случае, если направляющая сторона не получила от получающей стороны и/или Оператора получающей стороны, а равно если  Оператор получающей стороны не получил от получающей стороны, извещение о получении электронного документа от направляющей стороны и/или Оператора направляющей стороны, и при условии отсутствия от получающей Стороны уведомления и невозможности для направляющей Стороны получить от получающей Стороны информацию о причинах отсутствия извещения, направляющая Сторона оформляет соответствующий документ на бумажном носителе с подписанием собственноручной подписью, Стороны считают его </w:t>
      </w:r>
      <w:r w:rsidRPr="00EE7EC8">
        <w:rPr>
          <w:rFonts w:ascii="Tahoma" w:hAnsi="Tahoma" w:cs="Tahoma"/>
        </w:rPr>
        <w:t xml:space="preserve">оригиналом. </w:t>
      </w:r>
    </w:p>
    <w:p w:rsidR="0014780B" w:rsidRPr="00EE7EC8" w:rsidRDefault="0014780B" w:rsidP="0014780B">
      <w:pPr>
        <w:numPr>
          <w:ilvl w:val="1"/>
          <w:numId w:val="2"/>
        </w:numPr>
        <w:ind w:left="0" w:firstLine="851"/>
        <w:contextualSpacing/>
        <w:jc w:val="both"/>
        <w:rPr>
          <w:rFonts w:ascii="Tahoma" w:hAnsi="Tahoma" w:cs="Tahoma"/>
        </w:rPr>
      </w:pPr>
      <w:r w:rsidRPr="00EE7EC8">
        <w:rPr>
          <w:rFonts w:ascii="Tahoma" w:hAnsi="Tahoma" w:cs="Tahoma"/>
        </w:rPr>
        <w:t>В случае невозможности и далее производить обмен документами в электронном виде (неполучение извещений о получении электронного документа, отсутствие любого вида связи с получающей Стороной и пр.), направляющая Сторона оформляет документы на бумажных носителях в письменном виде и Стороны считают их оригиналами, при этом настоящее Соглашение считается расторгнутым, без оформления каких-либо Дополнительных соглашений.</w:t>
      </w:r>
    </w:p>
    <w:p w:rsidR="0014780B" w:rsidRPr="00EE7EC8" w:rsidRDefault="0014780B" w:rsidP="0014780B">
      <w:pPr>
        <w:numPr>
          <w:ilvl w:val="1"/>
          <w:numId w:val="2"/>
        </w:numPr>
        <w:ind w:left="0" w:firstLine="851"/>
        <w:contextualSpacing/>
        <w:jc w:val="both"/>
        <w:rPr>
          <w:rFonts w:ascii="Tahoma" w:hAnsi="Tahoma" w:cs="Tahoma"/>
        </w:rPr>
      </w:pPr>
      <w:r w:rsidRPr="00EE7EC8">
        <w:rPr>
          <w:rFonts w:ascii="Tahoma" w:hAnsi="Tahoma" w:cs="Tahoma"/>
        </w:rPr>
        <w:t>В случае отказа любой из Сторон от обмена документами в электронном виде, подписанными ЭП, такая Сторона обязана известить другую Сторону за 30 (тридцать) календарных дней до предполагаемой даты окончания использования ЭД. В противном случае Стороны продолжают использование ЭД в течение 30 (тридцати) календарных дней с момента получения Стороной уведомления об отказе от использования ЭД.</w:t>
      </w:r>
    </w:p>
    <w:p w:rsidR="0014780B" w:rsidRPr="00B57187" w:rsidRDefault="0014780B" w:rsidP="0014780B">
      <w:pPr>
        <w:pStyle w:val="af4"/>
        <w:numPr>
          <w:ilvl w:val="1"/>
          <w:numId w:val="2"/>
        </w:numPr>
        <w:ind w:left="0" w:firstLine="568"/>
        <w:rPr>
          <w:rFonts w:cs="Tahoma"/>
        </w:rPr>
      </w:pPr>
      <w:r w:rsidRPr="00B57187">
        <w:rPr>
          <w:rFonts w:cs="Tahoma"/>
        </w:rPr>
        <w:t xml:space="preserve">Прекращение использования Сторонами ЭД оформляется подписанием соответствующего Дополнительного соглашения.  </w:t>
      </w:r>
    </w:p>
    <w:p w:rsidR="0014780B" w:rsidRPr="0014780B" w:rsidRDefault="0014780B" w:rsidP="0014780B">
      <w:pPr>
        <w:pStyle w:val="af4"/>
        <w:numPr>
          <w:ilvl w:val="1"/>
          <w:numId w:val="2"/>
        </w:numPr>
        <w:rPr>
          <w:rFonts w:cs="Tahoma"/>
        </w:rPr>
      </w:pPr>
      <w:r w:rsidRPr="00CC4FB9">
        <w:rPr>
          <w:rFonts w:cs="Tahoma"/>
        </w:rPr>
        <w:t xml:space="preserve"> </w:t>
      </w:r>
      <w:r w:rsidRPr="00657426">
        <w:rPr>
          <w:rFonts w:cs="Tahoma"/>
        </w:rPr>
        <w:t xml:space="preserve">      </w:t>
      </w:r>
      <w:r w:rsidRPr="00CC4FB9">
        <w:rPr>
          <w:rFonts w:cs="Tahoma"/>
        </w:rPr>
        <w:t xml:space="preserve"> </w:t>
      </w:r>
      <w:r w:rsidRPr="0014780B">
        <w:rPr>
          <w:rFonts w:cs="Tahoma"/>
        </w:rPr>
        <w:t>Соглашение вступает в силу с момента подписания.</w:t>
      </w:r>
    </w:p>
    <w:p w:rsidR="0014780B" w:rsidRPr="0014780B" w:rsidRDefault="0014780B" w:rsidP="0014780B">
      <w:pPr>
        <w:pStyle w:val="af4"/>
        <w:numPr>
          <w:ilvl w:val="1"/>
          <w:numId w:val="2"/>
        </w:numPr>
        <w:ind w:left="0" w:firstLine="568"/>
        <w:rPr>
          <w:rFonts w:cs="Tahoma"/>
        </w:rPr>
      </w:pPr>
      <w:r w:rsidRPr="0014780B">
        <w:t xml:space="preserve">Настоящее Дополнительное соглашение заключено сторонами в форме: </w:t>
      </w:r>
    </w:p>
    <w:p w:rsidR="0014780B" w:rsidRPr="0014780B" w:rsidRDefault="0014780B" w:rsidP="0014780B">
      <w:pPr>
        <w:pStyle w:val="af4"/>
        <w:ind w:left="0" w:firstLine="568"/>
        <w:rPr>
          <w:rFonts w:cs="Tahoma"/>
        </w:rPr>
      </w:pPr>
      <w:r w:rsidRPr="0014780B">
        <w:t xml:space="preserve">3.6.1. </w:t>
      </w:r>
      <w:r w:rsidRPr="0014780B">
        <w:rPr>
          <w:rFonts w:cs="Tahoma"/>
        </w:rPr>
        <w:t>электронного документа с использованием системы электронного документооборота СБИС (Тензор) и подписано усиленными квалифицированными электронными подписями лиц, имеющих право действовать от имени каждой из Сторон;</w:t>
      </w:r>
    </w:p>
    <w:p w:rsidR="0014780B" w:rsidRPr="0014780B" w:rsidRDefault="0014780B" w:rsidP="0014780B">
      <w:pPr>
        <w:pStyle w:val="af4"/>
        <w:numPr>
          <w:ilvl w:val="2"/>
          <w:numId w:val="4"/>
        </w:numPr>
        <w:autoSpaceDE w:val="0"/>
        <w:autoSpaceDN w:val="0"/>
        <w:adjustRightInd w:val="0"/>
        <w:ind w:left="0" w:firstLine="568"/>
        <w:rPr>
          <w:rFonts w:cs="Tahoma"/>
          <w:bCs/>
          <w:color w:val="000000" w:themeColor="text1"/>
        </w:rPr>
      </w:pPr>
      <w:r w:rsidRPr="0014780B">
        <w:rPr>
          <w:rFonts w:cs="Tahoma"/>
        </w:rPr>
        <w:t>составлено на бумажном носителе в двух подлинных экземплярах, по одному для каждой из Сторон (в случае формирования и подписания Соглашения в форме документа на бумажном носителе).</w:t>
      </w:r>
    </w:p>
    <w:p w:rsidR="0014780B" w:rsidRPr="00B57187" w:rsidRDefault="0014780B" w:rsidP="0014780B">
      <w:pPr>
        <w:pStyle w:val="af4"/>
        <w:numPr>
          <w:ilvl w:val="1"/>
          <w:numId w:val="4"/>
        </w:numPr>
        <w:ind w:left="0" w:firstLine="567"/>
        <w:rPr>
          <w:rFonts w:cs="Tahoma"/>
        </w:rPr>
      </w:pPr>
      <w:r w:rsidRPr="0014780B">
        <w:rPr>
          <w:rFonts w:cs="Tahoma"/>
        </w:rPr>
        <w:t>Вопросы, не урегулированные настоящим Соглашением, подлежат разрешению в соответствии с законодательством РФ. В случае</w:t>
      </w:r>
      <w:r w:rsidRPr="00B57187">
        <w:rPr>
          <w:rFonts w:cs="Tahoma"/>
        </w:rPr>
        <w:t xml:space="preserve"> невозможности разрешения споров между Сторонами путем переговоров, они должны решаться в Арбитражном суде Республики Карелия.</w:t>
      </w:r>
    </w:p>
    <w:p w:rsidR="00231866" w:rsidRDefault="00231866" w:rsidP="00102C80">
      <w:pPr>
        <w:rPr>
          <w:rFonts w:cs="Tahoma"/>
          <w:color w:val="FF0000"/>
        </w:rPr>
      </w:pPr>
    </w:p>
    <w:p w:rsidR="00231866" w:rsidRPr="002233AF" w:rsidRDefault="00231866" w:rsidP="00102C80">
      <w:pPr>
        <w:rPr>
          <w:rFonts w:cs="Tahoma"/>
          <w:color w:val="FF0000"/>
        </w:rPr>
      </w:pPr>
    </w:p>
    <w:p w:rsidR="006F50DC" w:rsidRPr="008F0D0B" w:rsidRDefault="006F50DC" w:rsidP="006F50DC">
      <w:pPr>
        <w:pStyle w:val="30"/>
        <w:rPr>
          <w:rFonts w:ascii="Tahoma" w:hAnsi="Tahoma" w:cs="Tahoma"/>
          <w:i/>
          <w:sz w:val="20"/>
        </w:rPr>
      </w:pPr>
      <w:r w:rsidRPr="008F0D0B">
        <w:rPr>
          <w:rFonts w:ascii="Tahoma" w:hAnsi="Tahoma" w:cs="Tahoma"/>
          <w:bCs/>
          <w:i/>
          <w:iCs/>
          <w:sz w:val="20"/>
        </w:rPr>
        <w:t>ОРГАНИЗАЦИЯ ВКХ</w:t>
      </w:r>
      <w:r w:rsidRPr="008F0D0B">
        <w:rPr>
          <w:rFonts w:ascii="Tahoma" w:hAnsi="Tahoma" w:cs="Tahoma"/>
          <w:i/>
          <w:sz w:val="20"/>
        </w:rPr>
        <w:t xml:space="preserve">:                        </w:t>
      </w:r>
      <w:r>
        <w:rPr>
          <w:rFonts w:ascii="Tahoma" w:hAnsi="Tahoma" w:cs="Tahoma"/>
          <w:i/>
          <w:sz w:val="20"/>
        </w:rPr>
        <w:t xml:space="preserve">                          </w:t>
      </w:r>
      <w:r w:rsidRPr="008F0D0B">
        <w:rPr>
          <w:rFonts w:ascii="Tahoma" w:hAnsi="Tahoma" w:cs="Tahoma"/>
          <w:bCs/>
          <w:i/>
          <w:sz w:val="20"/>
        </w:rPr>
        <w:t>АБОНЕНТ</w:t>
      </w:r>
      <w:r w:rsidRPr="008F0D0B">
        <w:rPr>
          <w:rFonts w:ascii="Tahoma" w:hAnsi="Tahoma" w:cs="Tahoma"/>
          <w:i/>
          <w:sz w:val="20"/>
        </w:rPr>
        <w:t>:</w:t>
      </w:r>
    </w:p>
    <w:p w:rsidR="006F50DC" w:rsidRPr="008F0D0B" w:rsidRDefault="006F50DC" w:rsidP="006F50DC">
      <w:pPr>
        <w:pStyle w:val="30"/>
        <w:rPr>
          <w:rFonts w:ascii="Tahoma" w:hAnsi="Tahoma" w:cs="Tahoma"/>
          <w:i/>
          <w:sz w:val="20"/>
        </w:rPr>
      </w:pPr>
    </w:p>
    <w:p w:rsidR="006F50DC" w:rsidRPr="008F0D0B" w:rsidRDefault="006F50DC" w:rsidP="006F50DC">
      <w:pPr>
        <w:pStyle w:val="30"/>
        <w:jc w:val="left"/>
        <w:rPr>
          <w:rFonts w:ascii="Tahoma" w:hAnsi="Tahoma" w:cs="Tahoma"/>
          <w:i/>
          <w:sz w:val="20"/>
        </w:rPr>
      </w:pPr>
      <w:r w:rsidRPr="008F0D0B">
        <w:rPr>
          <w:rFonts w:ascii="Tahoma" w:hAnsi="Tahoma" w:cs="Tahoma"/>
          <w:i/>
          <w:sz w:val="20"/>
        </w:rPr>
        <w:t>________________    /</w:t>
      </w:r>
      <w:r w:rsidR="009F0E3E">
        <w:rPr>
          <w:rFonts w:ascii="Tahoma" w:hAnsi="Tahoma" w:cs="Tahoma"/>
          <w:i/>
          <w:sz w:val="20"/>
        </w:rPr>
        <w:fldChar w:fldCharType="begin"/>
      </w:r>
      <w:r w:rsidR="009F0E3E">
        <w:rPr>
          <w:rFonts w:ascii="Tahoma" w:hAnsi="Tahoma" w:cs="Tahoma"/>
          <w:i/>
          <w:sz w:val="20"/>
        </w:rPr>
        <w:instrText xml:space="preserve"> DOCVARIABLE  DO_DIR_SHORT  \* MERGEFORMAT </w:instrText>
      </w:r>
      <w:r w:rsidR="009F0E3E">
        <w:rPr>
          <w:rFonts w:ascii="Tahoma" w:hAnsi="Tahoma" w:cs="Tahoma"/>
          <w:i/>
          <w:sz w:val="20"/>
        </w:rPr>
        <w:fldChar w:fldCharType="end"/>
      </w:r>
      <w:r w:rsidRPr="008F0D0B">
        <w:rPr>
          <w:rFonts w:ascii="Tahoma" w:hAnsi="Tahoma" w:cs="Tahoma"/>
          <w:i/>
          <w:sz w:val="20"/>
        </w:rPr>
        <w:t xml:space="preserve">/                             </w:t>
      </w:r>
      <w:r w:rsidRPr="008F0D0B">
        <w:rPr>
          <w:rFonts w:ascii="Tahoma" w:hAnsi="Tahoma" w:cs="Tahoma"/>
          <w:sz w:val="20"/>
        </w:rPr>
        <w:t>_______________</w:t>
      </w:r>
      <w:r w:rsidRPr="00986716">
        <w:rPr>
          <w:rFonts w:ascii="Tahoma" w:hAnsi="Tahoma" w:cs="Tahoma"/>
          <w:i/>
          <w:sz w:val="20"/>
        </w:rPr>
        <w:t>____/</w:t>
      </w:r>
      <w:r w:rsidR="00343913" w:rsidRPr="00986716">
        <w:rPr>
          <w:rFonts w:ascii="Tahoma" w:hAnsi="Tahoma" w:cs="Tahoma"/>
          <w:i/>
          <w:sz w:val="20"/>
        </w:rPr>
        <w:fldChar w:fldCharType="begin"/>
      </w:r>
      <w:r w:rsidRPr="00986716">
        <w:rPr>
          <w:rFonts w:ascii="Tahoma" w:hAnsi="Tahoma" w:cs="Tahoma"/>
          <w:i/>
          <w:sz w:val="20"/>
        </w:rPr>
        <w:instrText xml:space="preserve"> DOCVARIABLE  DIRECTOR_PODPISANT  \* MERGEFORMAT </w:instrText>
      </w:r>
      <w:r w:rsidR="00343913" w:rsidRPr="00986716">
        <w:rPr>
          <w:rFonts w:ascii="Tahoma" w:hAnsi="Tahoma" w:cs="Tahoma"/>
          <w:i/>
          <w:sz w:val="20"/>
        </w:rPr>
        <w:fldChar w:fldCharType="end"/>
      </w:r>
      <w:r w:rsidRPr="00986716">
        <w:rPr>
          <w:rFonts w:ascii="Tahoma" w:hAnsi="Tahoma" w:cs="Tahoma"/>
          <w:i/>
          <w:sz w:val="20"/>
        </w:rPr>
        <w:t>/</w:t>
      </w:r>
    </w:p>
    <w:p w:rsidR="00086E61" w:rsidRPr="004C6735" w:rsidRDefault="006F50DC" w:rsidP="006F50DC">
      <w:pPr>
        <w:spacing w:before="240"/>
        <w:ind w:left="1637" w:right="-278" w:hanging="1637"/>
      </w:pPr>
      <w:r w:rsidRPr="008F0D0B">
        <w:rPr>
          <w:rFonts w:ascii="Tahoma" w:hAnsi="Tahoma" w:cs="Tahoma"/>
          <w:i/>
        </w:rPr>
        <w:t xml:space="preserve">М.П.                                              </w:t>
      </w:r>
      <w:r>
        <w:rPr>
          <w:rFonts w:ascii="Tahoma" w:hAnsi="Tahoma" w:cs="Tahoma"/>
          <w:i/>
        </w:rPr>
        <w:t xml:space="preserve">                           </w:t>
      </w:r>
      <w:r w:rsidRPr="008F0D0B">
        <w:rPr>
          <w:rFonts w:ascii="Tahoma" w:hAnsi="Tahoma" w:cs="Tahoma"/>
          <w:i/>
        </w:rPr>
        <w:t xml:space="preserve">М.П.              </w:t>
      </w:r>
    </w:p>
    <w:sectPr w:rsidR="00086E61" w:rsidRPr="004C6735" w:rsidSect="008F41A4">
      <w:headerReference w:type="even" r:id="rId44"/>
      <w:headerReference w:type="default" r:id="rId45"/>
      <w:footerReference w:type="default" r:id="rId46"/>
      <w:headerReference w:type="first" r:id="rId47"/>
      <w:footerReference w:type="first" r:id="rId48"/>
      <w:pgSz w:w="11907" w:h="16840" w:code="9"/>
      <w:pgMar w:top="426" w:right="567" w:bottom="902" w:left="1276" w:header="720" w:footer="61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0AB9" w:rsidRDefault="00F60AB9">
      <w:pPr>
        <w:pStyle w:val="a3"/>
      </w:pPr>
      <w:r>
        <w:separator/>
      </w:r>
    </w:p>
  </w:endnote>
  <w:endnote w:type="continuationSeparator" w:id="0">
    <w:p w:rsidR="00F60AB9" w:rsidRDefault="00F60AB9">
      <w:pPr>
        <w:pStyle w:val="a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41A4" w:rsidRPr="00F5184A" w:rsidRDefault="008F41A4" w:rsidP="00F5184A">
    <w:pPr>
      <w:pStyle w:val="a9"/>
      <w:rPr>
        <w:rFonts w:ascii="Tahoma" w:hAnsi="Tahoma" w:cs="Tahoma"/>
        <w:sz w:val="18"/>
        <w:szCs w:val="18"/>
      </w:rPr>
    </w:pPr>
    <w:r w:rsidRPr="00F5184A">
      <w:rPr>
        <w:rFonts w:ascii="Tahoma" w:hAnsi="Tahoma" w:cs="Tahoma"/>
        <w:sz w:val="18"/>
        <w:szCs w:val="18"/>
      </w:rPr>
      <w:t>ОРГАНИЗАЦИЯ ВКХ _________________                  АБОНЕНТ _____________________</w:t>
    </w:r>
    <w:r>
      <w:rPr>
        <w:rFonts w:ascii="Tahoma" w:hAnsi="Tahoma" w:cs="Tahoma"/>
        <w:sz w:val="18"/>
        <w:szCs w:val="18"/>
        <w:lang w:val="en-US"/>
      </w:rPr>
      <w:t xml:space="preserve">   </w:t>
    </w:r>
    <w:r w:rsidRPr="00F5184A">
      <w:rPr>
        <w:rFonts w:ascii="Tahoma" w:hAnsi="Tahoma" w:cs="Tahoma"/>
        <w:sz w:val="18"/>
        <w:szCs w:val="18"/>
      </w:rPr>
      <w:t xml:space="preserve">стр. </w:t>
    </w:r>
    <w:r w:rsidRPr="00F5184A">
      <w:rPr>
        <w:rFonts w:ascii="Tahoma" w:hAnsi="Tahoma" w:cs="Tahoma"/>
        <w:sz w:val="18"/>
        <w:szCs w:val="18"/>
      </w:rPr>
      <w:fldChar w:fldCharType="begin"/>
    </w:r>
    <w:r w:rsidRPr="00F5184A">
      <w:rPr>
        <w:rFonts w:ascii="Tahoma" w:hAnsi="Tahoma" w:cs="Tahoma"/>
        <w:sz w:val="18"/>
        <w:szCs w:val="18"/>
      </w:rPr>
      <w:instrText xml:space="preserve"> PAGE </w:instrText>
    </w:r>
    <w:r w:rsidRPr="00F5184A">
      <w:rPr>
        <w:rFonts w:ascii="Tahoma" w:hAnsi="Tahoma" w:cs="Tahoma"/>
        <w:sz w:val="18"/>
        <w:szCs w:val="18"/>
      </w:rPr>
      <w:fldChar w:fldCharType="separate"/>
    </w:r>
    <w:r w:rsidR="00157AA9">
      <w:rPr>
        <w:rFonts w:ascii="Tahoma" w:hAnsi="Tahoma" w:cs="Tahoma"/>
        <w:noProof/>
        <w:sz w:val="18"/>
        <w:szCs w:val="18"/>
      </w:rPr>
      <w:t>20</w:t>
    </w:r>
    <w:r w:rsidRPr="00F5184A">
      <w:rPr>
        <w:rFonts w:ascii="Tahoma" w:hAnsi="Tahoma" w:cs="Tahoma"/>
        <w:sz w:val="18"/>
        <w:szCs w:val="18"/>
      </w:rPr>
      <w:fldChar w:fldCharType="end"/>
    </w:r>
    <w:r w:rsidRPr="00F5184A">
      <w:rPr>
        <w:rFonts w:ascii="Tahoma" w:hAnsi="Tahoma" w:cs="Tahoma"/>
        <w:sz w:val="18"/>
        <w:szCs w:val="18"/>
      </w:rPr>
      <w:t xml:space="preserve"> из </w:t>
    </w:r>
    <w:r w:rsidRPr="00F5184A">
      <w:rPr>
        <w:rFonts w:ascii="Tahoma" w:hAnsi="Tahoma" w:cs="Tahoma"/>
        <w:sz w:val="18"/>
        <w:szCs w:val="18"/>
      </w:rPr>
      <w:fldChar w:fldCharType="begin"/>
    </w:r>
    <w:r w:rsidRPr="00F5184A">
      <w:rPr>
        <w:rFonts w:ascii="Tahoma" w:hAnsi="Tahoma" w:cs="Tahoma"/>
        <w:sz w:val="18"/>
        <w:szCs w:val="18"/>
      </w:rPr>
      <w:instrText xml:space="preserve"> NUMPAGES </w:instrText>
    </w:r>
    <w:r w:rsidRPr="00F5184A">
      <w:rPr>
        <w:rFonts w:ascii="Tahoma" w:hAnsi="Tahoma" w:cs="Tahoma"/>
        <w:sz w:val="18"/>
        <w:szCs w:val="18"/>
      </w:rPr>
      <w:fldChar w:fldCharType="separate"/>
    </w:r>
    <w:r w:rsidR="00157AA9">
      <w:rPr>
        <w:rFonts w:ascii="Tahoma" w:hAnsi="Tahoma" w:cs="Tahoma"/>
        <w:noProof/>
        <w:sz w:val="18"/>
        <w:szCs w:val="18"/>
      </w:rPr>
      <w:t>20</w:t>
    </w:r>
    <w:r w:rsidRPr="00F5184A">
      <w:rPr>
        <w:rFonts w:ascii="Tahoma" w:hAnsi="Tahoma" w:cs="Tahoma"/>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41A4" w:rsidRPr="00F5184A" w:rsidRDefault="008F41A4" w:rsidP="00F5184A">
    <w:pPr>
      <w:pStyle w:val="a9"/>
      <w:rPr>
        <w:rFonts w:ascii="Tahoma" w:hAnsi="Tahoma" w:cs="Tahoma"/>
        <w:sz w:val="18"/>
        <w:szCs w:val="18"/>
      </w:rPr>
    </w:pPr>
    <w:r w:rsidRPr="00F5184A">
      <w:rPr>
        <w:rFonts w:ascii="Tahoma" w:hAnsi="Tahoma" w:cs="Tahoma"/>
        <w:sz w:val="18"/>
        <w:szCs w:val="18"/>
      </w:rPr>
      <w:t>ОРГАНИЗАЦИЯ  ВКХ ________________                  АБОНЕНТ_____________________</w:t>
    </w:r>
    <w:r>
      <w:rPr>
        <w:rFonts w:ascii="Tahoma" w:hAnsi="Tahoma" w:cs="Tahoma"/>
        <w:sz w:val="18"/>
        <w:szCs w:val="18"/>
        <w:lang w:val="en-US"/>
      </w:rPr>
      <w:t xml:space="preserve">    </w:t>
    </w:r>
    <w:r w:rsidRPr="00F5184A">
      <w:rPr>
        <w:rFonts w:ascii="Tahoma" w:hAnsi="Tahoma" w:cs="Tahoma"/>
        <w:sz w:val="18"/>
        <w:szCs w:val="18"/>
      </w:rPr>
      <w:t xml:space="preserve">стр. </w:t>
    </w:r>
    <w:r w:rsidRPr="00F5184A">
      <w:rPr>
        <w:rFonts w:ascii="Tahoma" w:hAnsi="Tahoma" w:cs="Tahoma"/>
        <w:sz w:val="18"/>
        <w:szCs w:val="18"/>
      </w:rPr>
      <w:fldChar w:fldCharType="begin"/>
    </w:r>
    <w:r w:rsidRPr="00F5184A">
      <w:rPr>
        <w:rFonts w:ascii="Tahoma" w:hAnsi="Tahoma" w:cs="Tahoma"/>
        <w:sz w:val="18"/>
        <w:szCs w:val="18"/>
      </w:rPr>
      <w:instrText xml:space="preserve"> PAGE </w:instrText>
    </w:r>
    <w:r w:rsidRPr="00F5184A">
      <w:rPr>
        <w:rFonts w:ascii="Tahoma" w:hAnsi="Tahoma" w:cs="Tahoma"/>
        <w:sz w:val="18"/>
        <w:szCs w:val="18"/>
      </w:rPr>
      <w:fldChar w:fldCharType="separate"/>
    </w:r>
    <w:r w:rsidR="00157AA9">
      <w:rPr>
        <w:rFonts w:ascii="Tahoma" w:hAnsi="Tahoma" w:cs="Tahoma"/>
        <w:noProof/>
        <w:sz w:val="18"/>
        <w:szCs w:val="18"/>
      </w:rPr>
      <w:t>1</w:t>
    </w:r>
    <w:r w:rsidRPr="00F5184A">
      <w:rPr>
        <w:rFonts w:ascii="Tahoma" w:hAnsi="Tahoma" w:cs="Tahoma"/>
        <w:sz w:val="18"/>
        <w:szCs w:val="18"/>
      </w:rPr>
      <w:fldChar w:fldCharType="end"/>
    </w:r>
    <w:r w:rsidRPr="00F5184A">
      <w:rPr>
        <w:rFonts w:ascii="Tahoma" w:hAnsi="Tahoma" w:cs="Tahoma"/>
        <w:sz w:val="18"/>
        <w:szCs w:val="18"/>
      </w:rPr>
      <w:t xml:space="preserve"> из </w:t>
    </w:r>
    <w:r w:rsidRPr="00F5184A">
      <w:rPr>
        <w:rFonts w:ascii="Tahoma" w:hAnsi="Tahoma" w:cs="Tahoma"/>
        <w:sz w:val="18"/>
        <w:szCs w:val="18"/>
      </w:rPr>
      <w:fldChar w:fldCharType="begin"/>
    </w:r>
    <w:r w:rsidRPr="00F5184A">
      <w:rPr>
        <w:rFonts w:ascii="Tahoma" w:hAnsi="Tahoma" w:cs="Tahoma"/>
        <w:sz w:val="18"/>
        <w:szCs w:val="18"/>
      </w:rPr>
      <w:instrText xml:space="preserve"> NUMPAGES </w:instrText>
    </w:r>
    <w:r w:rsidRPr="00F5184A">
      <w:rPr>
        <w:rFonts w:ascii="Tahoma" w:hAnsi="Tahoma" w:cs="Tahoma"/>
        <w:sz w:val="18"/>
        <w:szCs w:val="18"/>
      </w:rPr>
      <w:fldChar w:fldCharType="separate"/>
    </w:r>
    <w:r w:rsidR="00157AA9">
      <w:rPr>
        <w:rFonts w:ascii="Tahoma" w:hAnsi="Tahoma" w:cs="Tahoma"/>
        <w:noProof/>
        <w:sz w:val="18"/>
        <w:szCs w:val="18"/>
      </w:rPr>
      <w:t>20</w:t>
    </w:r>
    <w:r w:rsidRPr="00F5184A">
      <w:rPr>
        <w:rFonts w:ascii="Tahoma" w:hAnsi="Tahoma" w:cs="Tahoma"/>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0AB9" w:rsidRDefault="00F60AB9">
      <w:pPr>
        <w:pStyle w:val="a3"/>
      </w:pPr>
      <w:r>
        <w:separator/>
      </w:r>
    </w:p>
  </w:footnote>
  <w:footnote w:type="continuationSeparator" w:id="0">
    <w:p w:rsidR="00F60AB9" w:rsidRDefault="00F60AB9">
      <w:pPr>
        <w:pStyle w:val="a3"/>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41A4" w:rsidRDefault="00F60AB9">
    <w:pPr>
      <w:pStyle w:val="a8"/>
    </w:pPr>
    <w:r>
      <w:rPr>
        <w:noProof/>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453.45pt;height:181.8pt;z-index:-251658752;mso-position-horizontal:center;mso-position-horizontal-relative:margin;mso-position-vertical:center;mso-position-vertical-relative:margin" o:allowincell="f">
          <v:imagedata r:id="rId1" o:title="РКС-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41A4" w:rsidRDefault="00F60AB9">
    <w:pPr>
      <w:pStyle w:val="12"/>
      <w:ind w:right="360"/>
    </w:pPr>
    <w:r>
      <w:rPr>
        <w:noProof/>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453.45pt;height:181.8pt;z-index:-251657728;mso-position-horizontal:center;mso-position-horizontal-relative:margin;mso-position-vertical:center;mso-position-vertical-relative:margin" o:allowincell="f">
          <v:imagedata r:id="rId1" o:title="РКС-2"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41A4" w:rsidRDefault="00F60AB9">
    <w:pPr>
      <w:pStyle w:val="a8"/>
    </w:pPr>
    <w:r>
      <w:rPr>
        <w:noProof/>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0;margin-top:0;width:453.45pt;height:181.8pt;z-index:-251659776;mso-position-horizontal:center;mso-position-horizontal-relative:margin;mso-position-vertical:center;mso-position-vertical-relative:margin" o:allowincell="f">
          <v:imagedata r:id="rId1" o:title="РКС-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C10408"/>
    <w:multiLevelType w:val="multilevel"/>
    <w:tmpl w:val="BDDE6FA0"/>
    <w:lvl w:ilvl="0">
      <w:start w:val="1"/>
      <w:numFmt w:val="decimal"/>
      <w:lvlText w:val="%1."/>
      <w:lvlJc w:val="left"/>
      <w:pPr>
        <w:ind w:left="1637" w:hanging="360"/>
      </w:pPr>
      <w:rPr>
        <w:rFonts w:ascii="Times New Roman" w:hAnsi="Times New Roman" w:cs="Times New Roman" w:hint="default"/>
        <w:sz w:val="26"/>
        <w:szCs w:val="26"/>
      </w:rPr>
    </w:lvl>
    <w:lvl w:ilvl="1">
      <w:start w:val="1"/>
      <w:numFmt w:val="decimal"/>
      <w:isLgl/>
      <w:lvlText w:val="%1.%2."/>
      <w:lvlJc w:val="left"/>
      <w:pPr>
        <w:ind w:left="928"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960" w:hanging="144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5040" w:hanging="1800"/>
      </w:pPr>
      <w:rPr>
        <w:rFonts w:cs="Times New Roman"/>
      </w:rPr>
    </w:lvl>
  </w:abstractNum>
  <w:abstractNum w:abstractNumId="1" w15:restartNumberingAfterBreak="0">
    <w:nsid w:val="35326CA0"/>
    <w:multiLevelType w:val="multilevel"/>
    <w:tmpl w:val="B01807F0"/>
    <w:lvl w:ilvl="0">
      <w:start w:val="3"/>
      <w:numFmt w:val="decimal"/>
      <w:lvlText w:val="%1."/>
      <w:lvlJc w:val="left"/>
      <w:pPr>
        <w:ind w:left="360" w:hanging="360"/>
      </w:pPr>
      <w:rPr>
        <w:rFonts w:hint="default"/>
      </w:rPr>
    </w:lvl>
    <w:lvl w:ilvl="1">
      <w:start w:val="5"/>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2" w15:restartNumberingAfterBreak="0">
    <w:nsid w:val="43D32E78"/>
    <w:multiLevelType w:val="multilevel"/>
    <w:tmpl w:val="EFDA10D6"/>
    <w:lvl w:ilvl="0">
      <w:start w:val="3"/>
      <w:numFmt w:val="decimal"/>
      <w:lvlText w:val="%1."/>
      <w:lvlJc w:val="left"/>
      <w:pPr>
        <w:ind w:left="495" w:hanging="495"/>
      </w:pPr>
      <w:rPr>
        <w:rFonts w:hint="default"/>
        <w:color w:val="auto"/>
      </w:rPr>
    </w:lvl>
    <w:lvl w:ilvl="1">
      <w:start w:val="6"/>
      <w:numFmt w:val="decimal"/>
      <w:lvlText w:val="%1.%2."/>
      <w:lvlJc w:val="left"/>
      <w:pPr>
        <w:ind w:left="1004" w:hanging="720"/>
      </w:pPr>
      <w:rPr>
        <w:rFonts w:hint="default"/>
        <w:color w:val="auto"/>
      </w:rPr>
    </w:lvl>
    <w:lvl w:ilvl="2">
      <w:start w:val="2"/>
      <w:numFmt w:val="decimal"/>
      <w:lvlText w:val="%1.%2.%3."/>
      <w:lvlJc w:val="left"/>
      <w:pPr>
        <w:ind w:left="1288" w:hanging="720"/>
      </w:pPr>
      <w:rPr>
        <w:rFonts w:hint="default"/>
        <w:color w:val="auto"/>
      </w:rPr>
    </w:lvl>
    <w:lvl w:ilvl="3">
      <w:start w:val="1"/>
      <w:numFmt w:val="decimal"/>
      <w:lvlText w:val="%1.%2.%3.%4."/>
      <w:lvlJc w:val="left"/>
      <w:pPr>
        <w:ind w:left="1932" w:hanging="1080"/>
      </w:pPr>
      <w:rPr>
        <w:rFonts w:hint="default"/>
        <w:color w:val="auto"/>
      </w:rPr>
    </w:lvl>
    <w:lvl w:ilvl="4">
      <w:start w:val="1"/>
      <w:numFmt w:val="decimal"/>
      <w:lvlText w:val="%1.%2.%3.%4.%5."/>
      <w:lvlJc w:val="left"/>
      <w:pPr>
        <w:ind w:left="2216" w:hanging="1080"/>
      </w:pPr>
      <w:rPr>
        <w:rFonts w:hint="default"/>
        <w:color w:val="auto"/>
      </w:rPr>
    </w:lvl>
    <w:lvl w:ilvl="5">
      <w:start w:val="1"/>
      <w:numFmt w:val="decimal"/>
      <w:lvlText w:val="%1.%2.%3.%4.%5.%6."/>
      <w:lvlJc w:val="left"/>
      <w:pPr>
        <w:ind w:left="2860" w:hanging="1440"/>
      </w:pPr>
      <w:rPr>
        <w:rFonts w:hint="default"/>
        <w:color w:val="auto"/>
      </w:rPr>
    </w:lvl>
    <w:lvl w:ilvl="6">
      <w:start w:val="1"/>
      <w:numFmt w:val="decimal"/>
      <w:lvlText w:val="%1.%2.%3.%4.%5.%6.%7."/>
      <w:lvlJc w:val="left"/>
      <w:pPr>
        <w:ind w:left="3504" w:hanging="1800"/>
      </w:pPr>
      <w:rPr>
        <w:rFonts w:hint="default"/>
        <w:color w:val="auto"/>
      </w:rPr>
    </w:lvl>
    <w:lvl w:ilvl="7">
      <w:start w:val="1"/>
      <w:numFmt w:val="decimal"/>
      <w:lvlText w:val="%1.%2.%3.%4.%5.%6.%7.%8."/>
      <w:lvlJc w:val="left"/>
      <w:pPr>
        <w:ind w:left="3788" w:hanging="1800"/>
      </w:pPr>
      <w:rPr>
        <w:rFonts w:hint="default"/>
        <w:color w:val="auto"/>
      </w:rPr>
    </w:lvl>
    <w:lvl w:ilvl="8">
      <w:start w:val="1"/>
      <w:numFmt w:val="decimal"/>
      <w:lvlText w:val="%1.%2.%3.%4.%5.%6.%7.%8.%9."/>
      <w:lvlJc w:val="left"/>
      <w:pPr>
        <w:ind w:left="4432" w:hanging="2160"/>
      </w:pPr>
      <w:rPr>
        <w:rFonts w:hint="default"/>
        <w:color w:val="auto"/>
      </w:rPr>
    </w:lvl>
  </w:abstractNum>
  <w:abstractNum w:abstractNumId="3" w15:restartNumberingAfterBreak="0">
    <w:nsid w:val="4D1721B8"/>
    <w:multiLevelType w:val="multilevel"/>
    <w:tmpl w:val="95A0C2B8"/>
    <w:lvl w:ilvl="0">
      <w:start w:val="1"/>
      <w:numFmt w:val="decimal"/>
      <w:lvlText w:val="%1."/>
      <w:lvlJc w:val="left"/>
      <w:pPr>
        <w:ind w:left="1353" w:hanging="360"/>
      </w:pPr>
      <w:rPr>
        <w:rFonts w:ascii="Tahoma" w:hAnsi="Tahoma" w:cs="Tahoma" w:hint="default"/>
        <w:sz w:val="20"/>
        <w:szCs w:val="20"/>
      </w:rPr>
    </w:lvl>
    <w:lvl w:ilvl="1">
      <w:start w:val="1"/>
      <w:numFmt w:val="decimal"/>
      <w:isLgl/>
      <w:lvlText w:val="%1.%2."/>
      <w:lvlJc w:val="left"/>
      <w:pPr>
        <w:ind w:left="928"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960" w:hanging="144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5040" w:hanging="180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AA9"/>
    <w:rsid w:val="00002578"/>
    <w:rsid w:val="00013A54"/>
    <w:rsid w:val="00013FD6"/>
    <w:rsid w:val="000201A9"/>
    <w:rsid w:val="00025204"/>
    <w:rsid w:val="000256A2"/>
    <w:rsid w:val="000263A1"/>
    <w:rsid w:val="00027623"/>
    <w:rsid w:val="00030252"/>
    <w:rsid w:val="00031F71"/>
    <w:rsid w:val="00032FB2"/>
    <w:rsid w:val="0003426C"/>
    <w:rsid w:val="000355FE"/>
    <w:rsid w:val="00041507"/>
    <w:rsid w:val="000415F5"/>
    <w:rsid w:val="00043484"/>
    <w:rsid w:val="00043689"/>
    <w:rsid w:val="00043912"/>
    <w:rsid w:val="00043DF1"/>
    <w:rsid w:val="00045ABF"/>
    <w:rsid w:val="00045C54"/>
    <w:rsid w:val="00050F4A"/>
    <w:rsid w:val="00051B83"/>
    <w:rsid w:val="0005397A"/>
    <w:rsid w:val="00054316"/>
    <w:rsid w:val="00055888"/>
    <w:rsid w:val="00056D86"/>
    <w:rsid w:val="00056E1D"/>
    <w:rsid w:val="0006164B"/>
    <w:rsid w:val="00063C35"/>
    <w:rsid w:val="00064A13"/>
    <w:rsid w:val="00066E52"/>
    <w:rsid w:val="00066F42"/>
    <w:rsid w:val="00067843"/>
    <w:rsid w:val="00077E12"/>
    <w:rsid w:val="00080283"/>
    <w:rsid w:val="0008058B"/>
    <w:rsid w:val="00082A06"/>
    <w:rsid w:val="00083100"/>
    <w:rsid w:val="00086DBD"/>
    <w:rsid w:val="00086E61"/>
    <w:rsid w:val="00090562"/>
    <w:rsid w:val="00093250"/>
    <w:rsid w:val="00093A95"/>
    <w:rsid w:val="0009743C"/>
    <w:rsid w:val="000A3C8A"/>
    <w:rsid w:val="000A41E4"/>
    <w:rsid w:val="000A5651"/>
    <w:rsid w:val="000A69F6"/>
    <w:rsid w:val="000B3BA9"/>
    <w:rsid w:val="000B5905"/>
    <w:rsid w:val="000B7823"/>
    <w:rsid w:val="000B7C76"/>
    <w:rsid w:val="000C0C22"/>
    <w:rsid w:val="000C33DA"/>
    <w:rsid w:val="000C481D"/>
    <w:rsid w:val="000C4A1C"/>
    <w:rsid w:val="000D1FF1"/>
    <w:rsid w:val="000D28F4"/>
    <w:rsid w:val="000D31EE"/>
    <w:rsid w:val="000D6DF9"/>
    <w:rsid w:val="000D7E65"/>
    <w:rsid w:val="000E31A3"/>
    <w:rsid w:val="000E39AC"/>
    <w:rsid w:val="000E47C1"/>
    <w:rsid w:val="000E5CBB"/>
    <w:rsid w:val="000E7E01"/>
    <w:rsid w:val="000F1B39"/>
    <w:rsid w:val="001008E0"/>
    <w:rsid w:val="001019DA"/>
    <w:rsid w:val="00102C80"/>
    <w:rsid w:val="001068D5"/>
    <w:rsid w:val="00107502"/>
    <w:rsid w:val="00111997"/>
    <w:rsid w:val="0011306D"/>
    <w:rsid w:val="00113E0F"/>
    <w:rsid w:val="00113EDC"/>
    <w:rsid w:val="00115F3F"/>
    <w:rsid w:val="001173D7"/>
    <w:rsid w:val="001215C0"/>
    <w:rsid w:val="00122400"/>
    <w:rsid w:val="0012508C"/>
    <w:rsid w:val="00125EE6"/>
    <w:rsid w:val="00130FD9"/>
    <w:rsid w:val="00131CF2"/>
    <w:rsid w:val="00135E47"/>
    <w:rsid w:val="001369FB"/>
    <w:rsid w:val="00137D95"/>
    <w:rsid w:val="00144A49"/>
    <w:rsid w:val="0014780B"/>
    <w:rsid w:val="001505B0"/>
    <w:rsid w:val="00151839"/>
    <w:rsid w:val="00151ACF"/>
    <w:rsid w:val="00153EA4"/>
    <w:rsid w:val="00155CD0"/>
    <w:rsid w:val="00156FDF"/>
    <w:rsid w:val="00157AA9"/>
    <w:rsid w:val="0016020E"/>
    <w:rsid w:val="00162A1C"/>
    <w:rsid w:val="001666AB"/>
    <w:rsid w:val="00166AD0"/>
    <w:rsid w:val="00167699"/>
    <w:rsid w:val="0017038B"/>
    <w:rsid w:val="001735F2"/>
    <w:rsid w:val="001743A4"/>
    <w:rsid w:val="0017653B"/>
    <w:rsid w:val="00181027"/>
    <w:rsid w:val="00181657"/>
    <w:rsid w:val="001831B7"/>
    <w:rsid w:val="00185503"/>
    <w:rsid w:val="00186DCB"/>
    <w:rsid w:val="00187975"/>
    <w:rsid w:val="001944DD"/>
    <w:rsid w:val="0019720B"/>
    <w:rsid w:val="001A00AA"/>
    <w:rsid w:val="001A36E2"/>
    <w:rsid w:val="001B226C"/>
    <w:rsid w:val="001C2D1D"/>
    <w:rsid w:val="001C3349"/>
    <w:rsid w:val="001C5048"/>
    <w:rsid w:val="001C5119"/>
    <w:rsid w:val="001C5191"/>
    <w:rsid w:val="001C5807"/>
    <w:rsid w:val="001C5FDB"/>
    <w:rsid w:val="001C622B"/>
    <w:rsid w:val="001C7033"/>
    <w:rsid w:val="001D4871"/>
    <w:rsid w:val="001D5733"/>
    <w:rsid w:val="001D581B"/>
    <w:rsid w:val="001D599A"/>
    <w:rsid w:val="001D5DBE"/>
    <w:rsid w:val="001E065E"/>
    <w:rsid w:val="001E0CB7"/>
    <w:rsid w:val="001E3E53"/>
    <w:rsid w:val="001E7775"/>
    <w:rsid w:val="001F0B64"/>
    <w:rsid w:val="001F10FA"/>
    <w:rsid w:val="001F59E1"/>
    <w:rsid w:val="00201464"/>
    <w:rsid w:val="002024B4"/>
    <w:rsid w:val="00205608"/>
    <w:rsid w:val="002059C5"/>
    <w:rsid w:val="00212129"/>
    <w:rsid w:val="0021308E"/>
    <w:rsid w:val="00215DAF"/>
    <w:rsid w:val="0021628E"/>
    <w:rsid w:val="00221C57"/>
    <w:rsid w:val="002221FE"/>
    <w:rsid w:val="00222F65"/>
    <w:rsid w:val="002233AF"/>
    <w:rsid w:val="00223C2D"/>
    <w:rsid w:val="00223F78"/>
    <w:rsid w:val="00224536"/>
    <w:rsid w:val="002246D5"/>
    <w:rsid w:val="00225392"/>
    <w:rsid w:val="00227AC8"/>
    <w:rsid w:val="0023093B"/>
    <w:rsid w:val="00231586"/>
    <w:rsid w:val="00231846"/>
    <w:rsid w:val="00231866"/>
    <w:rsid w:val="002333FA"/>
    <w:rsid w:val="002366BC"/>
    <w:rsid w:val="00237042"/>
    <w:rsid w:val="00241781"/>
    <w:rsid w:val="00244630"/>
    <w:rsid w:val="00246645"/>
    <w:rsid w:val="002476F5"/>
    <w:rsid w:val="002520E8"/>
    <w:rsid w:val="002539BD"/>
    <w:rsid w:val="00254DBF"/>
    <w:rsid w:val="00254DFD"/>
    <w:rsid w:val="00255339"/>
    <w:rsid w:val="002607BA"/>
    <w:rsid w:val="00260F10"/>
    <w:rsid w:val="0026237C"/>
    <w:rsid w:val="002628BB"/>
    <w:rsid w:val="00263572"/>
    <w:rsid w:val="00267373"/>
    <w:rsid w:val="0027220D"/>
    <w:rsid w:val="00276FFA"/>
    <w:rsid w:val="00280C40"/>
    <w:rsid w:val="00281E0D"/>
    <w:rsid w:val="002822FC"/>
    <w:rsid w:val="0028325B"/>
    <w:rsid w:val="002922F7"/>
    <w:rsid w:val="00293CD9"/>
    <w:rsid w:val="00295CA2"/>
    <w:rsid w:val="002A014B"/>
    <w:rsid w:val="002A1DF2"/>
    <w:rsid w:val="002A2C3C"/>
    <w:rsid w:val="002A3BF0"/>
    <w:rsid w:val="002B1366"/>
    <w:rsid w:val="002C031C"/>
    <w:rsid w:val="002C21DF"/>
    <w:rsid w:val="002C2896"/>
    <w:rsid w:val="002C2AE2"/>
    <w:rsid w:val="002D0A95"/>
    <w:rsid w:val="002D1266"/>
    <w:rsid w:val="002D212F"/>
    <w:rsid w:val="002D3C94"/>
    <w:rsid w:val="002D6F6E"/>
    <w:rsid w:val="002D7705"/>
    <w:rsid w:val="002E041F"/>
    <w:rsid w:val="002E162A"/>
    <w:rsid w:val="002E1F56"/>
    <w:rsid w:val="002E21EB"/>
    <w:rsid w:val="002E3082"/>
    <w:rsid w:val="002E3875"/>
    <w:rsid w:val="002E779A"/>
    <w:rsid w:val="002F1F4A"/>
    <w:rsid w:val="002F2B12"/>
    <w:rsid w:val="002F52D2"/>
    <w:rsid w:val="002F660B"/>
    <w:rsid w:val="00303A1C"/>
    <w:rsid w:val="0030637D"/>
    <w:rsid w:val="0030652A"/>
    <w:rsid w:val="003071FA"/>
    <w:rsid w:val="00310C93"/>
    <w:rsid w:val="00312BAC"/>
    <w:rsid w:val="00316645"/>
    <w:rsid w:val="00317CDB"/>
    <w:rsid w:val="00320A5A"/>
    <w:rsid w:val="00322DEA"/>
    <w:rsid w:val="00324EF9"/>
    <w:rsid w:val="0033064C"/>
    <w:rsid w:val="00330F9E"/>
    <w:rsid w:val="00332689"/>
    <w:rsid w:val="003328D4"/>
    <w:rsid w:val="003364D0"/>
    <w:rsid w:val="00336ED8"/>
    <w:rsid w:val="0033728D"/>
    <w:rsid w:val="00340706"/>
    <w:rsid w:val="00340805"/>
    <w:rsid w:val="00340911"/>
    <w:rsid w:val="003410C6"/>
    <w:rsid w:val="00343913"/>
    <w:rsid w:val="003440FC"/>
    <w:rsid w:val="003470F6"/>
    <w:rsid w:val="00347985"/>
    <w:rsid w:val="0035220B"/>
    <w:rsid w:val="003529A4"/>
    <w:rsid w:val="00353A95"/>
    <w:rsid w:val="0035724A"/>
    <w:rsid w:val="00364022"/>
    <w:rsid w:val="00384A25"/>
    <w:rsid w:val="003909A7"/>
    <w:rsid w:val="00394A63"/>
    <w:rsid w:val="0039770C"/>
    <w:rsid w:val="00397744"/>
    <w:rsid w:val="003A2225"/>
    <w:rsid w:val="003A32DF"/>
    <w:rsid w:val="003A3752"/>
    <w:rsid w:val="003A440E"/>
    <w:rsid w:val="003A5D5C"/>
    <w:rsid w:val="003B246E"/>
    <w:rsid w:val="003B6EA7"/>
    <w:rsid w:val="003B716F"/>
    <w:rsid w:val="003C0E03"/>
    <w:rsid w:val="003C0FBC"/>
    <w:rsid w:val="003C6DF8"/>
    <w:rsid w:val="003C716B"/>
    <w:rsid w:val="003D205C"/>
    <w:rsid w:val="003D5EDC"/>
    <w:rsid w:val="003D693C"/>
    <w:rsid w:val="003D6D2A"/>
    <w:rsid w:val="003D7C4C"/>
    <w:rsid w:val="003E32DB"/>
    <w:rsid w:val="003E4999"/>
    <w:rsid w:val="003F0440"/>
    <w:rsid w:val="003F0BD7"/>
    <w:rsid w:val="003F0E21"/>
    <w:rsid w:val="003F489C"/>
    <w:rsid w:val="003F5AA0"/>
    <w:rsid w:val="003F67B6"/>
    <w:rsid w:val="003F68F6"/>
    <w:rsid w:val="003F7B45"/>
    <w:rsid w:val="003F7DDA"/>
    <w:rsid w:val="00402EE4"/>
    <w:rsid w:val="00405A96"/>
    <w:rsid w:val="0041078A"/>
    <w:rsid w:val="00412DE9"/>
    <w:rsid w:val="00413E7E"/>
    <w:rsid w:val="00415187"/>
    <w:rsid w:val="00415FD2"/>
    <w:rsid w:val="00416905"/>
    <w:rsid w:val="00422C8E"/>
    <w:rsid w:val="00424AFB"/>
    <w:rsid w:val="0042504C"/>
    <w:rsid w:val="004256A7"/>
    <w:rsid w:val="00425793"/>
    <w:rsid w:val="00426073"/>
    <w:rsid w:val="00431496"/>
    <w:rsid w:val="00434040"/>
    <w:rsid w:val="00436DCA"/>
    <w:rsid w:val="00437F2D"/>
    <w:rsid w:val="004432BB"/>
    <w:rsid w:val="00446416"/>
    <w:rsid w:val="00447DE1"/>
    <w:rsid w:val="00451621"/>
    <w:rsid w:val="0045260F"/>
    <w:rsid w:val="00454972"/>
    <w:rsid w:val="004601C4"/>
    <w:rsid w:val="0047019B"/>
    <w:rsid w:val="00470209"/>
    <w:rsid w:val="00470AA2"/>
    <w:rsid w:val="0047119C"/>
    <w:rsid w:val="00471866"/>
    <w:rsid w:val="004726A4"/>
    <w:rsid w:val="0047562A"/>
    <w:rsid w:val="0048190B"/>
    <w:rsid w:val="00482047"/>
    <w:rsid w:val="00483DE4"/>
    <w:rsid w:val="0048593D"/>
    <w:rsid w:val="00486027"/>
    <w:rsid w:val="00487855"/>
    <w:rsid w:val="00490F25"/>
    <w:rsid w:val="00491A45"/>
    <w:rsid w:val="004956A6"/>
    <w:rsid w:val="00495D34"/>
    <w:rsid w:val="004A0CA8"/>
    <w:rsid w:val="004A6C06"/>
    <w:rsid w:val="004A707E"/>
    <w:rsid w:val="004A7282"/>
    <w:rsid w:val="004A72EA"/>
    <w:rsid w:val="004A7617"/>
    <w:rsid w:val="004A7981"/>
    <w:rsid w:val="004B2DB8"/>
    <w:rsid w:val="004B3956"/>
    <w:rsid w:val="004B4772"/>
    <w:rsid w:val="004B6887"/>
    <w:rsid w:val="004C0DBB"/>
    <w:rsid w:val="004C0E9E"/>
    <w:rsid w:val="004C229E"/>
    <w:rsid w:val="004C6735"/>
    <w:rsid w:val="004D0720"/>
    <w:rsid w:val="004D3D51"/>
    <w:rsid w:val="004D52BA"/>
    <w:rsid w:val="004D682A"/>
    <w:rsid w:val="004D698D"/>
    <w:rsid w:val="004D7AFE"/>
    <w:rsid w:val="004E20B6"/>
    <w:rsid w:val="004E3A97"/>
    <w:rsid w:val="004E4684"/>
    <w:rsid w:val="004E5B33"/>
    <w:rsid w:val="004F0756"/>
    <w:rsid w:val="004F2973"/>
    <w:rsid w:val="004F2F3F"/>
    <w:rsid w:val="004F531E"/>
    <w:rsid w:val="004F7395"/>
    <w:rsid w:val="00503DF5"/>
    <w:rsid w:val="00504ECD"/>
    <w:rsid w:val="00511441"/>
    <w:rsid w:val="00511BC3"/>
    <w:rsid w:val="0051360D"/>
    <w:rsid w:val="00513B19"/>
    <w:rsid w:val="00516C3E"/>
    <w:rsid w:val="00522861"/>
    <w:rsid w:val="005231F4"/>
    <w:rsid w:val="005244A5"/>
    <w:rsid w:val="0052452C"/>
    <w:rsid w:val="00530437"/>
    <w:rsid w:val="0053111B"/>
    <w:rsid w:val="005349BE"/>
    <w:rsid w:val="00536E39"/>
    <w:rsid w:val="00540143"/>
    <w:rsid w:val="00541C4C"/>
    <w:rsid w:val="00545444"/>
    <w:rsid w:val="00547E99"/>
    <w:rsid w:val="00550746"/>
    <w:rsid w:val="00550B6D"/>
    <w:rsid w:val="00551B90"/>
    <w:rsid w:val="00552970"/>
    <w:rsid w:val="00556B3C"/>
    <w:rsid w:val="00557B3B"/>
    <w:rsid w:val="005602F0"/>
    <w:rsid w:val="005609E5"/>
    <w:rsid w:val="00563B92"/>
    <w:rsid w:val="005651E4"/>
    <w:rsid w:val="00565EB3"/>
    <w:rsid w:val="00566EBB"/>
    <w:rsid w:val="005755A6"/>
    <w:rsid w:val="00577D91"/>
    <w:rsid w:val="00577E14"/>
    <w:rsid w:val="005872F4"/>
    <w:rsid w:val="00590068"/>
    <w:rsid w:val="005903AD"/>
    <w:rsid w:val="00592B6A"/>
    <w:rsid w:val="005A118A"/>
    <w:rsid w:val="005A7571"/>
    <w:rsid w:val="005A7CD3"/>
    <w:rsid w:val="005B0C80"/>
    <w:rsid w:val="005B1AD9"/>
    <w:rsid w:val="005B1D8B"/>
    <w:rsid w:val="005B3C62"/>
    <w:rsid w:val="005B4423"/>
    <w:rsid w:val="005B4AC0"/>
    <w:rsid w:val="005B514A"/>
    <w:rsid w:val="005C0473"/>
    <w:rsid w:val="005C114E"/>
    <w:rsid w:val="005C2EF7"/>
    <w:rsid w:val="005C4A71"/>
    <w:rsid w:val="005C4CDE"/>
    <w:rsid w:val="005C5F62"/>
    <w:rsid w:val="005C77C8"/>
    <w:rsid w:val="005D33AD"/>
    <w:rsid w:val="005D4AC0"/>
    <w:rsid w:val="005D56C8"/>
    <w:rsid w:val="005D6A5E"/>
    <w:rsid w:val="005F1E8E"/>
    <w:rsid w:val="005F2088"/>
    <w:rsid w:val="005F25E9"/>
    <w:rsid w:val="005F3812"/>
    <w:rsid w:val="005F3FD4"/>
    <w:rsid w:val="005F78FE"/>
    <w:rsid w:val="005F7B15"/>
    <w:rsid w:val="0060032D"/>
    <w:rsid w:val="00600AD2"/>
    <w:rsid w:val="00600D82"/>
    <w:rsid w:val="0060491B"/>
    <w:rsid w:val="00606599"/>
    <w:rsid w:val="006067D3"/>
    <w:rsid w:val="00606F4A"/>
    <w:rsid w:val="00607753"/>
    <w:rsid w:val="0061175A"/>
    <w:rsid w:val="00615088"/>
    <w:rsid w:val="00616435"/>
    <w:rsid w:val="00616487"/>
    <w:rsid w:val="00621380"/>
    <w:rsid w:val="006226CF"/>
    <w:rsid w:val="006227C6"/>
    <w:rsid w:val="00622B7C"/>
    <w:rsid w:val="00624D58"/>
    <w:rsid w:val="006257AB"/>
    <w:rsid w:val="006273DA"/>
    <w:rsid w:val="00627997"/>
    <w:rsid w:val="00630893"/>
    <w:rsid w:val="00633933"/>
    <w:rsid w:val="00637807"/>
    <w:rsid w:val="00640317"/>
    <w:rsid w:val="0064338A"/>
    <w:rsid w:val="00643EA5"/>
    <w:rsid w:val="0064774B"/>
    <w:rsid w:val="00647789"/>
    <w:rsid w:val="00653E48"/>
    <w:rsid w:val="00657C95"/>
    <w:rsid w:val="006601B0"/>
    <w:rsid w:val="00660973"/>
    <w:rsid w:val="00660F85"/>
    <w:rsid w:val="00663EA4"/>
    <w:rsid w:val="0066686F"/>
    <w:rsid w:val="006676F5"/>
    <w:rsid w:val="006725F6"/>
    <w:rsid w:val="00673CA8"/>
    <w:rsid w:val="00674B2C"/>
    <w:rsid w:val="00674FA7"/>
    <w:rsid w:val="0068009B"/>
    <w:rsid w:val="00680515"/>
    <w:rsid w:val="0068150D"/>
    <w:rsid w:val="006849AD"/>
    <w:rsid w:val="006859A4"/>
    <w:rsid w:val="00690005"/>
    <w:rsid w:val="00693E11"/>
    <w:rsid w:val="00694558"/>
    <w:rsid w:val="00694869"/>
    <w:rsid w:val="00697199"/>
    <w:rsid w:val="006A0D45"/>
    <w:rsid w:val="006A0E23"/>
    <w:rsid w:val="006A3B58"/>
    <w:rsid w:val="006A43F1"/>
    <w:rsid w:val="006A725A"/>
    <w:rsid w:val="006B0587"/>
    <w:rsid w:val="006B0680"/>
    <w:rsid w:val="006B4D48"/>
    <w:rsid w:val="006B6DC3"/>
    <w:rsid w:val="006B70E6"/>
    <w:rsid w:val="006C003E"/>
    <w:rsid w:val="006D180F"/>
    <w:rsid w:val="006E13E5"/>
    <w:rsid w:val="006E2016"/>
    <w:rsid w:val="006E28D9"/>
    <w:rsid w:val="006E2D1A"/>
    <w:rsid w:val="006E79DB"/>
    <w:rsid w:val="006F1F2A"/>
    <w:rsid w:val="006F4388"/>
    <w:rsid w:val="006F4649"/>
    <w:rsid w:val="006F4854"/>
    <w:rsid w:val="006F50DC"/>
    <w:rsid w:val="006F5C05"/>
    <w:rsid w:val="006F67C8"/>
    <w:rsid w:val="00700654"/>
    <w:rsid w:val="007009B6"/>
    <w:rsid w:val="00704A7C"/>
    <w:rsid w:val="00707419"/>
    <w:rsid w:val="00710035"/>
    <w:rsid w:val="007143EB"/>
    <w:rsid w:val="00715EA3"/>
    <w:rsid w:val="007218ED"/>
    <w:rsid w:val="007264D7"/>
    <w:rsid w:val="00726B55"/>
    <w:rsid w:val="00727378"/>
    <w:rsid w:val="00727E08"/>
    <w:rsid w:val="0073196D"/>
    <w:rsid w:val="00732D6D"/>
    <w:rsid w:val="007336CD"/>
    <w:rsid w:val="007375A5"/>
    <w:rsid w:val="00737AD5"/>
    <w:rsid w:val="00740848"/>
    <w:rsid w:val="0074106D"/>
    <w:rsid w:val="007411CD"/>
    <w:rsid w:val="007417C9"/>
    <w:rsid w:val="00742142"/>
    <w:rsid w:val="00742172"/>
    <w:rsid w:val="007434A3"/>
    <w:rsid w:val="00743758"/>
    <w:rsid w:val="00746688"/>
    <w:rsid w:val="007470A5"/>
    <w:rsid w:val="00750F2D"/>
    <w:rsid w:val="00750F95"/>
    <w:rsid w:val="007514A6"/>
    <w:rsid w:val="00751F44"/>
    <w:rsid w:val="007572F5"/>
    <w:rsid w:val="0075753E"/>
    <w:rsid w:val="00757B85"/>
    <w:rsid w:val="00761C92"/>
    <w:rsid w:val="00764D57"/>
    <w:rsid w:val="00765A63"/>
    <w:rsid w:val="00765E89"/>
    <w:rsid w:val="00766CE3"/>
    <w:rsid w:val="007679D0"/>
    <w:rsid w:val="0077496C"/>
    <w:rsid w:val="00776D58"/>
    <w:rsid w:val="00781573"/>
    <w:rsid w:val="007819F7"/>
    <w:rsid w:val="0078439F"/>
    <w:rsid w:val="00784C6E"/>
    <w:rsid w:val="00791B16"/>
    <w:rsid w:val="00794F52"/>
    <w:rsid w:val="007A0148"/>
    <w:rsid w:val="007A0927"/>
    <w:rsid w:val="007A1BBB"/>
    <w:rsid w:val="007A2860"/>
    <w:rsid w:val="007A2C97"/>
    <w:rsid w:val="007A4C29"/>
    <w:rsid w:val="007A7812"/>
    <w:rsid w:val="007A7FE4"/>
    <w:rsid w:val="007B0710"/>
    <w:rsid w:val="007B28A8"/>
    <w:rsid w:val="007B3106"/>
    <w:rsid w:val="007B4041"/>
    <w:rsid w:val="007B633C"/>
    <w:rsid w:val="007B7994"/>
    <w:rsid w:val="007C34D0"/>
    <w:rsid w:val="007C54FC"/>
    <w:rsid w:val="007C665B"/>
    <w:rsid w:val="007D095A"/>
    <w:rsid w:val="007D1346"/>
    <w:rsid w:val="007D20C0"/>
    <w:rsid w:val="007D2CA7"/>
    <w:rsid w:val="007D3312"/>
    <w:rsid w:val="007D465F"/>
    <w:rsid w:val="007D6C10"/>
    <w:rsid w:val="007E063B"/>
    <w:rsid w:val="007E15E9"/>
    <w:rsid w:val="007E33A7"/>
    <w:rsid w:val="007E574A"/>
    <w:rsid w:val="007E59D4"/>
    <w:rsid w:val="007E5F15"/>
    <w:rsid w:val="007F3D30"/>
    <w:rsid w:val="007F611B"/>
    <w:rsid w:val="007F6302"/>
    <w:rsid w:val="00811802"/>
    <w:rsid w:val="00815426"/>
    <w:rsid w:val="00815905"/>
    <w:rsid w:val="0082051F"/>
    <w:rsid w:val="00821E39"/>
    <w:rsid w:val="008247A2"/>
    <w:rsid w:val="008253C0"/>
    <w:rsid w:val="00831D6B"/>
    <w:rsid w:val="00833319"/>
    <w:rsid w:val="00833B4B"/>
    <w:rsid w:val="008365A0"/>
    <w:rsid w:val="00836A63"/>
    <w:rsid w:val="0083777C"/>
    <w:rsid w:val="00840C76"/>
    <w:rsid w:val="00844BF6"/>
    <w:rsid w:val="00844BFE"/>
    <w:rsid w:val="00850BC0"/>
    <w:rsid w:val="00851BE1"/>
    <w:rsid w:val="008537E8"/>
    <w:rsid w:val="00860546"/>
    <w:rsid w:val="0086232A"/>
    <w:rsid w:val="008657C6"/>
    <w:rsid w:val="00865F27"/>
    <w:rsid w:val="008669DC"/>
    <w:rsid w:val="00871373"/>
    <w:rsid w:val="0087177F"/>
    <w:rsid w:val="00873627"/>
    <w:rsid w:val="00874E27"/>
    <w:rsid w:val="008858E4"/>
    <w:rsid w:val="0088598B"/>
    <w:rsid w:val="00885E5D"/>
    <w:rsid w:val="008866B4"/>
    <w:rsid w:val="00887A10"/>
    <w:rsid w:val="00887C00"/>
    <w:rsid w:val="008904F0"/>
    <w:rsid w:val="0089138D"/>
    <w:rsid w:val="00893382"/>
    <w:rsid w:val="00893EE4"/>
    <w:rsid w:val="0089707D"/>
    <w:rsid w:val="008A240D"/>
    <w:rsid w:val="008A357E"/>
    <w:rsid w:val="008A49EF"/>
    <w:rsid w:val="008B17BB"/>
    <w:rsid w:val="008B2939"/>
    <w:rsid w:val="008B5056"/>
    <w:rsid w:val="008C03AF"/>
    <w:rsid w:val="008C27DE"/>
    <w:rsid w:val="008C68AE"/>
    <w:rsid w:val="008D112D"/>
    <w:rsid w:val="008D6E50"/>
    <w:rsid w:val="008D717E"/>
    <w:rsid w:val="008E241E"/>
    <w:rsid w:val="008E3309"/>
    <w:rsid w:val="008E3DCD"/>
    <w:rsid w:val="008E4FC2"/>
    <w:rsid w:val="008E5B91"/>
    <w:rsid w:val="008F1A55"/>
    <w:rsid w:val="008F36A3"/>
    <w:rsid w:val="008F41A4"/>
    <w:rsid w:val="008F5B97"/>
    <w:rsid w:val="008F641C"/>
    <w:rsid w:val="0090570E"/>
    <w:rsid w:val="00906D00"/>
    <w:rsid w:val="0091018A"/>
    <w:rsid w:val="00914969"/>
    <w:rsid w:val="00915841"/>
    <w:rsid w:val="00922CEE"/>
    <w:rsid w:val="009268D1"/>
    <w:rsid w:val="00934611"/>
    <w:rsid w:val="00936BAB"/>
    <w:rsid w:val="00937ED8"/>
    <w:rsid w:val="00943335"/>
    <w:rsid w:val="0094448E"/>
    <w:rsid w:val="00945BA0"/>
    <w:rsid w:val="00946918"/>
    <w:rsid w:val="009471A7"/>
    <w:rsid w:val="00947A9B"/>
    <w:rsid w:val="00950D51"/>
    <w:rsid w:val="00953B6E"/>
    <w:rsid w:val="00957760"/>
    <w:rsid w:val="00964B29"/>
    <w:rsid w:val="00967026"/>
    <w:rsid w:val="00971101"/>
    <w:rsid w:val="00975252"/>
    <w:rsid w:val="009775E1"/>
    <w:rsid w:val="00977983"/>
    <w:rsid w:val="00977E6D"/>
    <w:rsid w:val="00982329"/>
    <w:rsid w:val="0098558E"/>
    <w:rsid w:val="00986716"/>
    <w:rsid w:val="009872F6"/>
    <w:rsid w:val="00987BA8"/>
    <w:rsid w:val="0099142E"/>
    <w:rsid w:val="00993920"/>
    <w:rsid w:val="00994647"/>
    <w:rsid w:val="00995188"/>
    <w:rsid w:val="00995A4B"/>
    <w:rsid w:val="00997B98"/>
    <w:rsid w:val="009A09BE"/>
    <w:rsid w:val="009A2A31"/>
    <w:rsid w:val="009A34D2"/>
    <w:rsid w:val="009A65DD"/>
    <w:rsid w:val="009B5AB7"/>
    <w:rsid w:val="009C1ED4"/>
    <w:rsid w:val="009C3720"/>
    <w:rsid w:val="009C5E7D"/>
    <w:rsid w:val="009D19BA"/>
    <w:rsid w:val="009E33CC"/>
    <w:rsid w:val="009E3ABC"/>
    <w:rsid w:val="009E5FAE"/>
    <w:rsid w:val="009E70C8"/>
    <w:rsid w:val="009F0E3E"/>
    <w:rsid w:val="009F0F76"/>
    <w:rsid w:val="009F19C6"/>
    <w:rsid w:val="009F2D29"/>
    <w:rsid w:val="00A02E93"/>
    <w:rsid w:val="00A052B7"/>
    <w:rsid w:val="00A10F29"/>
    <w:rsid w:val="00A12C34"/>
    <w:rsid w:val="00A13523"/>
    <w:rsid w:val="00A15ED1"/>
    <w:rsid w:val="00A164F4"/>
    <w:rsid w:val="00A21C95"/>
    <w:rsid w:val="00A24762"/>
    <w:rsid w:val="00A25785"/>
    <w:rsid w:val="00A266CA"/>
    <w:rsid w:val="00A335F4"/>
    <w:rsid w:val="00A33D51"/>
    <w:rsid w:val="00A3695B"/>
    <w:rsid w:val="00A40037"/>
    <w:rsid w:val="00A40206"/>
    <w:rsid w:val="00A41980"/>
    <w:rsid w:val="00A4246E"/>
    <w:rsid w:val="00A50A06"/>
    <w:rsid w:val="00A51561"/>
    <w:rsid w:val="00A53424"/>
    <w:rsid w:val="00A5423B"/>
    <w:rsid w:val="00A55976"/>
    <w:rsid w:val="00A565C2"/>
    <w:rsid w:val="00A605AE"/>
    <w:rsid w:val="00A60A72"/>
    <w:rsid w:val="00A664C2"/>
    <w:rsid w:val="00A70B03"/>
    <w:rsid w:val="00A7279C"/>
    <w:rsid w:val="00A758A8"/>
    <w:rsid w:val="00A77693"/>
    <w:rsid w:val="00A7785C"/>
    <w:rsid w:val="00A86E00"/>
    <w:rsid w:val="00A87988"/>
    <w:rsid w:val="00A92047"/>
    <w:rsid w:val="00A92DD8"/>
    <w:rsid w:val="00A93087"/>
    <w:rsid w:val="00A95BCE"/>
    <w:rsid w:val="00AA01DD"/>
    <w:rsid w:val="00AA168D"/>
    <w:rsid w:val="00AA19FA"/>
    <w:rsid w:val="00AA1A02"/>
    <w:rsid w:val="00AA4A42"/>
    <w:rsid w:val="00AA713A"/>
    <w:rsid w:val="00AB00C3"/>
    <w:rsid w:val="00AB1319"/>
    <w:rsid w:val="00AB1D11"/>
    <w:rsid w:val="00AB3E3B"/>
    <w:rsid w:val="00AB4DC4"/>
    <w:rsid w:val="00AB5027"/>
    <w:rsid w:val="00AB63BA"/>
    <w:rsid w:val="00AC100A"/>
    <w:rsid w:val="00AC30DB"/>
    <w:rsid w:val="00AC49B3"/>
    <w:rsid w:val="00AD0069"/>
    <w:rsid w:val="00AD1D99"/>
    <w:rsid w:val="00AD26DD"/>
    <w:rsid w:val="00AD29CB"/>
    <w:rsid w:val="00AD588D"/>
    <w:rsid w:val="00AD623B"/>
    <w:rsid w:val="00AE0039"/>
    <w:rsid w:val="00AE282D"/>
    <w:rsid w:val="00AE2CB4"/>
    <w:rsid w:val="00AE480E"/>
    <w:rsid w:val="00AE4B54"/>
    <w:rsid w:val="00AE4BFF"/>
    <w:rsid w:val="00AE7561"/>
    <w:rsid w:val="00AF0EBA"/>
    <w:rsid w:val="00AF16A6"/>
    <w:rsid w:val="00AF4671"/>
    <w:rsid w:val="00AF72D5"/>
    <w:rsid w:val="00B01776"/>
    <w:rsid w:val="00B02715"/>
    <w:rsid w:val="00B02B43"/>
    <w:rsid w:val="00B0365D"/>
    <w:rsid w:val="00B07C63"/>
    <w:rsid w:val="00B149DA"/>
    <w:rsid w:val="00B1617B"/>
    <w:rsid w:val="00B16B27"/>
    <w:rsid w:val="00B206CF"/>
    <w:rsid w:val="00B21BFE"/>
    <w:rsid w:val="00B235C4"/>
    <w:rsid w:val="00B237AF"/>
    <w:rsid w:val="00B246BD"/>
    <w:rsid w:val="00B30886"/>
    <w:rsid w:val="00B344FA"/>
    <w:rsid w:val="00B37E41"/>
    <w:rsid w:val="00B400B5"/>
    <w:rsid w:val="00B40429"/>
    <w:rsid w:val="00B50F30"/>
    <w:rsid w:val="00B5134E"/>
    <w:rsid w:val="00B5220C"/>
    <w:rsid w:val="00B54274"/>
    <w:rsid w:val="00B56EDC"/>
    <w:rsid w:val="00B60DA2"/>
    <w:rsid w:val="00B66250"/>
    <w:rsid w:val="00B66576"/>
    <w:rsid w:val="00B66D0E"/>
    <w:rsid w:val="00B67A22"/>
    <w:rsid w:val="00B70C8A"/>
    <w:rsid w:val="00B71747"/>
    <w:rsid w:val="00B71DB2"/>
    <w:rsid w:val="00B76136"/>
    <w:rsid w:val="00B80575"/>
    <w:rsid w:val="00B85ECB"/>
    <w:rsid w:val="00B905C0"/>
    <w:rsid w:val="00B92C6A"/>
    <w:rsid w:val="00B938F7"/>
    <w:rsid w:val="00B95220"/>
    <w:rsid w:val="00B95B4C"/>
    <w:rsid w:val="00B9706B"/>
    <w:rsid w:val="00B97B60"/>
    <w:rsid w:val="00BA0081"/>
    <w:rsid w:val="00BA0E51"/>
    <w:rsid w:val="00BA1CCD"/>
    <w:rsid w:val="00BA1E48"/>
    <w:rsid w:val="00BA2DCC"/>
    <w:rsid w:val="00BA4B51"/>
    <w:rsid w:val="00BA7E60"/>
    <w:rsid w:val="00BB0C26"/>
    <w:rsid w:val="00BB0F8F"/>
    <w:rsid w:val="00BB426D"/>
    <w:rsid w:val="00BB5B88"/>
    <w:rsid w:val="00BC0FA1"/>
    <w:rsid w:val="00BC2457"/>
    <w:rsid w:val="00BC48B7"/>
    <w:rsid w:val="00BC7494"/>
    <w:rsid w:val="00BD1EEF"/>
    <w:rsid w:val="00BD29D2"/>
    <w:rsid w:val="00BD2E97"/>
    <w:rsid w:val="00BD43A3"/>
    <w:rsid w:val="00BD54A6"/>
    <w:rsid w:val="00BD58FE"/>
    <w:rsid w:val="00BE1273"/>
    <w:rsid w:val="00BE238B"/>
    <w:rsid w:val="00BE4017"/>
    <w:rsid w:val="00BE4FB5"/>
    <w:rsid w:val="00BE767E"/>
    <w:rsid w:val="00BF1B50"/>
    <w:rsid w:val="00BF4B07"/>
    <w:rsid w:val="00BF5678"/>
    <w:rsid w:val="00BF567D"/>
    <w:rsid w:val="00BF643D"/>
    <w:rsid w:val="00BF7196"/>
    <w:rsid w:val="00BF7B62"/>
    <w:rsid w:val="00C0212B"/>
    <w:rsid w:val="00C039A4"/>
    <w:rsid w:val="00C05C2F"/>
    <w:rsid w:val="00C105FE"/>
    <w:rsid w:val="00C12BDE"/>
    <w:rsid w:val="00C132A5"/>
    <w:rsid w:val="00C15BBA"/>
    <w:rsid w:val="00C15C23"/>
    <w:rsid w:val="00C16A73"/>
    <w:rsid w:val="00C17A7A"/>
    <w:rsid w:val="00C2082C"/>
    <w:rsid w:val="00C22775"/>
    <w:rsid w:val="00C23FEB"/>
    <w:rsid w:val="00C248BD"/>
    <w:rsid w:val="00C25706"/>
    <w:rsid w:val="00C2699F"/>
    <w:rsid w:val="00C30008"/>
    <w:rsid w:val="00C328EB"/>
    <w:rsid w:val="00C33AC8"/>
    <w:rsid w:val="00C33B55"/>
    <w:rsid w:val="00C3556D"/>
    <w:rsid w:val="00C419C7"/>
    <w:rsid w:val="00C4261C"/>
    <w:rsid w:val="00C42DF1"/>
    <w:rsid w:val="00C43786"/>
    <w:rsid w:val="00C4605C"/>
    <w:rsid w:val="00C467BF"/>
    <w:rsid w:val="00C47A81"/>
    <w:rsid w:val="00C47DFE"/>
    <w:rsid w:val="00C50106"/>
    <w:rsid w:val="00C52552"/>
    <w:rsid w:val="00C526C5"/>
    <w:rsid w:val="00C5379D"/>
    <w:rsid w:val="00C60B92"/>
    <w:rsid w:val="00C6289B"/>
    <w:rsid w:val="00C64541"/>
    <w:rsid w:val="00C651C5"/>
    <w:rsid w:val="00C661E9"/>
    <w:rsid w:val="00C66BBA"/>
    <w:rsid w:val="00C70860"/>
    <w:rsid w:val="00C80231"/>
    <w:rsid w:val="00C80902"/>
    <w:rsid w:val="00C811C0"/>
    <w:rsid w:val="00C821F4"/>
    <w:rsid w:val="00C860D5"/>
    <w:rsid w:val="00C9213D"/>
    <w:rsid w:val="00C948B0"/>
    <w:rsid w:val="00C96545"/>
    <w:rsid w:val="00CA0ADA"/>
    <w:rsid w:val="00CA1D57"/>
    <w:rsid w:val="00CA72A5"/>
    <w:rsid w:val="00CB0889"/>
    <w:rsid w:val="00CB6749"/>
    <w:rsid w:val="00CC1C95"/>
    <w:rsid w:val="00CD02E8"/>
    <w:rsid w:val="00CD0708"/>
    <w:rsid w:val="00CD176F"/>
    <w:rsid w:val="00CD43C2"/>
    <w:rsid w:val="00CD6908"/>
    <w:rsid w:val="00CE0589"/>
    <w:rsid w:val="00CE302F"/>
    <w:rsid w:val="00CE46B3"/>
    <w:rsid w:val="00CF185E"/>
    <w:rsid w:val="00D00246"/>
    <w:rsid w:val="00D01851"/>
    <w:rsid w:val="00D07029"/>
    <w:rsid w:val="00D10080"/>
    <w:rsid w:val="00D10D19"/>
    <w:rsid w:val="00D1177E"/>
    <w:rsid w:val="00D1186F"/>
    <w:rsid w:val="00D13605"/>
    <w:rsid w:val="00D13951"/>
    <w:rsid w:val="00D13EE2"/>
    <w:rsid w:val="00D14249"/>
    <w:rsid w:val="00D14BFC"/>
    <w:rsid w:val="00D15A88"/>
    <w:rsid w:val="00D15FF5"/>
    <w:rsid w:val="00D177C5"/>
    <w:rsid w:val="00D17A9A"/>
    <w:rsid w:val="00D21C0F"/>
    <w:rsid w:val="00D22F8B"/>
    <w:rsid w:val="00D25769"/>
    <w:rsid w:val="00D27F70"/>
    <w:rsid w:val="00D302DF"/>
    <w:rsid w:val="00D32144"/>
    <w:rsid w:val="00D32A8B"/>
    <w:rsid w:val="00D519B8"/>
    <w:rsid w:val="00D53B9C"/>
    <w:rsid w:val="00D55E04"/>
    <w:rsid w:val="00D56C01"/>
    <w:rsid w:val="00D62035"/>
    <w:rsid w:val="00D62AEA"/>
    <w:rsid w:val="00D67515"/>
    <w:rsid w:val="00D71D1A"/>
    <w:rsid w:val="00D733D0"/>
    <w:rsid w:val="00D75A1D"/>
    <w:rsid w:val="00D7790C"/>
    <w:rsid w:val="00D77A73"/>
    <w:rsid w:val="00D80939"/>
    <w:rsid w:val="00D85E4D"/>
    <w:rsid w:val="00D9145F"/>
    <w:rsid w:val="00D914ED"/>
    <w:rsid w:val="00D93003"/>
    <w:rsid w:val="00D9706D"/>
    <w:rsid w:val="00D9712B"/>
    <w:rsid w:val="00D979A1"/>
    <w:rsid w:val="00D97D46"/>
    <w:rsid w:val="00DA067A"/>
    <w:rsid w:val="00DA3461"/>
    <w:rsid w:val="00DA3FA7"/>
    <w:rsid w:val="00DA4C0C"/>
    <w:rsid w:val="00DA548A"/>
    <w:rsid w:val="00DA56CF"/>
    <w:rsid w:val="00DA5D39"/>
    <w:rsid w:val="00DB1300"/>
    <w:rsid w:val="00DB45C3"/>
    <w:rsid w:val="00DB5271"/>
    <w:rsid w:val="00DB6290"/>
    <w:rsid w:val="00DB6598"/>
    <w:rsid w:val="00DC2060"/>
    <w:rsid w:val="00DC53CC"/>
    <w:rsid w:val="00DD39BB"/>
    <w:rsid w:val="00DD3C00"/>
    <w:rsid w:val="00DD5BF3"/>
    <w:rsid w:val="00DD6618"/>
    <w:rsid w:val="00DF0608"/>
    <w:rsid w:val="00DF2FE1"/>
    <w:rsid w:val="00DF34A7"/>
    <w:rsid w:val="00DF3923"/>
    <w:rsid w:val="00DF489C"/>
    <w:rsid w:val="00E01F5F"/>
    <w:rsid w:val="00E02A22"/>
    <w:rsid w:val="00E047C5"/>
    <w:rsid w:val="00E10705"/>
    <w:rsid w:val="00E1260E"/>
    <w:rsid w:val="00E14320"/>
    <w:rsid w:val="00E16EB5"/>
    <w:rsid w:val="00E17DD3"/>
    <w:rsid w:val="00E25E10"/>
    <w:rsid w:val="00E265E2"/>
    <w:rsid w:val="00E31AA1"/>
    <w:rsid w:val="00E32030"/>
    <w:rsid w:val="00E34EC2"/>
    <w:rsid w:val="00E35B41"/>
    <w:rsid w:val="00E371A6"/>
    <w:rsid w:val="00E43E42"/>
    <w:rsid w:val="00E50738"/>
    <w:rsid w:val="00E53317"/>
    <w:rsid w:val="00E55738"/>
    <w:rsid w:val="00E6614A"/>
    <w:rsid w:val="00E72831"/>
    <w:rsid w:val="00E72C4F"/>
    <w:rsid w:val="00E7537F"/>
    <w:rsid w:val="00E75665"/>
    <w:rsid w:val="00E75E50"/>
    <w:rsid w:val="00E81EDB"/>
    <w:rsid w:val="00E8700D"/>
    <w:rsid w:val="00E870A3"/>
    <w:rsid w:val="00E9071B"/>
    <w:rsid w:val="00E92B9F"/>
    <w:rsid w:val="00E935A4"/>
    <w:rsid w:val="00E956C9"/>
    <w:rsid w:val="00E96B3D"/>
    <w:rsid w:val="00E96D90"/>
    <w:rsid w:val="00E97950"/>
    <w:rsid w:val="00EA0235"/>
    <w:rsid w:val="00EA0585"/>
    <w:rsid w:val="00EA1C0E"/>
    <w:rsid w:val="00EA1E0D"/>
    <w:rsid w:val="00EA3154"/>
    <w:rsid w:val="00EB0B3B"/>
    <w:rsid w:val="00EB4175"/>
    <w:rsid w:val="00EB5BB6"/>
    <w:rsid w:val="00EB5DE2"/>
    <w:rsid w:val="00EB7129"/>
    <w:rsid w:val="00EB7213"/>
    <w:rsid w:val="00EB7AC3"/>
    <w:rsid w:val="00EC350C"/>
    <w:rsid w:val="00EC5AB3"/>
    <w:rsid w:val="00ED059F"/>
    <w:rsid w:val="00ED0CF6"/>
    <w:rsid w:val="00ED1102"/>
    <w:rsid w:val="00ED5368"/>
    <w:rsid w:val="00ED72BE"/>
    <w:rsid w:val="00EE1613"/>
    <w:rsid w:val="00EE42A7"/>
    <w:rsid w:val="00EE6C77"/>
    <w:rsid w:val="00EF237B"/>
    <w:rsid w:val="00EF38E9"/>
    <w:rsid w:val="00EF53D1"/>
    <w:rsid w:val="00EF736F"/>
    <w:rsid w:val="00EF7716"/>
    <w:rsid w:val="00F00D16"/>
    <w:rsid w:val="00F010D3"/>
    <w:rsid w:val="00F01DF4"/>
    <w:rsid w:val="00F0405E"/>
    <w:rsid w:val="00F04862"/>
    <w:rsid w:val="00F054AF"/>
    <w:rsid w:val="00F06591"/>
    <w:rsid w:val="00F14861"/>
    <w:rsid w:val="00F1501A"/>
    <w:rsid w:val="00F1701D"/>
    <w:rsid w:val="00F1702A"/>
    <w:rsid w:val="00F17B75"/>
    <w:rsid w:val="00F23187"/>
    <w:rsid w:val="00F26BF0"/>
    <w:rsid w:val="00F31166"/>
    <w:rsid w:val="00F338E1"/>
    <w:rsid w:val="00F35937"/>
    <w:rsid w:val="00F440EB"/>
    <w:rsid w:val="00F5079B"/>
    <w:rsid w:val="00F5184A"/>
    <w:rsid w:val="00F51B2C"/>
    <w:rsid w:val="00F5219A"/>
    <w:rsid w:val="00F54F34"/>
    <w:rsid w:val="00F5628E"/>
    <w:rsid w:val="00F56D10"/>
    <w:rsid w:val="00F60AB9"/>
    <w:rsid w:val="00F62938"/>
    <w:rsid w:val="00F637FF"/>
    <w:rsid w:val="00F70BB3"/>
    <w:rsid w:val="00F722AB"/>
    <w:rsid w:val="00F73689"/>
    <w:rsid w:val="00F74408"/>
    <w:rsid w:val="00F75821"/>
    <w:rsid w:val="00F771A6"/>
    <w:rsid w:val="00F81A7B"/>
    <w:rsid w:val="00F81C1A"/>
    <w:rsid w:val="00F837DD"/>
    <w:rsid w:val="00F845DE"/>
    <w:rsid w:val="00F86BAF"/>
    <w:rsid w:val="00F87C6F"/>
    <w:rsid w:val="00F920C3"/>
    <w:rsid w:val="00F96B37"/>
    <w:rsid w:val="00FA3A9A"/>
    <w:rsid w:val="00FA4362"/>
    <w:rsid w:val="00FA4ECC"/>
    <w:rsid w:val="00FA5486"/>
    <w:rsid w:val="00FA56B8"/>
    <w:rsid w:val="00FA6125"/>
    <w:rsid w:val="00FA73EA"/>
    <w:rsid w:val="00FB1018"/>
    <w:rsid w:val="00FB73D2"/>
    <w:rsid w:val="00FB75C6"/>
    <w:rsid w:val="00FC018D"/>
    <w:rsid w:val="00FC253C"/>
    <w:rsid w:val="00FC521D"/>
    <w:rsid w:val="00FC5A26"/>
    <w:rsid w:val="00FC7063"/>
    <w:rsid w:val="00FC7D7E"/>
    <w:rsid w:val="00FD07B5"/>
    <w:rsid w:val="00FD5F94"/>
    <w:rsid w:val="00FE0B76"/>
    <w:rsid w:val="00FE326D"/>
    <w:rsid w:val="00FE638B"/>
    <w:rsid w:val="00FE66DA"/>
    <w:rsid w:val="00FF2BD6"/>
    <w:rsid w:val="00FF34F5"/>
    <w:rsid w:val="00FF3897"/>
    <w:rsid w:val="00FF393B"/>
    <w:rsid w:val="00FF4AC4"/>
    <w:rsid w:val="00FF6314"/>
    <w:rsid w:val="00FF643A"/>
    <w:rsid w:val="00FF6DBE"/>
    <w:rsid w:val="00FF7968"/>
    <w:rsid w:val="00FF7F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33CCFAB"/>
  <w15:docId w15:val="{EF1F15D2-0761-47E8-BB91-255E38F78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3319"/>
  </w:style>
  <w:style w:type="paragraph" w:styleId="1">
    <w:name w:val="heading 1"/>
    <w:basedOn w:val="a"/>
    <w:next w:val="a"/>
    <w:qFormat/>
    <w:rsid w:val="00833319"/>
    <w:pPr>
      <w:keepNext/>
      <w:shd w:val="clear" w:color="auto" w:fill="FFFFFF"/>
      <w:autoSpaceDE w:val="0"/>
      <w:autoSpaceDN w:val="0"/>
      <w:adjustRightInd w:val="0"/>
      <w:ind w:left="-360"/>
      <w:jc w:val="both"/>
      <w:outlineLvl w:val="0"/>
    </w:pPr>
    <w:rPr>
      <w:color w:val="000000"/>
      <w:sz w:val="24"/>
      <w:szCs w:val="25"/>
    </w:rPr>
  </w:style>
  <w:style w:type="paragraph" w:styleId="2">
    <w:name w:val="heading 2"/>
    <w:basedOn w:val="a"/>
    <w:next w:val="a"/>
    <w:qFormat/>
    <w:rsid w:val="00833319"/>
    <w:pPr>
      <w:keepNext/>
      <w:outlineLvl w:val="1"/>
    </w:pPr>
    <w:rPr>
      <w:sz w:val="24"/>
    </w:rPr>
  </w:style>
  <w:style w:type="paragraph" w:styleId="3">
    <w:name w:val="heading 3"/>
    <w:basedOn w:val="a"/>
    <w:next w:val="a"/>
    <w:qFormat/>
    <w:rsid w:val="00833319"/>
    <w:pPr>
      <w:keepNext/>
      <w:jc w:val="both"/>
      <w:outlineLvl w:val="2"/>
    </w:pPr>
    <w:rPr>
      <w:b/>
      <w:bCs/>
      <w:sz w:val="24"/>
    </w:rPr>
  </w:style>
  <w:style w:type="paragraph" w:styleId="4">
    <w:name w:val="heading 4"/>
    <w:basedOn w:val="a"/>
    <w:next w:val="a"/>
    <w:qFormat/>
    <w:rsid w:val="00833319"/>
    <w:pPr>
      <w:keepNext/>
      <w:spacing w:before="240" w:after="60"/>
      <w:outlineLvl w:val="3"/>
    </w:pPr>
    <w:rPr>
      <w:b/>
      <w:bCs/>
      <w:sz w:val="28"/>
      <w:szCs w:val="28"/>
    </w:rPr>
  </w:style>
  <w:style w:type="paragraph" w:styleId="5">
    <w:name w:val="heading 5"/>
    <w:basedOn w:val="a"/>
    <w:next w:val="a"/>
    <w:qFormat/>
    <w:rsid w:val="00833319"/>
    <w:pPr>
      <w:keepNext/>
      <w:outlineLvl w:val="4"/>
    </w:pPr>
    <w:rPr>
      <w:b/>
      <w:i/>
      <w:sz w:val="32"/>
    </w:rPr>
  </w:style>
  <w:style w:type="paragraph" w:styleId="8">
    <w:name w:val="heading 8"/>
    <w:basedOn w:val="a"/>
    <w:next w:val="a"/>
    <w:link w:val="80"/>
    <w:qFormat/>
    <w:rsid w:val="00833319"/>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rsid w:val="00833319"/>
  </w:style>
  <w:style w:type="paragraph" w:customStyle="1" w:styleId="11">
    <w:name w:val="Основной текст1"/>
    <w:basedOn w:val="10"/>
    <w:rsid w:val="00833319"/>
    <w:pPr>
      <w:jc w:val="both"/>
    </w:pPr>
    <w:rPr>
      <w:sz w:val="24"/>
    </w:rPr>
  </w:style>
  <w:style w:type="paragraph" w:customStyle="1" w:styleId="31">
    <w:name w:val="Основной текст с отступом 31"/>
    <w:basedOn w:val="10"/>
    <w:rsid w:val="00833319"/>
    <w:pPr>
      <w:ind w:firstLine="720"/>
      <w:jc w:val="both"/>
    </w:pPr>
    <w:rPr>
      <w:sz w:val="24"/>
    </w:rPr>
  </w:style>
  <w:style w:type="paragraph" w:customStyle="1" w:styleId="12">
    <w:name w:val="Верхний колонтитул1"/>
    <w:basedOn w:val="10"/>
    <w:rsid w:val="00833319"/>
    <w:pPr>
      <w:tabs>
        <w:tab w:val="center" w:pos="4677"/>
        <w:tab w:val="right" w:pos="9355"/>
      </w:tabs>
    </w:pPr>
  </w:style>
  <w:style w:type="character" w:customStyle="1" w:styleId="13">
    <w:name w:val="Номер страницы1"/>
    <w:basedOn w:val="a0"/>
    <w:rsid w:val="00833319"/>
  </w:style>
  <w:style w:type="paragraph" w:customStyle="1" w:styleId="ConsNormal">
    <w:name w:val="ConsNormal"/>
    <w:rsid w:val="00833319"/>
    <w:pPr>
      <w:autoSpaceDE w:val="0"/>
      <w:autoSpaceDN w:val="0"/>
      <w:adjustRightInd w:val="0"/>
      <w:ind w:right="19772" w:firstLine="720"/>
    </w:pPr>
    <w:rPr>
      <w:rFonts w:ascii="Arial" w:hAnsi="Arial" w:cs="Arial"/>
    </w:rPr>
  </w:style>
  <w:style w:type="paragraph" w:styleId="a3">
    <w:name w:val="Body Text"/>
    <w:basedOn w:val="a"/>
    <w:rsid w:val="00833319"/>
    <w:pPr>
      <w:jc w:val="both"/>
    </w:pPr>
  </w:style>
  <w:style w:type="paragraph" w:styleId="30">
    <w:name w:val="Body Text 3"/>
    <w:basedOn w:val="a"/>
    <w:link w:val="32"/>
    <w:rsid w:val="00833319"/>
    <w:pPr>
      <w:jc w:val="both"/>
    </w:pPr>
    <w:rPr>
      <w:sz w:val="24"/>
    </w:rPr>
  </w:style>
  <w:style w:type="paragraph" w:styleId="a4">
    <w:name w:val="footnote text"/>
    <w:basedOn w:val="a"/>
    <w:link w:val="a5"/>
    <w:rsid w:val="00833319"/>
  </w:style>
  <w:style w:type="character" w:styleId="a6">
    <w:name w:val="footnote reference"/>
    <w:rsid w:val="00833319"/>
    <w:rPr>
      <w:vertAlign w:val="superscript"/>
    </w:rPr>
  </w:style>
  <w:style w:type="paragraph" w:customStyle="1" w:styleId="FR3">
    <w:name w:val="FR3"/>
    <w:uiPriority w:val="99"/>
    <w:rsid w:val="00833319"/>
    <w:pPr>
      <w:widowControl w:val="0"/>
      <w:autoSpaceDE w:val="0"/>
      <w:autoSpaceDN w:val="0"/>
      <w:adjustRightInd w:val="0"/>
      <w:spacing w:before="160"/>
      <w:ind w:left="600"/>
    </w:pPr>
    <w:rPr>
      <w:sz w:val="12"/>
      <w:szCs w:val="12"/>
    </w:rPr>
  </w:style>
  <w:style w:type="paragraph" w:styleId="a7">
    <w:name w:val="Body Text Indent"/>
    <w:basedOn w:val="a"/>
    <w:rsid w:val="00833319"/>
    <w:pPr>
      <w:shd w:val="clear" w:color="auto" w:fill="FFFFFF"/>
      <w:autoSpaceDE w:val="0"/>
      <w:autoSpaceDN w:val="0"/>
      <w:adjustRightInd w:val="0"/>
      <w:ind w:firstLine="708"/>
      <w:jc w:val="both"/>
    </w:pPr>
    <w:rPr>
      <w:sz w:val="24"/>
    </w:rPr>
  </w:style>
  <w:style w:type="paragraph" w:styleId="a8">
    <w:name w:val="header"/>
    <w:basedOn w:val="a"/>
    <w:rsid w:val="00833319"/>
    <w:pPr>
      <w:tabs>
        <w:tab w:val="center" w:pos="4677"/>
        <w:tab w:val="right" w:pos="9355"/>
      </w:tabs>
    </w:pPr>
  </w:style>
  <w:style w:type="paragraph" w:styleId="a9">
    <w:name w:val="footer"/>
    <w:basedOn w:val="a"/>
    <w:rsid w:val="00833319"/>
    <w:pPr>
      <w:tabs>
        <w:tab w:val="center" w:pos="4677"/>
        <w:tab w:val="right" w:pos="9355"/>
      </w:tabs>
    </w:pPr>
  </w:style>
  <w:style w:type="character" w:styleId="aa">
    <w:name w:val="page number"/>
    <w:basedOn w:val="a0"/>
    <w:rsid w:val="00833319"/>
  </w:style>
  <w:style w:type="paragraph" w:styleId="ab">
    <w:name w:val="Balloon Text"/>
    <w:basedOn w:val="a"/>
    <w:semiHidden/>
    <w:rsid w:val="00833319"/>
    <w:rPr>
      <w:rFonts w:ascii="Tahoma" w:hAnsi="Tahoma" w:cs="Tahoma"/>
      <w:sz w:val="16"/>
      <w:szCs w:val="16"/>
    </w:rPr>
  </w:style>
  <w:style w:type="character" w:styleId="ac">
    <w:name w:val="annotation reference"/>
    <w:semiHidden/>
    <w:rsid w:val="00833319"/>
    <w:rPr>
      <w:sz w:val="16"/>
      <w:szCs w:val="16"/>
    </w:rPr>
  </w:style>
  <w:style w:type="paragraph" w:styleId="ad">
    <w:name w:val="annotation text"/>
    <w:basedOn w:val="a"/>
    <w:semiHidden/>
    <w:rsid w:val="00833319"/>
  </w:style>
  <w:style w:type="paragraph" w:styleId="ae">
    <w:name w:val="annotation subject"/>
    <w:basedOn w:val="ad"/>
    <w:next w:val="ad"/>
    <w:semiHidden/>
    <w:rsid w:val="00833319"/>
    <w:rPr>
      <w:b/>
      <w:bCs/>
    </w:rPr>
  </w:style>
  <w:style w:type="paragraph" w:styleId="af">
    <w:name w:val="Normal (Web)"/>
    <w:basedOn w:val="a"/>
    <w:rsid w:val="00833319"/>
    <w:pPr>
      <w:spacing w:before="39" w:after="39"/>
      <w:ind w:left="39" w:right="39"/>
    </w:pPr>
    <w:rPr>
      <w:rFonts w:ascii="Arial CYR" w:hAnsi="Arial CYR" w:cs="Arial CYR"/>
      <w:color w:val="000000"/>
      <w:sz w:val="16"/>
      <w:szCs w:val="16"/>
    </w:rPr>
  </w:style>
  <w:style w:type="paragraph" w:styleId="20">
    <w:name w:val="Body Text Indent 2"/>
    <w:basedOn w:val="a"/>
    <w:rsid w:val="00833319"/>
    <w:pPr>
      <w:spacing w:after="120" w:line="480" w:lineRule="auto"/>
      <w:ind w:left="283"/>
    </w:pPr>
  </w:style>
  <w:style w:type="paragraph" w:styleId="af0">
    <w:name w:val="Title"/>
    <w:basedOn w:val="a"/>
    <w:qFormat/>
    <w:rsid w:val="00833319"/>
    <w:pPr>
      <w:jc w:val="center"/>
    </w:pPr>
    <w:rPr>
      <w:b/>
    </w:rPr>
  </w:style>
  <w:style w:type="paragraph" w:styleId="21">
    <w:name w:val="Body Text 2"/>
    <w:basedOn w:val="a"/>
    <w:rsid w:val="00833319"/>
    <w:pPr>
      <w:spacing w:after="120" w:line="480" w:lineRule="auto"/>
    </w:pPr>
  </w:style>
  <w:style w:type="paragraph" w:styleId="af1">
    <w:name w:val="Plain Text"/>
    <w:basedOn w:val="a"/>
    <w:rsid w:val="00833319"/>
    <w:rPr>
      <w:rFonts w:ascii="Courier New" w:hAnsi="Courier New" w:cs="Courier New"/>
    </w:rPr>
  </w:style>
  <w:style w:type="paragraph" w:customStyle="1" w:styleId="ConsTitle">
    <w:name w:val="ConsTitle"/>
    <w:rsid w:val="00833319"/>
    <w:pPr>
      <w:autoSpaceDE w:val="0"/>
      <w:autoSpaceDN w:val="0"/>
      <w:adjustRightInd w:val="0"/>
      <w:ind w:right="19772"/>
    </w:pPr>
    <w:rPr>
      <w:rFonts w:ascii="Arial" w:hAnsi="Arial" w:cs="Arial"/>
      <w:b/>
      <w:bCs/>
    </w:rPr>
  </w:style>
  <w:style w:type="paragraph" w:customStyle="1" w:styleId="ConsNonformat">
    <w:name w:val="ConsNonformat"/>
    <w:rsid w:val="00833319"/>
    <w:pPr>
      <w:autoSpaceDE w:val="0"/>
      <w:autoSpaceDN w:val="0"/>
      <w:adjustRightInd w:val="0"/>
      <w:ind w:right="19772"/>
    </w:pPr>
    <w:rPr>
      <w:rFonts w:ascii="Courier New" w:hAnsi="Courier New" w:cs="Courier New"/>
    </w:rPr>
  </w:style>
  <w:style w:type="paragraph" w:customStyle="1" w:styleId="ConsPlusNonformat">
    <w:name w:val="ConsPlusNonformat"/>
    <w:uiPriority w:val="99"/>
    <w:rsid w:val="00E50738"/>
    <w:pPr>
      <w:autoSpaceDE w:val="0"/>
      <w:autoSpaceDN w:val="0"/>
      <w:adjustRightInd w:val="0"/>
    </w:pPr>
    <w:rPr>
      <w:rFonts w:ascii="Courier New" w:hAnsi="Courier New" w:cs="Courier New"/>
    </w:rPr>
  </w:style>
  <w:style w:type="paragraph" w:customStyle="1" w:styleId="ConsPlusCell">
    <w:name w:val="ConsPlusCell"/>
    <w:uiPriority w:val="99"/>
    <w:rsid w:val="00E50738"/>
    <w:pPr>
      <w:autoSpaceDE w:val="0"/>
      <w:autoSpaceDN w:val="0"/>
      <w:adjustRightInd w:val="0"/>
    </w:pPr>
    <w:rPr>
      <w:sz w:val="22"/>
      <w:szCs w:val="22"/>
    </w:rPr>
  </w:style>
  <w:style w:type="character" w:customStyle="1" w:styleId="menu3br1">
    <w:name w:val="menu3br1"/>
    <w:rsid w:val="00F06591"/>
    <w:rPr>
      <w:rFonts w:ascii="Arial" w:hAnsi="Arial" w:cs="Arial" w:hint="default"/>
      <w:b/>
      <w:bCs/>
      <w:color w:val="10386E"/>
      <w:sz w:val="18"/>
      <w:szCs w:val="18"/>
    </w:rPr>
  </w:style>
  <w:style w:type="character" w:customStyle="1" w:styleId="32">
    <w:name w:val="Основной текст 3 Знак"/>
    <w:link w:val="30"/>
    <w:rsid w:val="00DF0608"/>
    <w:rPr>
      <w:sz w:val="24"/>
    </w:rPr>
  </w:style>
  <w:style w:type="character" w:customStyle="1" w:styleId="a5">
    <w:name w:val="Текст сноски Знак"/>
    <w:basedOn w:val="a0"/>
    <w:link w:val="a4"/>
    <w:rsid w:val="00DF0608"/>
  </w:style>
  <w:style w:type="paragraph" w:customStyle="1" w:styleId="14">
    <w:name w:val="Обычный1"/>
    <w:rsid w:val="00DF0608"/>
  </w:style>
  <w:style w:type="paragraph" w:customStyle="1" w:styleId="Heading">
    <w:name w:val="Heading"/>
    <w:rsid w:val="007514A6"/>
    <w:pPr>
      <w:widowControl w:val="0"/>
      <w:autoSpaceDE w:val="0"/>
      <w:autoSpaceDN w:val="0"/>
      <w:adjustRightInd w:val="0"/>
    </w:pPr>
    <w:rPr>
      <w:rFonts w:ascii="Arial" w:hAnsi="Arial" w:cs="Arial"/>
      <w:b/>
      <w:bCs/>
      <w:sz w:val="22"/>
      <w:szCs w:val="22"/>
    </w:rPr>
  </w:style>
  <w:style w:type="paragraph" w:customStyle="1" w:styleId="ConsPlusNormal">
    <w:name w:val="ConsPlusNormal"/>
    <w:rsid w:val="00CB6749"/>
    <w:pPr>
      <w:autoSpaceDE w:val="0"/>
      <w:autoSpaceDN w:val="0"/>
      <w:adjustRightInd w:val="0"/>
    </w:pPr>
    <w:rPr>
      <w:rFonts w:ascii="Arial" w:hAnsi="Arial" w:cs="Arial"/>
    </w:rPr>
  </w:style>
  <w:style w:type="character" w:styleId="af2">
    <w:name w:val="line number"/>
    <w:basedOn w:val="a0"/>
    <w:rsid w:val="00E9071B"/>
  </w:style>
  <w:style w:type="character" w:styleId="af3">
    <w:name w:val="Hyperlink"/>
    <w:uiPriority w:val="99"/>
    <w:unhideWhenUsed/>
    <w:rsid w:val="00BD2E97"/>
    <w:rPr>
      <w:color w:val="0000FF"/>
      <w:u w:val="single"/>
    </w:rPr>
  </w:style>
  <w:style w:type="character" w:customStyle="1" w:styleId="80">
    <w:name w:val="Заголовок 8 Знак"/>
    <w:link w:val="8"/>
    <w:rsid w:val="00086E61"/>
    <w:rPr>
      <w:i/>
      <w:iCs/>
      <w:sz w:val="24"/>
      <w:szCs w:val="24"/>
    </w:rPr>
  </w:style>
  <w:style w:type="paragraph" w:styleId="af4">
    <w:name w:val="List Paragraph"/>
    <w:basedOn w:val="a"/>
    <w:uiPriority w:val="99"/>
    <w:qFormat/>
    <w:rsid w:val="00102C80"/>
    <w:pPr>
      <w:spacing w:after="200"/>
      <w:ind w:left="720" w:firstLine="360"/>
      <w:contextualSpacing/>
      <w:jc w:val="both"/>
    </w:pPr>
    <w:rPr>
      <w:rFonts w:ascii="Tahoma" w:hAnsi="Tahoma"/>
      <w:szCs w:val="24"/>
      <w:lang w:eastAsia="en-US"/>
    </w:rPr>
  </w:style>
  <w:style w:type="table" w:styleId="af5">
    <w:name w:val="Table Grid"/>
    <w:basedOn w:val="a1"/>
    <w:rsid w:val="00D142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862078">
      <w:bodyDiv w:val="1"/>
      <w:marLeft w:val="0"/>
      <w:marRight w:val="0"/>
      <w:marTop w:val="0"/>
      <w:marBottom w:val="0"/>
      <w:divBdr>
        <w:top w:val="none" w:sz="0" w:space="0" w:color="auto"/>
        <w:left w:val="none" w:sz="0" w:space="0" w:color="auto"/>
        <w:bottom w:val="none" w:sz="0" w:space="0" w:color="auto"/>
        <w:right w:val="none" w:sz="0" w:space="0" w:color="auto"/>
      </w:divBdr>
    </w:div>
    <w:div w:id="334966218">
      <w:bodyDiv w:val="1"/>
      <w:marLeft w:val="0"/>
      <w:marRight w:val="0"/>
      <w:marTop w:val="0"/>
      <w:marBottom w:val="0"/>
      <w:divBdr>
        <w:top w:val="none" w:sz="0" w:space="0" w:color="auto"/>
        <w:left w:val="none" w:sz="0" w:space="0" w:color="auto"/>
        <w:bottom w:val="none" w:sz="0" w:space="0" w:color="auto"/>
        <w:right w:val="none" w:sz="0" w:space="0" w:color="auto"/>
      </w:divBdr>
    </w:div>
    <w:div w:id="576135594">
      <w:bodyDiv w:val="1"/>
      <w:marLeft w:val="0"/>
      <w:marRight w:val="0"/>
      <w:marTop w:val="0"/>
      <w:marBottom w:val="0"/>
      <w:divBdr>
        <w:top w:val="none" w:sz="0" w:space="0" w:color="auto"/>
        <w:left w:val="none" w:sz="0" w:space="0" w:color="auto"/>
        <w:bottom w:val="none" w:sz="0" w:space="0" w:color="auto"/>
        <w:right w:val="none" w:sz="0" w:space="0" w:color="auto"/>
      </w:divBdr>
    </w:div>
    <w:div w:id="981085080">
      <w:bodyDiv w:val="1"/>
      <w:marLeft w:val="0"/>
      <w:marRight w:val="0"/>
      <w:marTop w:val="0"/>
      <w:marBottom w:val="0"/>
      <w:divBdr>
        <w:top w:val="none" w:sz="0" w:space="0" w:color="auto"/>
        <w:left w:val="none" w:sz="0" w:space="0" w:color="auto"/>
        <w:bottom w:val="none" w:sz="0" w:space="0" w:color="auto"/>
        <w:right w:val="none" w:sz="0" w:space="0" w:color="auto"/>
      </w:divBdr>
    </w:div>
    <w:div w:id="1280378054">
      <w:bodyDiv w:val="1"/>
      <w:marLeft w:val="0"/>
      <w:marRight w:val="0"/>
      <w:marTop w:val="0"/>
      <w:marBottom w:val="0"/>
      <w:divBdr>
        <w:top w:val="none" w:sz="0" w:space="0" w:color="auto"/>
        <w:left w:val="none" w:sz="0" w:space="0" w:color="auto"/>
        <w:bottom w:val="none" w:sz="0" w:space="0" w:color="auto"/>
        <w:right w:val="none" w:sz="0" w:space="0" w:color="auto"/>
      </w:divBdr>
    </w:div>
    <w:div w:id="1544173093">
      <w:bodyDiv w:val="1"/>
      <w:marLeft w:val="0"/>
      <w:marRight w:val="0"/>
      <w:marTop w:val="0"/>
      <w:marBottom w:val="0"/>
      <w:divBdr>
        <w:top w:val="none" w:sz="0" w:space="0" w:color="auto"/>
        <w:left w:val="none" w:sz="0" w:space="0" w:color="auto"/>
        <w:bottom w:val="none" w:sz="0" w:space="0" w:color="auto"/>
        <w:right w:val="none" w:sz="0" w:space="0" w:color="auto"/>
      </w:divBdr>
    </w:div>
    <w:div w:id="1961762731">
      <w:bodyDiv w:val="1"/>
      <w:marLeft w:val="0"/>
      <w:marRight w:val="0"/>
      <w:marTop w:val="0"/>
      <w:marBottom w:val="0"/>
      <w:divBdr>
        <w:top w:val="none" w:sz="0" w:space="0" w:color="auto"/>
        <w:left w:val="none" w:sz="0" w:space="0" w:color="auto"/>
        <w:bottom w:val="none" w:sz="0" w:space="0" w:color="auto"/>
        <w:right w:val="none" w:sz="0" w:space="0" w:color="auto"/>
      </w:divBdr>
    </w:div>
    <w:div w:id="201591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F2D6D001F82F5B9B202FC2A4488654E3B3B2964DF44096C2C5EAB1BAD92A58DDDFAD92899D2E456D30J9G" TargetMode="External"/><Relationship Id="rId18" Type="http://schemas.openxmlformats.org/officeDocument/2006/relationships/hyperlink" Target="consultantplus://offline/ref=693EA6AFD8413707A804C8D16FB586C499F2B5792BF7B0F96A8303260EC112A4B52A1AB6C7F8CD27UBfFM" TargetMode="External"/><Relationship Id="rId26" Type="http://schemas.openxmlformats.org/officeDocument/2006/relationships/hyperlink" Target="file:///\\Fss03\departments\&#1055;&#1042;&#1050;-&#1054;&#1090;&#1076;&#1077;&#1083;%20&#1089;&#1073;&#1099;&#1090;&#1072;%20&#1042;&#1080;&#1042;\&#1053;&#1080;&#1073;&#1077;&#1083;&#1100;\&#1044;&#1086;&#1075;&#1086;&#1074;&#1086;&#1088;&#1099;\&#1044;&#1054;&#1043;&#1054;&#1042;&#1054;&#1056;%202017\2017\&#1044;&#1086;&#1075;&#1086;&#1074;&#1086;&#1088;%20&#1074;&#1086;&#1076;&#1086;&#1086;&#1090;&#1074;&#1077;&#1076;&#1077;&#1085;&#1080;&#1103;%20&#1055;&#1077;&#1090;&#1088;&#1086;&#1079;&#1072;&#1074;&#1086;&#1076;&#1089;&#1082;%20&#1041;&#1070;&#1044;&#1046;&#1045;&#1058;%20%202017.doc" TargetMode="External"/><Relationship Id="rId39" Type="http://schemas.openxmlformats.org/officeDocument/2006/relationships/hyperlink" Target="file:///\\Fss03\departments\&#1055;&#1042;&#1050;-&#1054;&#1090;&#1076;&#1077;&#1083;%20&#1089;&#1073;&#1099;&#1090;&#1072;%20&#1042;&#1080;&#1042;\&#1053;&#1080;&#1073;&#1077;&#1083;&#1100;\&#1044;&#1086;&#1075;&#1086;&#1074;&#1086;&#1088;&#1099;\&#1044;&#1054;&#1043;&#1054;&#1042;&#1054;&#1056;%202017\2017\&#1044;&#1086;&#1075;&#1086;&#1074;&#1086;&#1088;%20&#1074;&#1086;&#1076;&#1086;&#1086;&#1090;&#1074;&#1077;&#1076;&#1077;&#1085;&#1080;&#1103;%20&#1055;&#1077;&#1090;&#1088;&#1086;&#1079;&#1072;&#1074;&#1086;&#1076;&#1089;&#1082;%20&#1041;&#1070;&#1044;&#1046;&#1045;&#1058;%20%202017.doc" TargetMode="External"/><Relationship Id="rId3" Type="http://schemas.openxmlformats.org/officeDocument/2006/relationships/styles" Target="styles.xml"/><Relationship Id="rId21" Type="http://schemas.openxmlformats.org/officeDocument/2006/relationships/hyperlink" Target="consultantplus://offline/ref=322F882D4B2B2103F165823A81FC73E85B1BC057FA688156A0D6D14A0CH5C3I" TargetMode="External"/><Relationship Id="rId34" Type="http://schemas.openxmlformats.org/officeDocument/2006/relationships/hyperlink" Target="file:///\\Fss03\departments\&#1055;&#1042;&#1050;-&#1054;&#1090;&#1076;&#1077;&#1083;%20&#1089;&#1073;&#1099;&#1090;&#1072;%20&#1042;&#1080;&#1042;\&#1053;&#1080;&#1073;&#1077;&#1083;&#1100;\&#1044;&#1086;&#1075;&#1086;&#1074;&#1086;&#1088;&#1099;\&#1044;&#1054;&#1043;&#1054;&#1042;&#1054;&#1056;%202017\2017\&#1044;&#1086;&#1075;&#1086;&#1074;&#1086;&#1088;%20&#1074;&#1086;&#1076;&#1086;&#1086;&#1090;&#1074;&#1077;&#1076;&#1077;&#1085;&#1080;&#1103;%20&#1055;&#1077;&#1090;&#1088;&#1086;&#1079;&#1072;&#1074;&#1086;&#1076;&#1089;&#1082;%20&#1041;&#1070;&#1044;&#1046;&#1045;&#1058;%20%202017.doc" TargetMode="External"/><Relationship Id="rId42" Type="http://schemas.openxmlformats.org/officeDocument/2006/relationships/hyperlink" Target="file:///\\Fss03\departments\&#1055;&#1042;&#1050;-&#1054;&#1090;&#1076;&#1077;&#1083;%20&#1089;&#1073;&#1099;&#1090;&#1072;%20&#1042;&#1080;&#1042;\&#1053;&#1080;&#1073;&#1077;&#1083;&#1100;\&#1044;&#1086;&#1075;&#1086;&#1074;&#1086;&#1088;&#1099;\&#1044;&#1054;&#1043;&#1054;&#1042;&#1054;&#1056;%202017\2017\&#1044;&#1086;&#1075;&#1086;&#1074;&#1086;&#1088;%20&#1074;&#1086;&#1076;&#1086;&#1086;&#1090;&#1074;&#1077;&#1076;&#1077;&#1085;&#1080;&#1103;%20&#1055;&#1077;&#1090;&#1088;&#1086;&#1079;&#1072;&#1074;&#1086;&#1076;&#1089;&#1082;%20&#1041;&#1070;&#1044;&#1046;&#1045;&#1058;%20%202017.doc" TargetMode="External"/><Relationship Id="rId47" Type="http://schemas.openxmlformats.org/officeDocument/2006/relationships/header" Target="header3.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F2D6D001F82F5B9B202FC2A4488654E3B3B2914DFD4E96C2C5EAB1BAD92A58DDDFAD92899D2E456D30J9G" TargetMode="External"/><Relationship Id="rId17" Type="http://schemas.openxmlformats.org/officeDocument/2006/relationships/hyperlink" Target="mailto:pribor@rks.karelia.ru" TargetMode="External"/><Relationship Id="rId25" Type="http://schemas.openxmlformats.org/officeDocument/2006/relationships/hyperlink" Target="file:///\\Fss03\departments\&#1055;&#1042;&#1050;-&#1054;&#1090;&#1076;&#1077;&#1083;%20&#1089;&#1073;&#1099;&#1090;&#1072;%20&#1042;&#1080;&#1042;\&#1053;&#1080;&#1073;&#1077;&#1083;&#1100;\&#1044;&#1086;&#1075;&#1086;&#1074;&#1086;&#1088;&#1099;\&#1044;&#1054;&#1043;&#1054;&#1042;&#1054;&#1056;%202017\2017\&#1044;&#1086;&#1075;&#1086;&#1074;&#1086;&#1088;%20&#1074;&#1086;&#1076;&#1086;&#1086;&#1090;&#1074;&#1077;&#1076;&#1077;&#1085;&#1080;&#1103;%20&#1055;&#1077;&#1090;&#1088;&#1086;&#1079;&#1072;&#1074;&#1086;&#1076;&#1089;&#1082;%20&#1041;&#1070;&#1044;&#1046;&#1045;&#1058;%20%202017.doc" TargetMode="External"/><Relationship Id="rId33" Type="http://schemas.openxmlformats.org/officeDocument/2006/relationships/hyperlink" Target="file:///\\Fss03\departments\&#1055;&#1042;&#1050;-&#1054;&#1090;&#1076;&#1077;&#1083;%20&#1089;&#1073;&#1099;&#1090;&#1072;%20&#1042;&#1080;&#1042;\&#1053;&#1080;&#1073;&#1077;&#1083;&#1100;\&#1044;&#1086;&#1075;&#1086;&#1074;&#1086;&#1088;&#1099;\&#1044;&#1054;&#1043;&#1054;&#1042;&#1054;&#1056;%202017\2017\&#1044;&#1086;&#1075;&#1086;&#1074;&#1086;&#1088;%20&#1074;&#1086;&#1076;&#1086;&#1086;&#1090;&#1074;&#1077;&#1076;&#1077;&#1085;&#1080;&#1103;%20&#1055;&#1077;&#1090;&#1088;&#1086;&#1079;&#1072;&#1074;&#1086;&#1076;&#1089;&#1082;%20&#1041;&#1070;&#1044;&#1046;&#1045;&#1058;%20%202017.doc" TargetMode="External"/><Relationship Id="rId38" Type="http://schemas.openxmlformats.org/officeDocument/2006/relationships/hyperlink" Target="file:///\\Fss03\departments\&#1055;&#1042;&#1050;-&#1054;&#1090;&#1076;&#1077;&#1083;%20&#1089;&#1073;&#1099;&#1090;&#1072;%20&#1042;&#1080;&#1042;\&#1053;&#1080;&#1073;&#1077;&#1083;&#1100;\&#1044;&#1086;&#1075;&#1086;&#1074;&#1086;&#1088;&#1099;\&#1044;&#1054;&#1043;&#1054;&#1042;&#1054;&#1056;%202017\2017\&#1044;&#1086;&#1075;&#1086;&#1074;&#1086;&#1088;%20&#1074;&#1086;&#1076;&#1086;&#1086;&#1090;&#1074;&#1077;&#1076;&#1077;&#1085;&#1080;&#1103;%20&#1055;&#1077;&#1090;&#1088;&#1086;&#1079;&#1072;&#1074;&#1086;&#1076;&#1089;&#1082;%20&#1041;&#1070;&#1044;&#1046;&#1045;&#1058;%20%202017.doc" TargetMode="External"/><Relationship Id="rId46"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ref=F2D6D001F82F5B9B202FC2A4488654E3B3BD924DF94896C2C5EAB1BAD92A58DDDFAD92899D2E456C30J2G" TargetMode="External"/><Relationship Id="rId20" Type="http://schemas.openxmlformats.org/officeDocument/2006/relationships/hyperlink" Target="consultantplus://offline/ref=F2D6D001F82F5B9B202FC2A4488654E3B3BD924DF94896C2C5EAB1BAD92A58DDDFAD92899D2E456C30J2G" TargetMode="External"/><Relationship Id="rId29" Type="http://schemas.openxmlformats.org/officeDocument/2006/relationships/hyperlink" Target="file:///\\Fss03\departments\&#1055;&#1042;&#1050;-&#1054;&#1090;&#1076;&#1077;&#1083;%20&#1089;&#1073;&#1099;&#1090;&#1072;%20&#1042;&#1080;&#1042;\&#1053;&#1080;&#1073;&#1077;&#1083;&#1100;\&#1044;&#1086;&#1075;&#1086;&#1074;&#1086;&#1088;&#1099;\&#1044;&#1054;&#1043;&#1054;&#1042;&#1054;&#1056;%202017\2017\&#1044;&#1086;&#1075;&#1086;&#1074;&#1086;&#1088;%20&#1074;&#1086;&#1076;&#1086;&#1086;&#1090;&#1074;&#1077;&#1076;&#1077;&#1085;&#1080;&#1103;%20&#1055;&#1077;&#1090;&#1088;&#1086;&#1079;&#1072;&#1074;&#1086;&#1076;&#1089;&#1082;%20&#1041;&#1070;&#1044;&#1046;&#1045;&#1058;%20%202017.doc" TargetMode="External"/><Relationship Id="rId41" Type="http://schemas.openxmlformats.org/officeDocument/2006/relationships/hyperlink" Target="file:///\\Fss03\departments\&#1055;&#1042;&#1050;-&#1054;&#1090;&#1076;&#1077;&#1083;%20&#1089;&#1073;&#1099;&#1090;&#1072;%20&#1042;&#1080;&#1042;\&#1053;&#1080;&#1073;&#1077;&#1083;&#1100;\&#1044;&#1086;&#1075;&#1086;&#1074;&#1086;&#1088;&#1099;\&#1044;&#1054;&#1043;&#1054;&#1042;&#1054;&#1056;%202017\2017\&#1044;&#1086;&#1075;&#1086;&#1074;&#1086;&#1088;%20&#1074;&#1086;&#1076;&#1086;&#1086;&#1090;&#1074;&#1077;&#1076;&#1077;&#1085;&#1080;&#1103;%20&#1055;&#1077;&#1090;&#1088;&#1086;&#1079;&#1072;&#1074;&#1086;&#1076;&#1089;&#1082;%20&#1041;&#1070;&#1044;&#1046;&#1045;&#1058;%20%202017.do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7404B8B5B8885A1399CDB59C5D3643ED2D0DFFDAE0E432891D863B08BC4528A042AE400B9C6A01D503352EF99D4DCA9004007210984F1D7n111J" TargetMode="External"/><Relationship Id="rId24" Type="http://schemas.openxmlformats.org/officeDocument/2006/relationships/hyperlink" Target="file:///\\Fss03\departments\&#1055;&#1042;&#1050;-&#1054;&#1090;&#1076;&#1077;&#1083;%20&#1089;&#1073;&#1099;&#1090;&#1072;%20&#1042;&#1080;&#1042;\&#1053;&#1080;&#1073;&#1077;&#1083;&#1100;\&#1044;&#1086;&#1075;&#1086;&#1074;&#1086;&#1088;&#1099;\&#1044;&#1054;&#1043;&#1054;&#1042;&#1054;&#1056;%202017\2017\&#1044;&#1086;&#1075;&#1086;&#1074;&#1086;&#1088;%20&#1074;&#1086;&#1076;&#1086;&#1086;&#1090;&#1074;&#1077;&#1076;&#1077;&#1085;&#1080;&#1103;%20&#1055;&#1077;&#1090;&#1088;&#1086;&#1079;&#1072;&#1074;&#1086;&#1076;&#1089;&#1082;%20&#1041;&#1070;&#1044;&#1046;&#1045;&#1058;%20%202017.doc" TargetMode="External"/><Relationship Id="rId32" Type="http://schemas.openxmlformats.org/officeDocument/2006/relationships/hyperlink" Target="file:///\\Fss03\departments\&#1055;&#1042;&#1050;-&#1054;&#1090;&#1076;&#1077;&#1083;%20&#1089;&#1073;&#1099;&#1090;&#1072;%20&#1042;&#1080;&#1042;\&#1053;&#1080;&#1073;&#1077;&#1083;&#1100;\&#1044;&#1086;&#1075;&#1086;&#1074;&#1086;&#1088;&#1099;\&#1044;&#1054;&#1043;&#1054;&#1042;&#1054;&#1056;%202017\2017\&#1044;&#1086;&#1075;&#1086;&#1074;&#1086;&#1088;%20&#1074;&#1086;&#1076;&#1086;&#1086;&#1090;&#1074;&#1077;&#1076;&#1077;&#1085;&#1080;&#1103;%20&#1055;&#1077;&#1090;&#1088;&#1086;&#1079;&#1072;&#1074;&#1086;&#1076;&#1089;&#1082;%20&#1041;&#1070;&#1044;&#1046;&#1045;&#1058;%20%202017.doc" TargetMode="External"/><Relationship Id="rId37" Type="http://schemas.openxmlformats.org/officeDocument/2006/relationships/hyperlink" Target="file:///\\Fss03\departments\&#1055;&#1042;&#1050;-&#1054;&#1090;&#1076;&#1077;&#1083;%20&#1089;&#1073;&#1099;&#1090;&#1072;%20&#1042;&#1080;&#1042;\&#1053;&#1080;&#1073;&#1077;&#1083;&#1100;\&#1044;&#1086;&#1075;&#1086;&#1074;&#1086;&#1088;&#1099;\&#1044;&#1054;&#1043;&#1054;&#1042;&#1054;&#1056;%202017\2017\&#1044;&#1086;&#1075;&#1086;&#1074;&#1086;&#1088;%20&#1074;&#1086;&#1076;&#1086;&#1086;&#1090;&#1074;&#1077;&#1076;&#1077;&#1085;&#1080;&#1103;%20&#1055;&#1077;&#1090;&#1088;&#1086;&#1079;&#1072;&#1074;&#1086;&#1076;&#1089;&#1082;%20&#1041;&#1070;&#1044;&#1046;&#1045;&#1058;%20%202017.doc" TargetMode="External"/><Relationship Id="rId40" Type="http://schemas.openxmlformats.org/officeDocument/2006/relationships/image" Target="media/image1.wmf"/><Relationship Id="rId45"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consultantplus://offline/ref=F2D6D001F82F5B9B202FC2A4488654E3B3B2964DF44096C2C5EAB1BAD92A58DDDFAD92899D2E456D30J9G" TargetMode="External"/><Relationship Id="rId23" Type="http://schemas.openxmlformats.org/officeDocument/2006/relationships/hyperlink" Target="file:///\\Fss03\departments\&#1055;&#1042;&#1050;-&#1054;&#1090;&#1076;&#1077;&#1083;%20&#1089;&#1073;&#1099;&#1090;&#1072;%20&#1042;&#1080;&#1042;\&#1053;&#1080;&#1073;&#1077;&#1083;&#1100;\&#1044;&#1086;&#1075;&#1086;&#1074;&#1086;&#1088;&#1099;\&#1044;&#1054;&#1043;&#1054;&#1042;&#1054;&#1056;%202017\2017\&#1044;&#1086;&#1075;&#1086;&#1074;&#1086;&#1088;%20&#1074;&#1086;&#1076;&#1086;&#1086;&#1090;&#1074;&#1077;&#1076;&#1077;&#1085;&#1080;&#1103;%20&#1055;&#1077;&#1090;&#1088;&#1086;&#1079;&#1072;&#1074;&#1086;&#1076;&#1089;&#1082;%20&#1041;&#1070;&#1044;&#1046;&#1045;&#1058;%20%202017.doc" TargetMode="External"/><Relationship Id="rId28" Type="http://schemas.openxmlformats.org/officeDocument/2006/relationships/hyperlink" Target="file:///\\Fss03\departments\&#1055;&#1042;&#1050;-&#1054;&#1090;&#1076;&#1077;&#1083;%20&#1089;&#1073;&#1099;&#1090;&#1072;%20&#1042;&#1080;&#1042;\&#1053;&#1080;&#1073;&#1077;&#1083;&#1100;\&#1044;&#1086;&#1075;&#1086;&#1074;&#1086;&#1088;&#1099;\&#1044;&#1054;&#1043;&#1054;&#1042;&#1054;&#1056;%202017\2017\&#1044;&#1086;&#1075;&#1086;&#1074;&#1086;&#1088;%20&#1074;&#1086;&#1076;&#1086;&#1086;&#1090;&#1074;&#1077;&#1076;&#1077;&#1085;&#1080;&#1103;%20&#1055;&#1077;&#1090;&#1088;&#1086;&#1079;&#1072;&#1074;&#1086;&#1076;&#1089;&#1082;%20&#1041;&#1070;&#1044;&#1046;&#1045;&#1058;%20%202017.doc" TargetMode="External"/><Relationship Id="rId36" Type="http://schemas.openxmlformats.org/officeDocument/2006/relationships/hyperlink" Target="file:///\\Fss03\departments\&#1055;&#1042;&#1050;-&#1054;&#1090;&#1076;&#1077;&#1083;%20&#1089;&#1073;&#1099;&#1090;&#1072;%20&#1042;&#1080;&#1042;\&#1053;&#1080;&#1073;&#1077;&#1083;&#1100;\&#1044;&#1086;&#1075;&#1086;&#1074;&#1086;&#1088;&#1099;\&#1044;&#1054;&#1043;&#1054;&#1042;&#1054;&#1056;%202017\2017\&#1044;&#1086;&#1075;&#1086;&#1074;&#1086;&#1088;%20&#1074;&#1086;&#1076;&#1086;&#1086;&#1090;&#1074;&#1077;&#1076;&#1077;&#1085;&#1080;&#1103;%20&#1055;&#1077;&#1090;&#1088;&#1086;&#1079;&#1072;&#1074;&#1086;&#1076;&#1089;&#1082;%20&#1041;&#1070;&#1044;&#1046;&#1045;&#1058;%20%202017.doc" TargetMode="External"/><Relationship Id="rId49" Type="http://schemas.openxmlformats.org/officeDocument/2006/relationships/fontTable" Target="fontTable.xml"/><Relationship Id="rId10" Type="http://schemas.openxmlformats.org/officeDocument/2006/relationships/hyperlink" Target="consultantplus://offline/ref=57404B8B5B8885A1399CDB59C5D3643ED2D1D5F9AF0A432891D863B08BC4528A162ABC0CB8C3BE1C552604BEDFn811J" TargetMode="External"/><Relationship Id="rId19" Type="http://schemas.openxmlformats.org/officeDocument/2006/relationships/hyperlink" Target="consultantplus://offline/ref=F2D6D001F82F5B9B202FC2A4488654E3B3BD924DF94896C2C5EAB1BAD92A58DDDFAD92899D2E456C30J2G" TargetMode="External"/><Relationship Id="rId31" Type="http://schemas.openxmlformats.org/officeDocument/2006/relationships/hyperlink" Target="file:///\\Fss03\departments\&#1055;&#1042;&#1050;-&#1054;&#1090;&#1076;&#1077;&#1083;%20&#1089;&#1073;&#1099;&#1090;&#1072;%20&#1042;&#1080;&#1042;\&#1053;&#1080;&#1073;&#1077;&#1083;&#1100;\&#1044;&#1086;&#1075;&#1086;&#1074;&#1086;&#1088;&#1099;\&#1044;&#1054;&#1043;&#1054;&#1042;&#1054;&#1056;%202017\2017\&#1044;&#1086;&#1075;&#1086;&#1074;&#1086;&#1088;%20&#1074;&#1086;&#1076;&#1086;&#1086;&#1090;&#1074;&#1077;&#1076;&#1077;&#1085;&#1080;&#1103;%20&#1055;&#1077;&#1090;&#1088;&#1086;&#1079;&#1072;&#1074;&#1086;&#1076;&#1089;&#1082;%20&#1041;&#1070;&#1044;&#1046;&#1045;&#1058;%20%202017.doc"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F2D6D001F82F5B9B202FC2A4488654E3B3B2914DFD4E96C2C5EAB1BAD92A58DDDFAD92899D2E456D30J9G" TargetMode="External"/><Relationship Id="rId14" Type="http://schemas.openxmlformats.org/officeDocument/2006/relationships/hyperlink" Target="consultantplus://offline/ref=9C222DBF1DFD103B25825B8DF00DDDFCE4DF813EEEABB2075C5E9DDBF4DBCFBDFF97E1D5DB2BA2103938AD73922B273003D144C4119FB297p8B1G" TargetMode="External"/><Relationship Id="rId22" Type="http://schemas.openxmlformats.org/officeDocument/2006/relationships/hyperlink" Target="consultantplus://offline/ref=322F882D4B2B2103F165823A81FC73E85B1BC053FD648156A0D6D14A0C5399F08103DA213C456083HDC3I" TargetMode="External"/><Relationship Id="rId27" Type="http://schemas.openxmlformats.org/officeDocument/2006/relationships/hyperlink" Target="file:///\\Fss03\departments\&#1055;&#1042;&#1050;-&#1054;&#1090;&#1076;&#1077;&#1083;%20&#1089;&#1073;&#1099;&#1090;&#1072;%20&#1042;&#1080;&#1042;\&#1053;&#1080;&#1073;&#1077;&#1083;&#1100;\&#1044;&#1086;&#1075;&#1086;&#1074;&#1086;&#1088;&#1099;\&#1044;&#1054;&#1043;&#1054;&#1042;&#1054;&#1056;%202017\2017\&#1044;&#1086;&#1075;&#1086;&#1074;&#1086;&#1088;%20&#1074;&#1086;&#1076;&#1086;&#1086;&#1090;&#1074;&#1077;&#1076;&#1077;&#1085;&#1080;&#1103;%20&#1055;&#1077;&#1090;&#1088;&#1086;&#1079;&#1072;&#1074;&#1086;&#1076;&#1089;&#1082;%20&#1041;&#1070;&#1044;&#1046;&#1045;&#1058;%20%202017.doc" TargetMode="External"/><Relationship Id="rId30" Type="http://schemas.openxmlformats.org/officeDocument/2006/relationships/hyperlink" Target="file:///\\Fss03\departments\&#1055;&#1042;&#1050;-&#1054;&#1090;&#1076;&#1077;&#1083;%20&#1089;&#1073;&#1099;&#1090;&#1072;%20&#1042;&#1080;&#1042;\&#1053;&#1080;&#1073;&#1077;&#1083;&#1100;\&#1044;&#1086;&#1075;&#1086;&#1074;&#1086;&#1088;&#1099;\&#1044;&#1054;&#1043;&#1054;&#1042;&#1054;&#1056;%202017\2017\&#1044;&#1086;&#1075;&#1086;&#1074;&#1086;&#1088;%20&#1074;&#1086;&#1076;&#1086;&#1086;&#1090;&#1074;&#1077;&#1076;&#1077;&#1085;&#1080;&#1103;%20&#1055;&#1077;&#1090;&#1088;&#1086;&#1079;&#1072;&#1074;&#1086;&#1076;&#1089;&#1082;%20&#1041;&#1070;&#1044;&#1046;&#1045;&#1058;%20%202017.doc" TargetMode="External"/><Relationship Id="rId35" Type="http://schemas.openxmlformats.org/officeDocument/2006/relationships/hyperlink" Target="file:///\\Fss03\departments\&#1055;&#1042;&#1050;-&#1054;&#1090;&#1076;&#1077;&#1083;%20&#1089;&#1073;&#1099;&#1090;&#1072;%20&#1042;&#1080;&#1042;\&#1053;&#1080;&#1073;&#1077;&#1083;&#1100;\&#1044;&#1086;&#1075;&#1086;&#1074;&#1086;&#1088;&#1099;\&#1044;&#1054;&#1043;&#1054;&#1042;&#1054;&#1056;%202017\2017\&#1044;&#1086;&#1075;&#1086;&#1074;&#1086;&#1088;%20&#1074;&#1086;&#1076;&#1086;&#1086;&#1090;&#1074;&#1077;&#1076;&#1077;&#1085;&#1080;&#1103;%20&#1055;&#1077;&#1090;&#1088;&#1086;&#1079;&#1072;&#1074;&#1086;&#1076;&#1089;&#1082;%20&#1041;&#1070;&#1044;&#1046;&#1045;&#1058;%20%202017.doc" TargetMode="External"/><Relationship Id="rId43" Type="http://schemas.openxmlformats.org/officeDocument/2006/relationships/hyperlink" Target="file:///\\Fss03\departments\&#1055;&#1042;&#1050;-&#1054;&#1090;&#1076;&#1077;&#1083;%20&#1089;&#1073;&#1099;&#1090;&#1072;%20&#1042;&#1080;&#1042;\&#1053;&#1080;&#1073;&#1077;&#1083;&#1100;\&#1044;&#1086;&#1075;&#1086;&#1074;&#1086;&#1088;&#1099;\&#1044;&#1054;&#1043;&#1054;&#1042;&#1054;&#1056;%202017\2017\&#1044;&#1086;&#1075;&#1086;&#1074;&#1086;&#1088;%20&#1074;&#1086;&#1076;&#1086;&#1086;&#1090;&#1074;&#1077;&#1076;&#1077;&#1085;&#1080;&#1103;%20&#1055;&#1077;&#1090;&#1088;&#1086;&#1079;&#1072;&#1074;&#1086;&#1076;&#1089;&#1082;%20&#1041;&#1070;&#1044;&#1046;&#1045;&#1058;%20%202017.doc" TargetMode="External"/><Relationship Id="rId48" Type="http://schemas.openxmlformats.org/officeDocument/2006/relationships/footer" Target="footer2.xml"/><Relationship Id="rId8" Type="http://schemas.openxmlformats.org/officeDocument/2006/relationships/hyperlink" Target="consultantplus://offline/ref=E71D62E0EB2DF83F91AF6C26A020C45C99B389ADE813416971960442F614A4BD70FA111BAC92F89E9F364382375C651141F78BDDFAF04D8E27t2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nibel\Desktop\&#1044;&#1054;&#1043;&#1054;\&#1045;&#1076;&#1080;&#1085;&#1099;&#1081;%20&#1076;&#1086;&#1075;&#1086;&#1074;&#1086;&#1088;%20&#1093;&#1086;&#1083;&#1086;&#1076;&#1085;&#1086;&#1075;&#1086;%20&#1074;&#1086;&#1076;&#1086;&#1089;&#1085;&#1072;&#1073;&#1078;&#1077;&#1085;&#1080;&#1103;%20&#1080;%20&#1074;&#1086;&#1076;&#1086;&#1086;&#1074;&#1077;&#1076;&#1077;&#1085;&#1080;&#1103;.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A52B7C-F371-4DD8-BC67-CF6B3DF23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Единый договор холодного водоснабжения и водооведения</Template>
  <TotalTime>1</TotalTime>
  <Pages>20</Pages>
  <Words>11778</Words>
  <Characters>67139</Characters>
  <Application>Microsoft Office Word</Application>
  <DocSecurity>0</DocSecurity>
  <Lines>559</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РКС</Company>
  <LinksUpToDate>false</LinksUpToDate>
  <CharactersWithSpaces>78760</CharactersWithSpaces>
  <SharedDoc>false</SharedDoc>
  <HLinks>
    <vt:vector size="246" baseType="variant">
      <vt:variant>
        <vt:i4>2098190</vt:i4>
      </vt:variant>
      <vt:variant>
        <vt:i4>120</vt:i4>
      </vt:variant>
      <vt:variant>
        <vt:i4>0</vt:i4>
      </vt:variant>
      <vt:variant>
        <vt:i4>5</vt:i4>
      </vt:variant>
      <vt:variant>
        <vt:lpwstr>\\Fss03\departments\ПВК-Отдел сбыта ВиВ\Нибель\Договоры\ДОГОВОР 2017\2017\Договор водоотведения Петрозаводск БЮДЖЕТ  2017.doc</vt:lpwstr>
      </vt:variant>
      <vt:variant>
        <vt:lpwstr>Par315</vt:lpwstr>
      </vt:variant>
      <vt:variant>
        <vt:i4>2098190</vt:i4>
      </vt:variant>
      <vt:variant>
        <vt:i4>117</vt:i4>
      </vt:variant>
      <vt:variant>
        <vt:i4>0</vt:i4>
      </vt:variant>
      <vt:variant>
        <vt:i4>5</vt:i4>
      </vt:variant>
      <vt:variant>
        <vt:lpwstr>\\Fss03\departments\ПВК-Отдел сбыта ВиВ\Нибель\Договоры\ДОГОВОР 2017\2017\Договор водоотведения Петрозаводск БЮДЖЕТ  2017.doc</vt:lpwstr>
      </vt:variant>
      <vt:variant>
        <vt:lpwstr>Par315</vt:lpwstr>
      </vt:variant>
      <vt:variant>
        <vt:i4>2098190</vt:i4>
      </vt:variant>
      <vt:variant>
        <vt:i4>114</vt:i4>
      </vt:variant>
      <vt:variant>
        <vt:i4>0</vt:i4>
      </vt:variant>
      <vt:variant>
        <vt:i4>5</vt:i4>
      </vt:variant>
      <vt:variant>
        <vt:lpwstr>\\Fss03\departments\ПВК-Отдел сбыта ВиВ\Нибель\Договоры\ДОГОВОР 2017\2017\Договор водоотведения Петрозаводск БЮДЖЕТ  2017.doc</vt:lpwstr>
      </vt:variant>
      <vt:variant>
        <vt:lpwstr>Par315</vt:lpwstr>
      </vt:variant>
      <vt:variant>
        <vt:i4>2098190</vt:i4>
      </vt:variant>
      <vt:variant>
        <vt:i4>111</vt:i4>
      </vt:variant>
      <vt:variant>
        <vt:i4>0</vt:i4>
      </vt:variant>
      <vt:variant>
        <vt:i4>5</vt:i4>
      </vt:variant>
      <vt:variant>
        <vt:lpwstr>\\Fss03\departments\ПВК-Отдел сбыта ВиВ\Нибель\Договоры\ДОГОВОР 2017\2017\Договор водоотведения Петрозаводск БЮДЖЕТ  2017.doc</vt:lpwstr>
      </vt:variant>
      <vt:variant>
        <vt:lpwstr>Par315</vt:lpwstr>
      </vt:variant>
      <vt:variant>
        <vt:i4>2294798</vt:i4>
      </vt:variant>
      <vt:variant>
        <vt:i4>108</vt:i4>
      </vt:variant>
      <vt:variant>
        <vt:i4>0</vt:i4>
      </vt:variant>
      <vt:variant>
        <vt:i4>5</vt:i4>
      </vt:variant>
      <vt:variant>
        <vt:lpwstr>\\Fss03\departments\ПВК-Отдел сбыта ВиВ\Нибель\Договоры\ДОГОВОР 2017\2017\Договор водоотведения Петрозаводск БЮДЖЕТ  2017.doc</vt:lpwstr>
      </vt:variant>
      <vt:variant>
        <vt:lpwstr>Par316</vt:lpwstr>
      </vt:variant>
      <vt:variant>
        <vt:i4>2294798</vt:i4>
      </vt:variant>
      <vt:variant>
        <vt:i4>105</vt:i4>
      </vt:variant>
      <vt:variant>
        <vt:i4>0</vt:i4>
      </vt:variant>
      <vt:variant>
        <vt:i4>5</vt:i4>
      </vt:variant>
      <vt:variant>
        <vt:lpwstr>\\Fss03\departments\ПВК-Отдел сбыта ВиВ\Нибель\Договоры\ДОГОВОР 2017\2017\Договор водоотведения Петрозаводск БЮДЖЕТ  2017.doc</vt:lpwstr>
      </vt:variant>
      <vt:variant>
        <vt:lpwstr>Par316</vt:lpwstr>
      </vt:variant>
      <vt:variant>
        <vt:i4>2294798</vt:i4>
      </vt:variant>
      <vt:variant>
        <vt:i4>102</vt:i4>
      </vt:variant>
      <vt:variant>
        <vt:i4>0</vt:i4>
      </vt:variant>
      <vt:variant>
        <vt:i4>5</vt:i4>
      </vt:variant>
      <vt:variant>
        <vt:lpwstr>\\Fss03\departments\ПВК-Отдел сбыта ВиВ\Нибель\Договоры\ДОГОВОР 2017\2017\Договор водоотведения Петрозаводск БЮДЖЕТ  2017.doc</vt:lpwstr>
      </vt:variant>
      <vt:variant>
        <vt:lpwstr>Par316</vt:lpwstr>
      </vt:variant>
      <vt:variant>
        <vt:i4>2294798</vt:i4>
      </vt:variant>
      <vt:variant>
        <vt:i4>99</vt:i4>
      </vt:variant>
      <vt:variant>
        <vt:i4>0</vt:i4>
      </vt:variant>
      <vt:variant>
        <vt:i4>5</vt:i4>
      </vt:variant>
      <vt:variant>
        <vt:lpwstr>\\Fss03\departments\ПВК-Отдел сбыта ВиВ\Нибель\Договоры\ДОГОВОР 2017\2017\Договор водоотведения Петрозаводск БЮДЖЕТ  2017.doc</vt:lpwstr>
      </vt:variant>
      <vt:variant>
        <vt:lpwstr>Par316</vt:lpwstr>
      </vt:variant>
      <vt:variant>
        <vt:i4>2098190</vt:i4>
      </vt:variant>
      <vt:variant>
        <vt:i4>96</vt:i4>
      </vt:variant>
      <vt:variant>
        <vt:i4>0</vt:i4>
      </vt:variant>
      <vt:variant>
        <vt:i4>5</vt:i4>
      </vt:variant>
      <vt:variant>
        <vt:lpwstr>\\Fss03\departments\ПВК-Отдел сбыта ВиВ\Нибель\Договоры\ДОГОВОР 2017\2017\Договор водоотведения Петрозаводск БЮДЖЕТ  2017.doc</vt:lpwstr>
      </vt:variant>
      <vt:variant>
        <vt:lpwstr>Par315</vt:lpwstr>
      </vt:variant>
      <vt:variant>
        <vt:i4>2098190</vt:i4>
      </vt:variant>
      <vt:variant>
        <vt:i4>93</vt:i4>
      </vt:variant>
      <vt:variant>
        <vt:i4>0</vt:i4>
      </vt:variant>
      <vt:variant>
        <vt:i4>5</vt:i4>
      </vt:variant>
      <vt:variant>
        <vt:lpwstr>\\Fss03\departments\ПВК-Отдел сбыта ВиВ\Нибель\Договоры\ДОГОВОР 2017\2017\Договор водоотведения Петрозаводск БЮДЖЕТ  2017.doc</vt:lpwstr>
      </vt:variant>
      <vt:variant>
        <vt:lpwstr>Par315</vt:lpwstr>
      </vt:variant>
      <vt:variant>
        <vt:i4>2163726</vt:i4>
      </vt:variant>
      <vt:variant>
        <vt:i4>90</vt:i4>
      </vt:variant>
      <vt:variant>
        <vt:i4>0</vt:i4>
      </vt:variant>
      <vt:variant>
        <vt:i4>5</vt:i4>
      </vt:variant>
      <vt:variant>
        <vt:lpwstr>\\Fss03\departments\ПВК-Отдел сбыта ВиВ\Нибель\Договоры\ДОГОВОР 2017\2017\Договор водоотведения Петрозаводск БЮДЖЕТ  2017.doc</vt:lpwstr>
      </vt:variant>
      <vt:variant>
        <vt:lpwstr>Par314</vt:lpwstr>
      </vt:variant>
      <vt:variant>
        <vt:i4>2163726</vt:i4>
      </vt:variant>
      <vt:variant>
        <vt:i4>87</vt:i4>
      </vt:variant>
      <vt:variant>
        <vt:i4>0</vt:i4>
      </vt:variant>
      <vt:variant>
        <vt:i4>5</vt:i4>
      </vt:variant>
      <vt:variant>
        <vt:lpwstr>\\Fss03\departments\ПВК-Отдел сбыта ВиВ\Нибель\Договоры\ДОГОВОР 2017\2017\Договор водоотведения Петрозаводск БЮДЖЕТ  2017.doc</vt:lpwstr>
      </vt:variant>
      <vt:variant>
        <vt:lpwstr>Par314</vt:lpwstr>
      </vt:variant>
      <vt:variant>
        <vt:i4>2229262</vt:i4>
      </vt:variant>
      <vt:variant>
        <vt:i4>84</vt:i4>
      </vt:variant>
      <vt:variant>
        <vt:i4>0</vt:i4>
      </vt:variant>
      <vt:variant>
        <vt:i4>5</vt:i4>
      </vt:variant>
      <vt:variant>
        <vt:lpwstr>\\Fss03\departments\ПВК-Отдел сбыта ВиВ\Нибель\Договоры\ДОГОВОР 2017\2017\Договор водоотведения Петрозаводск БЮДЖЕТ  2017.doc</vt:lpwstr>
      </vt:variant>
      <vt:variant>
        <vt:lpwstr>Par317</vt:lpwstr>
      </vt:variant>
      <vt:variant>
        <vt:i4>2229262</vt:i4>
      </vt:variant>
      <vt:variant>
        <vt:i4>81</vt:i4>
      </vt:variant>
      <vt:variant>
        <vt:i4>0</vt:i4>
      </vt:variant>
      <vt:variant>
        <vt:i4>5</vt:i4>
      </vt:variant>
      <vt:variant>
        <vt:lpwstr>\\Fss03\departments\ПВК-Отдел сбыта ВиВ\Нибель\Договоры\ДОГОВОР 2017\2017\Договор водоотведения Петрозаводск БЮДЖЕТ  2017.doc</vt:lpwstr>
      </vt:variant>
      <vt:variant>
        <vt:lpwstr>Par317</vt:lpwstr>
      </vt:variant>
      <vt:variant>
        <vt:i4>2229262</vt:i4>
      </vt:variant>
      <vt:variant>
        <vt:i4>78</vt:i4>
      </vt:variant>
      <vt:variant>
        <vt:i4>0</vt:i4>
      </vt:variant>
      <vt:variant>
        <vt:i4>5</vt:i4>
      </vt:variant>
      <vt:variant>
        <vt:lpwstr>\\Fss03\departments\ПВК-Отдел сбыта ВиВ\Нибель\Договоры\ДОГОВОР 2017\2017\Договор водоотведения Петрозаводск БЮДЖЕТ  2017.doc</vt:lpwstr>
      </vt:variant>
      <vt:variant>
        <vt:lpwstr>Par317</vt:lpwstr>
      </vt:variant>
      <vt:variant>
        <vt:i4>2491406</vt:i4>
      </vt:variant>
      <vt:variant>
        <vt:i4>75</vt:i4>
      </vt:variant>
      <vt:variant>
        <vt:i4>0</vt:i4>
      </vt:variant>
      <vt:variant>
        <vt:i4>5</vt:i4>
      </vt:variant>
      <vt:variant>
        <vt:lpwstr>\\Fss03\departments\ПВК-Отдел сбыта ВиВ\Нибель\Договоры\ДОГОВОР 2017\2017\Договор водоотведения Петрозаводск БЮДЖЕТ  2017.doc</vt:lpwstr>
      </vt:variant>
      <vt:variant>
        <vt:lpwstr>Par313</vt:lpwstr>
      </vt:variant>
      <vt:variant>
        <vt:i4>2229262</vt:i4>
      </vt:variant>
      <vt:variant>
        <vt:i4>72</vt:i4>
      </vt:variant>
      <vt:variant>
        <vt:i4>0</vt:i4>
      </vt:variant>
      <vt:variant>
        <vt:i4>5</vt:i4>
      </vt:variant>
      <vt:variant>
        <vt:lpwstr>\\Fss03\departments\ПВК-Отдел сбыта ВиВ\Нибель\Договоры\ДОГОВОР 2017\2017\Договор водоотведения Петрозаводск БЮДЖЕТ  2017.doc</vt:lpwstr>
      </vt:variant>
      <vt:variant>
        <vt:lpwstr>Par317</vt:lpwstr>
      </vt:variant>
      <vt:variant>
        <vt:i4>2491406</vt:i4>
      </vt:variant>
      <vt:variant>
        <vt:i4>69</vt:i4>
      </vt:variant>
      <vt:variant>
        <vt:i4>0</vt:i4>
      </vt:variant>
      <vt:variant>
        <vt:i4>5</vt:i4>
      </vt:variant>
      <vt:variant>
        <vt:lpwstr>\\Fss03\departments\ПВК-Отдел сбыта ВиВ\Нибель\Договоры\ДОГОВОР 2017\2017\Договор водоотведения Петрозаводск БЮДЖЕТ  2017.doc</vt:lpwstr>
      </vt:variant>
      <vt:variant>
        <vt:lpwstr>Par313</vt:lpwstr>
      </vt:variant>
      <vt:variant>
        <vt:i4>2229262</vt:i4>
      </vt:variant>
      <vt:variant>
        <vt:i4>66</vt:i4>
      </vt:variant>
      <vt:variant>
        <vt:i4>0</vt:i4>
      </vt:variant>
      <vt:variant>
        <vt:i4>5</vt:i4>
      </vt:variant>
      <vt:variant>
        <vt:lpwstr>\\Fss03\departments\ПВК-Отдел сбыта ВиВ\Нибель\Договоры\ДОГОВОР 2017\2017\Договор водоотведения Петрозаводск БЮДЖЕТ  2017.doc</vt:lpwstr>
      </vt:variant>
      <vt:variant>
        <vt:lpwstr>Par317</vt:lpwstr>
      </vt:variant>
      <vt:variant>
        <vt:i4>2556942</vt:i4>
      </vt:variant>
      <vt:variant>
        <vt:i4>63</vt:i4>
      </vt:variant>
      <vt:variant>
        <vt:i4>0</vt:i4>
      </vt:variant>
      <vt:variant>
        <vt:i4>5</vt:i4>
      </vt:variant>
      <vt:variant>
        <vt:lpwstr>\\Fss03\departments\ПВК-Отдел сбыта ВиВ\Нибель\Договоры\ДОГОВОР 2017\2017\Договор водоотведения Петрозаводск БЮДЖЕТ  2017.doc</vt:lpwstr>
      </vt:variant>
      <vt:variant>
        <vt:lpwstr>Par312</vt:lpwstr>
      </vt:variant>
      <vt:variant>
        <vt:i4>2360334</vt:i4>
      </vt:variant>
      <vt:variant>
        <vt:i4>60</vt:i4>
      </vt:variant>
      <vt:variant>
        <vt:i4>0</vt:i4>
      </vt:variant>
      <vt:variant>
        <vt:i4>5</vt:i4>
      </vt:variant>
      <vt:variant>
        <vt:lpwstr>\\Fss03\departments\ПВК-Отдел сбыта ВиВ\Нибель\Договоры\ДОГОВОР 2017\2017\Договор водоотведения Петрозаводск БЮДЖЕТ  2017.doc</vt:lpwstr>
      </vt:variant>
      <vt:variant>
        <vt:lpwstr>Par311</vt:lpwstr>
      </vt:variant>
      <vt:variant>
        <vt:i4>7012401</vt:i4>
      </vt:variant>
      <vt:variant>
        <vt:i4>57</vt:i4>
      </vt:variant>
      <vt:variant>
        <vt:i4>0</vt:i4>
      </vt:variant>
      <vt:variant>
        <vt:i4>5</vt:i4>
      </vt:variant>
      <vt:variant>
        <vt:lpwstr/>
      </vt:variant>
      <vt:variant>
        <vt:lpwstr>Par339</vt:lpwstr>
      </vt:variant>
      <vt:variant>
        <vt:i4>6750266</vt:i4>
      </vt:variant>
      <vt:variant>
        <vt:i4>54</vt:i4>
      </vt:variant>
      <vt:variant>
        <vt:i4>0</vt:i4>
      </vt:variant>
      <vt:variant>
        <vt:i4>5</vt:i4>
      </vt:variant>
      <vt:variant>
        <vt:lpwstr/>
      </vt:variant>
      <vt:variant>
        <vt:lpwstr>Par385</vt:lpwstr>
      </vt:variant>
      <vt:variant>
        <vt:i4>2687086</vt:i4>
      </vt:variant>
      <vt:variant>
        <vt:i4>51</vt:i4>
      </vt:variant>
      <vt:variant>
        <vt:i4>0</vt:i4>
      </vt:variant>
      <vt:variant>
        <vt:i4>5</vt:i4>
      </vt:variant>
      <vt:variant>
        <vt:lpwstr>consultantplus://offline/ref=322F882D4B2B2103F165823A81FC73E85B1BC053FD648156A0D6D14A0C5399F08103DA213C456083HDC3I</vt:lpwstr>
      </vt:variant>
      <vt:variant>
        <vt:lpwstr/>
      </vt:variant>
      <vt:variant>
        <vt:i4>1310735</vt:i4>
      </vt:variant>
      <vt:variant>
        <vt:i4>48</vt:i4>
      </vt:variant>
      <vt:variant>
        <vt:i4>0</vt:i4>
      </vt:variant>
      <vt:variant>
        <vt:i4>5</vt:i4>
      </vt:variant>
      <vt:variant>
        <vt:lpwstr>consultantplus://offline/ref=322F882D4B2B2103F165823A81FC73E85B1BC057FA688156A0D6D14A0CH5C3I</vt:lpwstr>
      </vt:variant>
      <vt:variant>
        <vt:lpwstr/>
      </vt:variant>
      <vt:variant>
        <vt:i4>6750263</vt:i4>
      </vt:variant>
      <vt:variant>
        <vt:i4>45</vt:i4>
      </vt:variant>
      <vt:variant>
        <vt:i4>0</vt:i4>
      </vt:variant>
      <vt:variant>
        <vt:i4>5</vt:i4>
      </vt:variant>
      <vt:variant>
        <vt:lpwstr/>
      </vt:variant>
      <vt:variant>
        <vt:lpwstr>Par157</vt:lpwstr>
      </vt:variant>
      <vt:variant>
        <vt:i4>2293819</vt:i4>
      </vt:variant>
      <vt:variant>
        <vt:i4>42</vt:i4>
      </vt:variant>
      <vt:variant>
        <vt:i4>0</vt:i4>
      </vt:variant>
      <vt:variant>
        <vt:i4>5</vt:i4>
      </vt:variant>
      <vt:variant>
        <vt:lpwstr>consultantplus://offline/ref=F2D6D001F82F5B9B202FC2A4488654E3B3BD924DF94896C2C5EAB1BAD92A58DDDFAD92899D2E456C30J2G</vt:lpwstr>
      </vt:variant>
      <vt:variant>
        <vt:lpwstr/>
      </vt:variant>
      <vt:variant>
        <vt:i4>2293819</vt:i4>
      </vt:variant>
      <vt:variant>
        <vt:i4>39</vt:i4>
      </vt:variant>
      <vt:variant>
        <vt:i4>0</vt:i4>
      </vt:variant>
      <vt:variant>
        <vt:i4>5</vt:i4>
      </vt:variant>
      <vt:variant>
        <vt:lpwstr>consultantplus://offline/ref=F2D6D001F82F5B9B202FC2A4488654E3B3BD924DF94896C2C5EAB1BAD92A58DDDFAD92899D2E456C30J2G</vt:lpwstr>
      </vt:variant>
      <vt:variant>
        <vt:lpwstr/>
      </vt:variant>
      <vt:variant>
        <vt:i4>3604533</vt:i4>
      </vt:variant>
      <vt:variant>
        <vt:i4>36</vt:i4>
      </vt:variant>
      <vt:variant>
        <vt:i4>0</vt:i4>
      </vt:variant>
      <vt:variant>
        <vt:i4>5</vt:i4>
      </vt:variant>
      <vt:variant>
        <vt:lpwstr>consultantplus://offline/ref=693EA6AFD8413707A804C8D16FB586C499F2B5792BF7B0F96A8303260EC112A4B52A1AB6C7F8CD27UBfFM</vt:lpwstr>
      </vt:variant>
      <vt:variant>
        <vt:lpwstr/>
      </vt:variant>
      <vt:variant>
        <vt:i4>2687024</vt:i4>
      </vt:variant>
      <vt:variant>
        <vt:i4>33</vt:i4>
      </vt:variant>
      <vt:variant>
        <vt:i4>0</vt:i4>
      </vt:variant>
      <vt:variant>
        <vt:i4>5</vt:i4>
      </vt:variant>
      <vt:variant>
        <vt:lpwstr>consultantplus://offline/ref=322F882D4B2B2103F165823A81FC73E85B1AC856F3698156A0D6D14A0C5399F08103DA213C456082HDC8I</vt:lpwstr>
      </vt:variant>
      <vt:variant>
        <vt:lpwstr/>
      </vt:variant>
      <vt:variant>
        <vt:i4>2555983</vt:i4>
      </vt:variant>
      <vt:variant>
        <vt:i4>30</vt:i4>
      </vt:variant>
      <vt:variant>
        <vt:i4>0</vt:i4>
      </vt:variant>
      <vt:variant>
        <vt:i4>5</vt:i4>
      </vt:variant>
      <vt:variant>
        <vt:lpwstr>mailto:pribor@rks.karelia.ru</vt:lpwstr>
      </vt:variant>
      <vt:variant>
        <vt:lpwstr/>
      </vt:variant>
      <vt:variant>
        <vt:i4>2293819</vt:i4>
      </vt:variant>
      <vt:variant>
        <vt:i4>27</vt:i4>
      </vt:variant>
      <vt:variant>
        <vt:i4>0</vt:i4>
      </vt:variant>
      <vt:variant>
        <vt:i4>5</vt:i4>
      </vt:variant>
      <vt:variant>
        <vt:lpwstr>consultantplus://offline/ref=F2D6D001F82F5B9B202FC2A4488654E3B3BD924DF94896C2C5EAB1BAD92A58DDDFAD92899D2E456C30J2G</vt:lpwstr>
      </vt:variant>
      <vt:variant>
        <vt:lpwstr/>
      </vt:variant>
      <vt:variant>
        <vt:i4>2293856</vt:i4>
      </vt:variant>
      <vt:variant>
        <vt:i4>24</vt:i4>
      </vt:variant>
      <vt:variant>
        <vt:i4>0</vt:i4>
      </vt:variant>
      <vt:variant>
        <vt:i4>5</vt:i4>
      </vt:variant>
      <vt:variant>
        <vt:lpwstr>consultantplus://offline/ref=F2D6D001F82F5B9B202FC2A4488654E3B3B2964DF44096C2C5EAB1BAD92A58DDDFAD92899D2E456D30J9G</vt:lpwstr>
      </vt:variant>
      <vt:variant>
        <vt:lpwstr/>
      </vt:variant>
      <vt:variant>
        <vt:i4>2293856</vt:i4>
      </vt:variant>
      <vt:variant>
        <vt:i4>21</vt:i4>
      </vt:variant>
      <vt:variant>
        <vt:i4>0</vt:i4>
      </vt:variant>
      <vt:variant>
        <vt:i4>5</vt:i4>
      </vt:variant>
      <vt:variant>
        <vt:lpwstr>consultantplus://offline/ref=F2D6D001F82F5B9B202FC2A4488654E3B3B2964DF44096C2C5EAB1BAD92A58DDDFAD92899D2E456D30J9G</vt:lpwstr>
      </vt:variant>
      <vt:variant>
        <vt:lpwstr/>
      </vt:variant>
      <vt:variant>
        <vt:i4>6357050</vt:i4>
      </vt:variant>
      <vt:variant>
        <vt:i4>18</vt:i4>
      </vt:variant>
      <vt:variant>
        <vt:i4>0</vt:i4>
      </vt:variant>
      <vt:variant>
        <vt:i4>5</vt:i4>
      </vt:variant>
      <vt:variant>
        <vt:lpwstr/>
      </vt:variant>
      <vt:variant>
        <vt:lpwstr>Par181</vt:lpwstr>
      </vt:variant>
      <vt:variant>
        <vt:i4>2293856</vt:i4>
      </vt:variant>
      <vt:variant>
        <vt:i4>15</vt:i4>
      </vt:variant>
      <vt:variant>
        <vt:i4>0</vt:i4>
      </vt:variant>
      <vt:variant>
        <vt:i4>5</vt:i4>
      </vt:variant>
      <vt:variant>
        <vt:lpwstr>consultantplus://offline/ref=F2D6D001F82F5B9B202FC2A4488654E3B3B2964DF44096C2C5EAB1BAD92A58DDDFAD92899D2E456D30J9G</vt:lpwstr>
      </vt:variant>
      <vt:variant>
        <vt:lpwstr/>
      </vt:variant>
      <vt:variant>
        <vt:i4>2293858</vt:i4>
      </vt:variant>
      <vt:variant>
        <vt:i4>12</vt:i4>
      </vt:variant>
      <vt:variant>
        <vt:i4>0</vt:i4>
      </vt:variant>
      <vt:variant>
        <vt:i4>5</vt:i4>
      </vt:variant>
      <vt:variant>
        <vt:lpwstr>consultantplus://offline/ref=F2D6D001F82F5B9B202FC2A4488654E3B3B2914DFD4E96C2C5EAB1BAD92A58DDDFAD92899D2E456D30J9G</vt:lpwstr>
      </vt:variant>
      <vt:variant>
        <vt:lpwstr/>
      </vt:variant>
      <vt:variant>
        <vt:i4>5701634</vt:i4>
      </vt:variant>
      <vt:variant>
        <vt:i4>9</vt:i4>
      </vt:variant>
      <vt:variant>
        <vt:i4>0</vt:i4>
      </vt:variant>
      <vt:variant>
        <vt:i4>5</vt:i4>
      </vt:variant>
      <vt:variant>
        <vt:lpwstr/>
      </vt:variant>
      <vt:variant>
        <vt:lpwstr>Par69</vt:lpwstr>
      </vt:variant>
      <vt:variant>
        <vt:i4>2293858</vt:i4>
      </vt:variant>
      <vt:variant>
        <vt:i4>6</vt:i4>
      </vt:variant>
      <vt:variant>
        <vt:i4>0</vt:i4>
      </vt:variant>
      <vt:variant>
        <vt:i4>5</vt:i4>
      </vt:variant>
      <vt:variant>
        <vt:lpwstr>consultantplus://offline/ref=F2D6D001F82F5B9B202FC2A4488654E3B3B2914DFD4E96C2C5EAB1BAD92A58DDDFAD92899D2E456D30J9G</vt:lpwstr>
      </vt:variant>
      <vt:variant>
        <vt:lpwstr/>
      </vt:variant>
      <vt:variant>
        <vt:i4>2293858</vt:i4>
      </vt:variant>
      <vt:variant>
        <vt:i4>3</vt:i4>
      </vt:variant>
      <vt:variant>
        <vt:i4>0</vt:i4>
      </vt:variant>
      <vt:variant>
        <vt:i4>5</vt:i4>
      </vt:variant>
      <vt:variant>
        <vt:lpwstr>consultantplus://offline/ref=F2D6D001F82F5B9B202FC2A4488654E3B3B2914DFD4E96C2C5EAB1BAD92A58DDDFAD92899D2E456D30J9G</vt:lpwstr>
      </vt:variant>
      <vt:variant>
        <vt:lpwstr/>
      </vt:variant>
      <vt:variant>
        <vt:i4>2293858</vt:i4>
      </vt:variant>
      <vt:variant>
        <vt:i4>0</vt:i4>
      </vt:variant>
      <vt:variant>
        <vt:i4>0</vt:i4>
      </vt:variant>
      <vt:variant>
        <vt:i4>5</vt:i4>
      </vt:variant>
      <vt:variant>
        <vt:lpwstr>consultantplus://offline/ref=F2D6D001F82F5B9B202FC2A4488654E3B3B2914DFD4E96C2C5EAB1BAD92A58DDDFAD92899D2E456D30J9G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PCS\v.nibel (WST-GOG-256)</dc:creator>
  <cp:lastModifiedBy>PCS\v.nibel (WST-GOG-256)</cp:lastModifiedBy>
  <cp:revision>1</cp:revision>
  <cp:lastPrinted>2020-06-17T06:46:00Z</cp:lastPrinted>
  <dcterms:created xsi:type="dcterms:W3CDTF">2026-05-21T06:05:00Z</dcterms:created>
  <dcterms:modified xsi:type="dcterms:W3CDTF">2026-05-21T06:06:00Z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1721011734</vt:i4>
  </property>
  <property fmtid="{D5CDD505-2E9C-101B-9397-08002B2CF9AE}" pid="3" name="_EmailSubject">
    <vt:lpwstr>Приложение 9 Договор ВиВ с внебюджетными потребителями (оконч)</vt:lpwstr>
  </property>
  <property fmtid="{D5CDD505-2E9C-101B-9397-08002B2CF9AE}" pid="4" name="_AuthorEmail">
    <vt:lpwstr>KobzarchukVV@roscomsys.ru</vt:lpwstr>
  </property>
  <property fmtid="{D5CDD505-2E9C-101B-9397-08002B2CF9AE}" pid="5" name="_AuthorEmailDisplayName">
    <vt:lpwstr>Кобзарчук В.В.</vt:lpwstr>
  </property>
  <property fmtid="{D5CDD505-2E9C-101B-9397-08002B2CF9AE}" pid="6" name="_PreviousAdHocReviewCycleID">
    <vt:i4>494417008</vt:i4>
  </property>
  <property fmtid="{D5CDD505-2E9C-101B-9397-08002B2CF9AE}" pid="7" name="_ReviewingToolsShownOnce">
    <vt:lpwstr/>
  </property>
</Properties>
</file>